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2B7B" w14:textId="6803FB2D" w:rsidR="00466EAE" w:rsidRPr="00466EAE" w:rsidRDefault="00466EAE" w:rsidP="00466EAE">
      <w:pPr>
        <w:spacing w:after="0" w:line="240" w:lineRule="auto"/>
        <w:jc w:val="center"/>
        <w:rPr>
          <w:rFonts w:ascii="Times New Roman" w:eastAsia="Times New Roman" w:hAnsi="Times New Roman" w:cs="Times New Roman"/>
          <w:b/>
          <w:bCs/>
          <w:color w:val="1A1A1A"/>
          <w:kern w:val="0"/>
          <w:sz w:val="28"/>
          <w:szCs w:val="28"/>
          <w:lang w:eastAsia="ru-RU"/>
          <w14:ligatures w14:val="none"/>
        </w:rPr>
      </w:pPr>
      <w:r w:rsidRPr="00466EAE">
        <w:rPr>
          <w:rFonts w:ascii="Times New Roman" w:eastAsia="Times New Roman" w:hAnsi="Times New Roman" w:cs="Times New Roman"/>
          <w:b/>
          <w:bCs/>
          <w:color w:val="1A1A1A"/>
          <w:kern w:val="0"/>
          <w:sz w:val="28"/>
          <w:szCs w:val="28"/>
          <w:lang w:eastAsia="ru-RU"/>
          <w14:ligatures w14:val="none"/>
        </w:rPr>
        <w:t>Отчет депутат</w:t>
      </w:r>
      <w:r w:rsidR="00E9504F">
        <w:rPr>
          <w:rFonts w:ascii="Times New Roman" w:eastAsia="Times New Roman" w:hAnsi="Times New Roman" w:cs="Times New Roman"/>
          <w:b/>
          <w:bCs/>
          <w:color w:val="1A1A1A"/>
          <w:kern w:val="0"/>
          <w:sz w:val="28"/>
          <w:szCs w:val="28"/>
          <w:lang w:eastAsia="ru-RU"/>
          <w14:ligatures w14:val="none"/>
        </w:rPr>
        <w:t>а</w:t>
      </w:r>
      <w:r w:rsidRPr="00466EAE">
        <w:rPr>
          <w:rFonts w:ascii="Times New Roman" w:eastAsia="Times New Roman" w:hAnsi="Times New Roman" w:cs="Times New Roman"/>
          <w:b/>
          <w:bCs/>
          <w:color w:val="1A1A1A"/>
          <w:kern w:val="0"/>
          <w:sz w:val="28"/>
          <w:szCs w:val="28"/>
          <w:lang w:eastAsia="ru-RU"/>
          <w14:ligatures w14:val="none"/>
        </w:rPr>
        <w:t xml:space="preserve"> Совета депутатов муниципального округа Северное Медведково в городе Москве Поведской Т.А. о проделанной работе за 2025 год</w:t>
      </w:r>
    </w:p>
    <w:p w14:paraId="53C96A60" w14:textId="77777777" w:rsidR="00466EAE" w:rsidRDefault="00466EAE" w:rsidP="00466EAE">
      <w:pPr>
        <w:spacing w:after="0" w:line="240" w:lineRule="auto"/>
        <w:rPr>
          <w:rFonts w:ascii="Times New Roman" w:eastAsia="Times New Roman" w:hAnsi="Times New Roman" w:cs="Times New Roman"/>
          <w:color w:val="1A1A1A"/>
          <w:kern w:val="0"/>
          <w:sz w:val="24"/>
          <w:szCs w:val="24"/>
          <w:lang w:eastAsia="ru-RU"/>
          <w14:ligatures w14:val="none"/>
        </w:rPr>
      </w:pPr>
    </w:p>
    <w:p w14:paraId="50E49429" w14:textId="5990A797" w:rsidR="00466EAE" w:rsidRPr="00466EAE" w:rsidRDefault="00466EAE" w:rsidP="00E9504F">
      <w:pPr>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Я, Поведская Татьяна Алексеевна, депутат муниципального округа Северное Медведково в городе Москве (1-ый избирательный округ) провела отчёт о проделанной работе. </w:t>
      </w:r>
    </w:p>
    <w:p w14:paraId="6C14C906" w14:textId="77777777" w:rsidR="00466EAE" w:rsidRPr="00466EAE" w:rsidRDefault="00466EAE" w:rsidP="00E9504F">
      <w:pPr>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Отчёт проходил в помещении аппарата Совета депутатов муниципального округа Северное Медведково в городе Москве (пр. Шокальского; дом 31, корп. 1) с 17 до 18 часов 20 минут в присутствии 10 жителей района. </w:t>
      </w:r>
    </w:p>
    <w:p w14:paraId="3D16ECBE" w14:textId="77777777" w:rsidR="00E9504F" w:rsidRDefault="00E9504F"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p>
    <w:p w14:paraId="7470ED1A" w14:textId="7BC7DA84"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u w:val="single"/>
          <w:lang w:eastAsia="ru-RU"/>
          <w14:ligatures w14:val="none"/>
        </w:rPr>
      </w:pPr>
      <w:r w:rsidRPr="00466EAE">
        <w:rPr>
          <w:rFonts w:ascii="Times New Roman" w:eastAsia="Times New Roman" w:hAnsi="Times New Roman" w:cs="Times New Roman"/>
          <w:color w:val="1A1A1A"/>
          <w:kern w:val="0"/>
          <w:sz w:val="24"/>
          <w:szCs w:val="24"/>
          <w:u w:val="single"/>
          <w:lang w:eastAsia="ru-RU"/>
          <w14:ligatures w14:val="none"/>
        </w:rPr>
        <w:t>Основные направления, которые вошли в отчёт:</w:t>
      </w:r>
    </w:p>
    <w:p w14:paraId="2B44FD73"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-транспортная ситуация;</w:t>
      </w:r>
    </w:p>
    <w:p w14:paraId="10BBFA20"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-ЖКХ;</w:t>
      </w:r>
    </w:p>
    <w:p w14:paraId="16774CD5"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-безопасность;</w:t>
      </w:r>
    </w:p>
    <w:p w14:paraId="79CB4B7C"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-экология. </w:t>
      </w:r>
    </w:p>
    <w:p w14:paraId="142A73DB" w14:textId="77777777" w:rsidR="00E9504F" w:rsidRDefault="00E9504F"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p>
    <w:p w14:paraId="071BD886" w14:textId="00FB4C02" w:rsidR="00466EAE" w:rsidRPr="00466EAE" w:rsidRDefault="00466EAE" w:rsidP="00466EAE">
      <w:pPr>
        <w:spacing w:after="0" w:line="240" w:lineRule="auto"/>
        <w:jc w:val="both"/>
        <w:rPr>
          <w:rFonts w:ascii="Times New Roman" w:eastAsia="Times New Roman" w:hAnsi="Times New Roman" w:cs="Times New Roman"/>
          <w:b/>
          <w:bCs/>
          <w:color w:val="1A1A1A"/>
          <w:kern w:val="0"/>
          <w:sz w:val="24"/>
          <w:szCs w:val="24"/>
          <w:u w:val="single"/>
          <w:lang w:eastAsia="ru-RU"/>
          <w14:ligatures w14:val="none"/>
        </w:rPr>
      </w:pPr>
      <w:r w:rsidRPr="00466EAE">
        <w:rPr>
          <w:rFonts w:ascii="Times New Roman" w:eastAsia="Times New Roman" w:hAnsi="Times New Roman" w:cs="Times New Roman"/>
          <w:b/>
          <w:bCs/>
          <w:color w:val="1A1A1A"/>
          <w:kern w:val="0"/>
          <w:sz w:val="24"/>
          <w:szCs w:val="24"/>
          <w:u w:val="single"/>
          <w:lang w:eastAsia="ru-RU"/>
          <w14:ligatures w14:val="none"/>
        </w:rPr>
        <w:t>Транспорт</w:t>
      </w:r>
    </w:p>
    <w:p w14:paraId="524E458D" w14:textId="77777777" w:rsidR="00466EAE" w:rsidRPr="00466EAE" w:rsidRDefault="00466EAE" w:rsidP="00E9504F">
      <w:pPr>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Были направлены обращения в Департамент транспорта, Мосгортранс, МАДИ, ЦОДД, Автодор Москвы по следующим вопросам:</w:t>
      </w:r>
    </w:p>
    <w:p w14:paraId="1FCF06E5"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1) Парковки самокатов на газонах. </w:t>
      </w:r>
    </w:p>
    <w:p w14:paraId="64483C68"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2) Просьба об организации мероприятий по проверке скоростного режима малых транспортных средств на ул. Широкая. </w:t>
      </w:r>
    </w:p>
    <w:p w14:paraId="42424AFB"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3) Обращение в ЦОДД о нарушении их сотрудником правил парковки. </w:t>
      </w:r>
    </w:p>
    <w:p w14:paraId="044359ED"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4) Светофоры, неработающие после так называемого " благоустройства. (После попытки ЦОДД переложить ответственность на Автодор Москвы было послано дополнительное обращение непосредственно в Автодор с приложением ответа от ЦОДД). </w:t>
      </w:r>
    </w:p>
    <w:p w14:paraId="26DD8B4D"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5) Обращение в ЦОДД об опасности перехода в тех местах, где светофоры дают разрешающий сигнал для автомобилистов и пешеходов одновременно. После изучения полученного ответа, который не удовлетворил жителей, постоянно подвергающихся опасности, принято решение направить новое обращение в ЦОДД. </w:t>
      </w:r>
    </w:p>
    <w:p w14:paraId="1C35D746"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6) Обращение по поводу длительного отсутствия нормального движения трамваев на маршруте номер 17.</w:t>
      </w:r>
    </w:p>
    <w:p w14:paraId="58906B26"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7) Многочисленные обращения и выступления на встречах депутатов от КПРФ против так называемых "платформ безопасности", установленных в нашем и соседних районах. </w:t>
      </w:r>
    </w:p>
    <w:p w14:paraId="376B7F06"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8) Неоднократные обращения по вопросу установки остановочного павильона (пр. Шокальского, 15).</w:t>
      </w:r>
    </w:p>
    <w:p w14:paraId="31F4EA70"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9) Обращение о неработающих в летний сезон кондиционерах. </w:t>
      </w:r>
    </w:p>
    <w:p w14:paraId="1BD29BB0"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p>
    <w:p w14:paraId="79AB6FF9" w14:textId="34C004C9" w:rsidR="00466EAE" w:rsidRPr="00466EAE" w:rsidRDefault="00466EAE" w:rsidP="00466EAE">
      <w:pPr>
        <w:spacing w:after="0" w:line="240" w:lineRule="auto"/>
        <w:jc w:val="both"/>
        <w:rPr>
          <w:rFonts w:ascii="Times New Roman" w:eastAsia="Times New Roman" w:hAnsi="Times New Roman" w:cs="Times New Roman"/>
          <w:b/>
          <w:bCs/>
          <w:color w:val="1A1A1A"/>
          <w:kern w:val="0"/>
          <w:sz w:val="24"/>
          <w:szCs w:val="24"/>
          <w:u w:val="single"/>
          <w:lang w:eastAsia="ru-RU"/>
          <w14:ligatures w14:val="none"/>
        </w:rPr>
      </w:pPr>
      <w:r w:rsidRPr="00466EAE">
        <w:rPr>
          <w:rFonts w:ascii="Times New Roman" w:eastAsia="Times New Roman" w:hAnsi="Times New Roman" w:cs="Times New Roman"/>
          <w:b/>
          <w:bCs/>
          <w:color w:val="1A1A1A"/>
          <w:kern w:val="0"/>
          <w:sz w:val="24"/>
          <w:szCs w:val="24"/>
          <w:u w:val="single"/>
          <w:lang w:eastAsia="ru-RU"/>
          <w14:ligatures w14:val="none"/>
        </w:rPr>
        <w:t>ЖКХ</w:t>
      </w:r>
    </w:p>
    <w:p w14:paraId="40F396C6" w14:textId="51C76ADA" w:rsidR="00466EAE" w:rsidRPr="00466EAE" w:rsidRDefault="00466EAE" w:rsidP="00E9504F">
      <w:pPr>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Были направлены обращения в управу и </w:t>
      </w:r>
      <w:r w:rsidR="00E9504F">
        <w:rPr>
          <w:rFonts w:ascii="Times New Roman" w:eastAsia="Times New Roman" w:hAnsi="Times New Roman" w:cs="Times New Roman"/>
          <w:color w:val="1A1A1A"/>
          <w:kern w:val="0"/>
          <w:sz w:val="24"/>
          <w:szCs w:val="24"/>
          <w:lang w:eastAsia="ru-RU"/>
          <w14:ligatures w14:val="none"/>
        </w:rPr>
        <w:t xml:space="preserve">ГБУ города Москвы </w:t>
      </w:r>
      <w:r w:rsidRPr="00466EAE">
        <w:rPr>
          <w:rFonts w:ascii="Times New Roman" w:eastAsia="Times New Roman" w:hAnsi="Times New Roman" w:cs="Times New Roman"/>
          <w:color w:val="1A1A1A"/>
          <w:kern w:val="0"/>
          <w:sz w:val="24"/>
          <w:szCs w:val="24"/>
          <w:lang w:eastAsia="ru-RU"/>
          <w14:ligatures w14:val="none"/>
        </w:rPr>
        <w:t>"Жилищник</w:t>
      </w:r>
      <w:r w:rsidR="00E9504F">
        <w:rPr>
          <w:rFonts w:ascii="Times New Roman" w:eastAsia="Times New Roman" w:hAnsi="Times New Roman" w:cs="Times New Roman"/>
          <w:color w:val="1A1A1A"/>
          <w:kern w:val="0"/>
          <w:sz w:val="24"/>
          <w:szCs w:val="24"/>
          <w:lang w:eastAsia="ru-RU"/>
          <w14:ligatures w14:val="none"/>
        </w:rPr>
        <w:t xml:space="preserve"> </w:t>
      </w:r>
      <w:r w:rsidRPr="00466EAE">
        <w:rPr>
          <w:rFonts w:ascii="Times New Roman" w:eastAsia="Times New Roman" w:hAnsi="Times New Roman" w:cs="Times New Roman"/>
          <w:color w:val="1A1A1A"/>
          <w:kern w:val="0"/>
          <w:sz w:val="24"/>
          <w:szCs w:val="24"/>
          <w:lang w:eastAsia="ru-RU"/>
          <w14:ligatures w14:val="none"/>
        </w:rPr>
        <w:t>района Северное Медведково</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оказана помощь жителям по организации направления обращений в Префектуру СВАО</w:t>
      </w:r>
      <w:r w:rsidR="00E9504F">
        <w:rPr>
          <w:rFonts w:ascii="Times New Roman" w:eastAsia="Times New Roman" w:hAnsi="Times New Roman" w:cs="Times New Roman"/>
          <w:color w:val="1A1A1A"/>
          <w:kern w:val="0"/>
          <w:sz w:val="24"/>
          <w:szCs w:val="24"/>
          <w:lang w:eastAsia="ru-RU"/>
          <w14:ligatures w14:val="none"/>
        </w:rPr>
        <w:t xml:space="preserve"> города Москвы</w:t>
      </w:r>
      <w:r w:rsidRPr="00466EAE">
        <w:rPr>
          <w:rFonts w:ascii="Times New Roman" w:eastAsia="Times New Roman" w:hAnsi="Times New Roman" w:cs="Times New Roman"/>
          <w:color w:val="1A1A1A"/>
          <w:kern w:val="0"/>
          <w:sz w:val="24"/>
          <w:szCs w:val="24"/>
          <w:lang w:eastAsia="ru-RU"/>
          <w14:ligatures w14:val="none"/>
        </w:rPr>
        <w:t xml:space="preserve"> и др. организации города по следующим вопросам:</w:t>
      </w:r>
    </w:p>
    <w:p w14:paraId="5BEBF262"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1) Наличие и соответствие заявленному количеству мусорных контейнеров на каждой контейнерной площадке района. </w:t>
      </w:r>
    </w:p>
    <w:p w14:paraId="05BE8C3F" w14:textId="42492902"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2) Установка опор освещения на детской площадке по адресу: ул. Широкая</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дом 1/5.</w:t>
      </w:r>
    </w:p>
    <w:p w14:paraId="7A16FCEA" w14:textId="09ADBB0E"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3) Обращение и последующий звонок в МОЭК по вопросу постоянного отключения ГВС на участке, включающем несколько домов </w:t>
      </w:r>
      <w:r w:rsidR="00E9504F" w:rsidRPr="00466EAE">
        <w:rPr>
          <w:rFonts w:ascii="Times New Roman" w:eastAsia="Times New Roman" w:hAnsi="Times New Roman" w:cs="Times New Roman"/>
          <w:color w:val="1A1A1A"/>
          <w:kern w:val="0"/>
          <w:sz w:val="24"/>
          <w:szCs w:val="24"/>
          <w:lang w:eastAsia="ru-RU"/>
          <w14:ligatures w14:val="none"/>
        </w:rPr>
        <w:t>(май</w:t>
      </w:r>
      <w:r w:rsidRPr="00466EAE">
        <w:rPr>
          <w:rFonts w:ascii="Times New Roman" w:eastAsia="Times New Roman" w:hAnsi="Times New Roman" w:cs="Times New Roman"/>
          <w:color w:val="1A1A1A"/>
          <w:kern w:val="0"/>
          <w:sz w:val="24"/>
          <w:szCs w:val="24"/>
          <w:lang w:eastAsia="ru-RU"/>
          <w14:ligatures w14:val="none"/>
        </w:rPr>
        <w:t>-июнь 2025 года).</w:t>
      </w:r>
    </w:p>
    <w:p w14:paraId="5EF18768"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4) Обращения о неподготовленности к зимнему сезону по следующим пунктам:</w:t>
      </w:r>
    </w:p>
    <w:p w14:paraId="72E477EC"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-необученные работать со средствами малой механизации сотрудники;</w:t>
      </w:r>
    </w:p>
    <w:p w14:paraId="41D97C17"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-отсутствие должного контроля за работой лиц, нанимаемых временно;</w:t>
      </w:r>
    </w:p>
    <w:p w14:paraId="4F7A52CD"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-закрытие зачастую необоснованных порталов в ущерб жителям;</w:t>
      </w:r>
    </w:p>
    <w:p w14:paraId="22C75126"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lastRenderedPageBreak/>
        <w:t>-уничтожение зелёных насаждений из-за нарушений правил складирования снега;</w:t>
      </w:r>
    </w:p>
    <w:p w14:paraId="5380EE01"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-полное отсутствие вывоза снега с дворовых территорий.</w:t>
      </w:r>
    </w:p>
    <w:p w14:paraId="143775FB" w14:textId="05DC36FC"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5) Обращения (пока устные, но в ближайшие дни будут направлены письменные жалобы) на отсутствие уборки основной массы реагентов, скопившихся за зимний сезон, благодаря чему газоны </w:t>
      </w:r>
      <w:r w:rsidR="00E9504F" w:rsidRPr="00466EAE">
        <w:rPr>
          <w:rFonts w:ascii="Times New Roman" w:eastAsia="Times New Roman" w:hAnsi="Times New Roman" w:cs="Times New Roman"/>
          <w:color w:val="1A1A1A"/>
          <w:kern w:val="0"/>
          <w:sz w:val="24"/>
          <w:szCs w:val="24"/>
          <w:lang w:eastAsia="ru-RU"/>
          <w14:ligatures w14:val="none"/>
        </w:rPr>
        <w:t>(как</w:t>
      </w:r>
      <w:r w:rsidRPr="00466EAE">
        <w:rPr>
          <w:rFonts w:ascii="Times New Roman" w:eastAsia="Times New Roman" w:hAnsi="Times New Roman" w:cs="Times New Roman"/>
          <w:color w:val="1A1A1A"/>
          <w:kern w:val="0"/>
          <w:sz w:val="24"/>
          <w:szCs w:val="24"/>
          <w:lang w:eastAsia="ru-RU"/>
          <w14:ligatures w14:val="none"/>
        </w:rPr>
        <w:t xml:space="preserve"> вдоль автодорог, так и на внутридворовых территориях) являются непригодными для роста травы и зелёных насаждений. </w:t>
      </w:r>
    </w:p>
    <w:p w14:paraId="2EB5DAF4"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6) Обращения по проблеме с определением ответственных за уборку территорий у магазинов и других организаций, примыкающих вплотную к жилым домам. </w:t>
      </w:r>
    </w:p>
    <w:p w14:paraId="119D8208" w14:textId="6C361791"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7) Обращение в Автодор СВАО по определению зоны ответственности за уборку урн по адресу: ул</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Широкая; дом 1/1.</w:t>
      </w:r>
    </w:p>
    <w:p w14:paraId="62923A01" w14:textId="73902E4C"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8) Помощь жителям по проблемам, возникающим при эксплуатации лифтового оборудования </w:t>
      </w:r>
      <w:r w:rsidR="00E9504F" w:rsidRPr="00466EAE">
        <w:rPr>
          <w:rFonts w:ascii="Times New Roman" w:eastAsia="Times New Roman" w:hAnsi="Times New Roman" w:cs="Times New Roman"/>
          <w:color w:val="1A1A1A"/>
          <w:kern w:val="0"/>
          <w:sz w:val="24"/>
          <w:szCs w:val="24"/>
          <w:lang w:eastAsia="ru-RU"/>
          <w14:ligatures w14:val="none"/>
        </w:rPr>
        <w:t>(Студёный</w:t>
      </w:r>
      <w:r w:rsidRPr="00466EAE">
        <w:rPr>
          <w:rFonts w:ascii="Times New Roman" w:eastAsia="Times New Roman" w:hAnsi="Times New Roman" w:cs="Times New Roman"/>
          <w:color w:val="1A1A1A"/>
          <w:kern w:val="0"/>
          <w:sz w:val="24"/>
          <w:szCs w:val="24"/>
          <w:lang w:eastAsia="ru-RU"/>
          <w14:ligatures w14:val="none"/>
        </w:rPr>
        <w:t xml:space="preserve"> </w:t>
      </w:r>
      <w:r w:rsidR="00E9504F" w:rsidRPr="00466EAE">
        <w:rPr>
          <w:rFonts w:ascii="Times New Roman" w:eastAsia="Times New Roman" w:hAnsi="Times New Roman" w:cs="Times New Roman"/>
          <w:color w:val="1A1A1A"/>
          <w:kern w:val="0"/>
          <w:sz w:val="24"/>
          <w:szCs w:val="24"/>
          <w:lang w:eastAsia="ru-RU"/>
          <w14:ligatures w14:val="none"/>
        </w:rPr>
        <w:t>пр.</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дом 6/3; ул. Широкая</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дом 9/1; Студёный пр.</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дом 8; ул. Широкая</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дом 5/2; ул. Полярная</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дом 52/3).</w:t>
      </w:r>
    </w:p>
    <w:p w14:paraId="1EC8350C" w14:textId="08D47099"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9) Обращения в </w:t>
      </w:r>
      <w:r w:rsidR="00E9504F">
        <w:rPr>
          <w:rFonts w:ascii="Times New Roman" w:eastAsia="Times New Roman" w:hAnsi="Times New Roman" w:cs="Times New Roman"/>
          <w:color w:val="1A1A1A"/>
          <w:kern w:val="0"/>
          <w:sz w:val="24"/>
          <w:szCs w:val="24"/>
          <w:lang w:eastAsia="ru-RU"/>
          <w14:ligatures w14:val="none"/>
        </w:rPr>
        <w:t xml:space="preserve">ГБУ города Москвы </w:t>
      </w:r>
      <w:r w:rsidRPr="00466EAE">
        <w:rPr>
          <w:rFonts w:ascii="Times New Roman" w:eastAsia="Times New Roman" w:hAnsi="Times New Roman" w:cs="Times New Roman"/>
          <w:color w:val="1A1A1A"/>
          <w:kern w:val="0"/>
          <w:sz w:val="24"/>
          <w:szCs w:val="24"/>
          <w:lang w:eastAsia="ru-RU"/>
          <w14:ligatures w14:val="none"/>
        </w:rPr>
        <w:t>"Жилищник</w:t>
      </w:r>
      <w:r w:rsidR="00E9504F">
        <w:rPr>
          <w:rFonts w:ascii="Times New Roman" w:eastAsia="Times New Roman" w:hAnsi="Times New Roman" w:cs="Times New Roman"/>
          <w:color w:val="1A1A1A"/>
          <w:kern w:val="0"/>
          <w:sz w:val="24"/>
          <w:szCs w:val="24"/>
          <w:lang w:eastAsia="ru-RU"/>
          <w14:ligatures w14:val="none"/>
        </w:rPr>
        <w:t xml:space="preserve"> района Северное Медведково</w:t>
      </w:r>
      <w:r w:rsidRPr="00466EAE">
        <w:rPr>
          <w:rFonts w:ascii="Times New Roman" w:eastAsia="Times New Roman" w:hAnsi="Times New Roman" w:cs="Times New Roman"/>
          <w:color w:val="1A1A1A"/>
          <w:kern w:val="0"/>
          <w:sz w:val="24"/>
          <w:szCs w:val="24"/>
          <w:lang w:eastAsia="ru-RU"/>
          <w14:ligatures w14:val="none"/>
        </w:rPr>
        <w:t>" о помощи в решении коммунальных проблем и на этот вопрос жителей домов (Студёный пр.</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дом 6/3; ул. Широкая</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дом 1/1).</w:t>
      </w:r>
    </w:p>
    <w:p w14:paraId="01A7CA6E" w14:textId="747ECA88"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10) Обращения по ремонту ступенек главного входа в почтовом отделении </w:t>
      </w:r>
      <w:r w:rsidR="00E9504F" w:rsidRPr="00466EAE">
        <w:rPr>
          <w:rFonts w:ascii="Times New Roman" w:eastAsia="Times New Roman" w:hAnsi="Times New Roman" w:cs="Times New Roman"/>
          <w:color w:val="1A1A1A"/>
          <w:kern w:val="0"/>
          <w:sz w:val="24"/>
          <w:szCs w:val="24"/>
          <w:lang w:eastAsia="ru-RU"/>
          <w14:ligatures w14:val="none"/>
        </w:rPr>
        <w:t>(ул.</w:t>
      </w:r>
      <w:r w:rsidRPr="00466EAE">
        <w:rPr>
          <w:rFonts w:ascii="Times New Roman" w:eastAsia="Times New Roman" w:hAnsi="Times New Roman" w:cs="Times New Roman"/>
          <w:color w:val="1A1A1A"/>
          <w:kern w:val="0"/>
          <w:sz w:val="24"/>
          <w:szCs w:val="24"/>
          <w:lang w:eastAsia="ru-RU"/>
          <w14:ligatures w14:val="none"/>
        </w:rPr>
        <w:t xml:space="preserve"> Широкая</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1/1) и у магазина "Перекрёсток"</w:t>
      </w:r>
    </w:p>
    <w:p w14:paraId="1D0D92DD" w14:textId="6EF41FAD"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(Заревый пр.</w:t>
      </w:r>
      <w:r w:rsidR="00E9504F">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w:t>
      </w:r>
      <w:r w:rsidR="00E9504F">
        <w:rPr>
          <w:rFonts w:ascii="Times New Roman" w:eastAsia="Times New Roman" w:hAnsi="Times New Roman" w:cs="Times New Roman"/>
          <w:color w:val="1A1A1A"/>
          <w:kern w:val="0"/>
          <w:sz w:val="24"/>
          <w:szCs w:val="24"/>
          <w:lang w:eastAsia="ru-RU"/>
          <w14:ligatures w14:val="none"/>
        </w:rPr>
        <w:t>д.</w:t>
      </w:r>
      <w:r w:rsidRPr="00466EAE">
        <w:rPr>
          <w:rFonts w:ascii="Times New Roman" w:eastAsia="Times New Roman" w:hAnsi="Times New Roman" w:cs="Times New Roman"/>
          <w:color w:val="1A1A1A"/>
          <w:kern w:val="0"/>
          <w:sz w:val="24"/>
          <w:szCs w:val="24"/>
          <w:lang w:eastAsia="ru-RU"/>
          <w14:ligatures w14:val="none"/>
        </w:rPr>
        <w:t>12/14).</w:t>
      </w:r>
    </w:p>
    <w:p w14:paraId="2CC7E4E8"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p>
    <w:p w14:paraId="0BA5553D" w14:textId="439F9815" w:rsidR="00466EAE" w:rsidRDefault="00466EAE" w:rsidP="00466EAE">
      <w:pPr>
        <w:spacing w:after="0" w:line="240" w:lineRule="auto"/>
        <w:jc w:val="both"/>
        <w:rPr>
          <w:rFonts w:ascii="Times New Roman" w:eastAsia="Times New Roman" w:hAnsi="Times New Roman" w:cs="Times New Roman"/>
          <w:b/>
          <w:bCs/>
          <w:color w:val="1A1A1A"/>
          <w:kern w:val="0"/>
          <w:sz w:val="24"/>
          <w:szCs w:val="24"/>
          <w:u w:val="single"/>
          <w:lang w:eastAsia="ru-RU"/>
          <w14:ligatures w14:val="none"/>
        </w:rPr>
      </w:pPr>
      <w:r w:rsidRPr="00466EAE">
        <w:rPr>
          <w:rFonts w:ascii="Times New Roman" w:eastAsia="Times New Roman" w:hAnsi="Times New Roman" w:cs="Times New Roman"/>
          <w:b/>
          <w:bCs/>
          <w:color w:val="1A1A1A"/>
          <w:kern w:val="0"/>
          <w:sz w:val="24"/>
          <w:szCs w:val="24"/>
          <w:u w:val="single"/>
          <w:lang w:eastAsia="ru-RU"/>
          <w14:ligatures w14:val="none"/>
        </w:rPr>
        <w:t>Безопасность</w:t>
      </w:r>
    </w:p>
    <w:p w14:paraId="60C3C2C9" w14:textId="652EDEB5" w:rsidR="00466EAE" w:rsidRPr="00466EAE" w:rsidRDefault="00466EAE" w:rsidP="00E9504F">
      <w:pPr>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Были направлены обращения в ОВД района</w:t>
      </w:r>
      <w:r w:rsidR="00E9504F">
        <w:rPr>
          <w:rFonts w:ascii="Times New Roman" w:eastAsia="Times New Roman" w:hAnsi="Times New Roman" w:cs="Times New Roman"/>
          <w:color w:val="1A1A1A"/>
          <w:kern w:val="0"/>
          <w:sz w:val="24"/>
          <w:szCs w:val="24"/>
          <w:lang w:eastAsia="ru-RU"/>
          <w14:ligatures w14:val="none"/>
        </w:rPr>
        <w:t xml:space="preserve"> Северное Медведково</w:t>
      </w:r>
      <w:r w:rsidRPr="00466EAE">
        <w:rPr>
          <w:rFonts w:ascii="Times New Roman" w:eastAsia="Times New Roman" w:hAnsi="Times New Roman" w:cs="Times New Roman"/>
          <w:color w:val="1A1A1A"/>
          <w:kern w:val="0"/>
          <w:sz w:val="24"/>
          <w:szCs w:val="24"/>
          <w:lang w:eastAsia="ru-RU"/>
          <w14:ligatures w14:val="none"/>
        </w:rPr>
        <w:t>, МЧС, Москомвет. </w:t>
      </w:r>
    </w:p>
    <w:p w14:paraId="5114955D" w14:textId="609E97C4"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1) Обращение к сотрудникам полиции с просьбой о посещении </w:t>
      </w:r>
      <w:r w:rsidR="00E9504F" w:rsidRPr="00466EAE">
        <w:rPr>
          <w:rFonts w:ascii="Times New Roman" w:eastAsia="Times New Roman" w:hAnsi="Times New Roman" w:cs="Times New Roman"/>
          <w:color w:val="1A1A1A"/>
          <w:kern w:val="0"/>
          <w:sz w:val="24"/>
          <w:szCs w:val="24"/>
          <w:lang w:eastAsia="ru-RU"/>
          <w14:ligatures w14:val="none"/>
        </w:rPr>
        <w:t>обходов,</w:t>
      </w:r>
      <w:r w:rsidRPr="00466EAE">
        <w:rPr>
          <w:rFonts w:ascii="Times New Roman" w:eastAsia="Times New Roman" w:hAnsi="Times New Roman" w:cs="Times New Roman"/>
          <w:color w:val="1A1A1A"/>
          <w:kern w:val="0"/>
          <w:sz w:val="24"/>
          <w:szCs w:val="24"/>
          <w:lang w:eastAsia="ru-RU"/>
          <w14:ligatures w14:val="none"/>
        </w:rPr>
        <w:t xml:space="preserve"> в которых участвуют руководство района и жители. </w:t>
      </w:r>
    </w:p>
    <w:p w14:paraId="1DB2E801"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2) Обращение о включении в маршрут патрулирования сотрудниками полиции наиболее маргинальных дворов, территории у кинотеатра "Ладога", Медведковского лесопарка. </w:t>
      </w:r>
    </w:p>
    <w:p w14:paraId="737B3252" w14:textId="74713A0B"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3) </w:t>
      </w:r>
      <w:r w:rsidR="00F149A0" w:rsidRPr="00466EAE">
        <w:rPr>
          <w:rFonts w:ascii="Times New Roman" w:eastAsia="Times New Roman" w:hAnsi="Times New Roman" w:cs="Times New Roman"/>
          <w:color w:val="1A1A1A"/>
          <w:kern w:val="0"/>
          <w:sz w:val="24"/>
          <w:szCs w:val="24"/>
          <w:lang w:eastAsia="ru-RU"/>
          <w14:ligatures w14:val="none"/>
        </w:rPr>
        <w:t>Обращение в</w:t>
      </w:r>
      <w:r w:rsidRPr="00466EAE">
        <w:rPr>
          <w:rFonts w:ascii="Times New Roman" w:eastAsia="Times New Roman" w:hAnsi="Times New Roman" w:cs="Times New Roman"/>
          <w:color w:val="1A1A1A"/>
          <w:kern w:val="0"/>
          <w:sz w:val="24"/>
          <w:szCs w:val="24"/>
          <w:lang w:eastAsia="ru-RU"/>
          <w14:ligatures w14:val="none"/>
        </w:rPr>
        <w:t xml:space="preserve"> ОВД </w:t>
      </w:r>
      <w:r w:rsidR="00F149A0" w:rsidRPr="00466EAE">
        <w:rPr>
          <w:rFonts w:ascii="Times New Roman" w:eastAsia="Times New Roman" w:hAnsi="Times New Roman" w:cs="Times New Roman"/>
          <w:color w:val="1A1A1A"/>
          <w:kern w:val="0"/>
          <w:sz w:val="24"/>
          <w:szCs w:val="24"/>
          <w:lang w:eastAsia="ru-RU"/>
          <w14:ligatures w14:val="none"/>
        </w:rPr>
        <w:t>района</w:t>
      </w:r>
      <w:r w:rsidR="00F149A0">
        <w:rPr>
          <w:rFonts w:ascii="Times New Roman" w:eastAsia="Times New Roman" w:hAnsi="Times New Roman" w:cs="Times New Roman"/>
          <w:color w:val="1A1A1A"/>
          <w:kern w:val="0"/>
          <w:sz w:val="24"/>
          <w:szCs w:val="24"/>
          <w:lang w:eastAsia="ru-RU"/>
          <w14:ligatures w14:val="none"/>
        </w:rPr>
        <w:t xml:space="preserve"> Северное Медведково</w:t>
      </w:r>
      <w:r w:rsidR="00F149A0" w:rsidRPr="00466EAE">
        <w:rPr>
          <w:rFonts w:ascii="Times New Roman" w:eastAsia="Times New Roman" w:hAnsi="Times New Roman" w:cs="Times New Roman"/>
          <w:color w:val="1A1A1A"/>
          <w:kern w:val="0"/>
          <w:sz w:val="24"/>
          <w:szCs w:val="24"/>
          <w:lang w:eastAsia="ru-RU"/>
          <w14:ligatures w14:val="none"/>
        </w:rPr>
        <w:t xml:space="preserve"> </w:t>
      </w:r>
      <w:r w:rsidRPr="00466EAE">
        <w:rPr>
          <w:rFonts w:ascii="Times New Roman" w:eastAsia="Times New Roman" w:hAnsi="Times New Roman" w:cs="Times New Roman"/>
          <w:color w:val="1A1A1A"/>
          <w:kern w:val="0"/>
          <w:sz w:val="24"/>
          <w:szCs w:val="24"/>
          <w:lang w:eastAsia="ru-RU"/>
          <w14:ligatures w14:val="none"/>
        </w:rPr>
        <w:t>и Москомвет с просьбой о совместном патрулировании территории Медведковского лесопарка на предмет выявления недобросовестных владельцев собак агрессивных пород, выгуливаемых с нарушениями правил. </w:t>
      </w:r>
    </w:p>
    <w:p w14:paraId="58466A53" w14:textId="66F14C34"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4) Инструктаж жителей, по их действиям в случае обнаружения лиц, распространяющих запрещённые вещества. Постоянный контакт с сотрудниками ОВД </w:t>
      </w:r>
      <w:r w:rsidR="00F149A0" w:rsidRPr="00466EAE">
        <w:rPr>
          <w:rFonts w:ascii="Times New Roman" w:eastAsia="Times New Roman" w:hAnsi="Times New Roman" w:cs="Times New Roman"/>
          <w:color w:val="1A1A1A"/>
          <w:kern w:val="0"/>
          <w:sz w:val="24"/>
          <w:szCs w:val="24"/>
          <w:lang w:eastAsia="ru-RU"/>
          <w14:ligatures w14:val="none"/>
        </w:rPr>
        <w:t>района</w:t>
      </w:r>
      <w:r w:rsidR="00F149A0">
        <w:rPr>
          <w:rFonts w:ascii="Times New Roman" w:eastAsia="Times New Roman" w:hAnsi="Times New Roman" w:cs="Times New Roman"/>
          <w:color w:val="1A1A1A"/>
          <w:kern w:val="0"/>
          <w:sz w:val="24"/>
          <w:szCs w:val="24"/>
          <w:lang w:eastAsia="ru-RU"/>
          <w14:ligatures w14:val="none"/>
        </w:rPr>
        <w:t xml:space="preserve"> Северное Медведково</w:t>
      </w:r>
      <w:r w:rsidR="00F149A0" w:rsidRPr="00466EAE">
        <w:rPr>
          <w:rFonts w:ascii="Times New Roman" w:eastAsia="Times New Roman" w:hAnsi="Times New Roman" w:cs="Times New Roman"/>
          <w:color w:val="1A1A1A"/>
          <w:kern w:val="0"/>
          <w:sz w:val="24"/>
          <w:szCs w:val="24"/>
          <w:lang w:eastAsia="ru-RU"/>
          <w14:ligatures w14:val="none"/>
        </w:rPr>
        <w:t xml:space="preserve"> </w:t>
      </w:r>
      <w:r w:rsidRPr="00466EAE">
        <w:rPr>
          <w:rFonts w:ascii="Times New Roman" w:eastAsia="Times New Roman" w:hAnsi="Times New Roman" w:cs="Times New Roman"/>
          <w:color w:val="1A1A1A"/>
          <w:kern w:val="0"/>
          <w:sz w:val="24"/>
          <w:szCs w:val="24"/>
          <w:lang w:eastAsia="ru-RU"/>
          <w14:ligatures w14:val="none"/>
        </w:rPr>
        <w:t>по данной проблеме. </w:t>
      </w:r>
    </w:p>
    <w:p w14:paraId="2069D9C8" w14:textId="7C982702"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5) Обращение по вопросу безопасности (спуск в торговый зал) жителей, посещающих магазин " Чижик" </w:t>
      </w:r>
      <w:r w:rsidR="00F149A0" w:rsidRPr="00466EAE">
        <w:rPr>
          <w:rFonts w:ascii="Times New Roman" w:eastAsia="Times New Roman" w:hAnsi="Times New Roman" w:cs="Times New Roman"/>
          <w:color w:val="1A1A1A"/>
          <w:kern w:val="0"/>
          <w:sz w:val="24"/>
          <w:szCs w:val="24"/>
          <w:lang w:eastAsia="ru-RU"/>
          <w14:ligatures w14:val="none"/>
        </w:rPr>
        <w:t>(Широкая</w:t>
      </w:r>
      <w:r w:rsidR="00F149A0">
        <w:rPr>
          <w:rFonts w:ascii="Times New Roman" w:eastAsia="Times New Roman" w:hAnsi="Times New Roman" w:cs="Times New Roman"/>
          <w:color w:val="1A1A1A"/>
          <w:kern w:val="0"/>
          <w:sz w:val="24"/>
          <w:szCs w:val="24"/>
          <w:lang w:eastAsia="ru-RU"/>
          <w14:ligatures w14:val="none"/>
        </w:rPr>
        <w:t>, д.</w:t>
      </w:r>
      <w:r w:rsidRPr="00466EAE">
        <w:rPr>
          <w:rFonts w:ascii="Times New Roman" w:eastAsia="Times New Roman" w:hAnsi="Times New Roman" w:cs="Times New Roman"/>
          <w:color w:val="1A1A1A"/>
          <w:kern w:val="0"/>
          <w:sz w:val="24"/>
          <w:szCs w:val="24"/>
          <w:lang w:eastAsia="ru-RU"/>
          <w14:ligatures w14:val="none"/>
        </w:rPr>
        <w:t xml:space="preserve"> 1/1).</w:t>
      </w:r>
    </w:p>
    <w:p w14:paraId="299756E5" w14:textId="77777777" w:rsidR="00F149A0" w:rsidRDefault="00F149A0"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p>
    <w:p w14:paraId="17D48927" w14:textId="2DED6A3B" w:rsidR="00466EAE" w:rsidRPr="00466EAE" w:rsidRDefault="00466EAE" w:rsidP="00466EAE">
      <w:pPr>
        <w:spacing w:after="0" w:line="240" w:lineRule="auto"/>
        <w:jc w:val="both"/>
        <w:rPr>
          <w:rFonts w:ascii="Times New Roman" w:eastAsia="Times New Roman" w:hAnsi="Times New Roman" w:cs="Times New Roman"/>
          <w:b/>
          <w:bCs/>
          <w:color w:val="1A1A1A"/>
          <w:kern w:val="0"/>
          <w:sz w:val="24"/>
          <w:szCs w:val="24"/>
          <w:u w:val="single"/>
          <w:lang w:eastAsia="ru-RU"/>
          <w14:ligatures w14:val="none"/>
        </w:rPr>
      </w:pPr>
      <w:r w:rsidRPr="00466EAE">
        <w:rPr>
          <w:rFonts w:ascii="Times New Roman" w:eastAsia="Times New Roman" w:hAnsi="Times New Roman" w:cs="Times New Roman"/>
          <w:b/>
          <w:bCs/>
          <w:color w:val="1A1A1A"/>
          <w:kern w:val="0"/>
          <w:sz w:val="24"/>
          <w:szCs w:val="24"/>
          <w:u w:val="single"/>
          <w:lang w:eastAsia="ru-RU"/>
          <w14:ligatures w14:val="none"/>
        </w:rPr>
        <w:t>Экология</w:t>
      </w:r>
    </w:p>
    <w:p w14:paraId="4F9E592F" w14:textId="1D2A0099" w:rsidR="00466EAE" w:rsidRPr="00466EAE" w:rsidRDefault="00466EAE" w:rsidP="00F149A0">
      <w:pPr>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Обращения были направлены в префектуру СВАО</w:t>
      </w:r>
      <w:r w:rsidR="00F149A0">
        <w:rPr>
          <w:rFonts w:ascii="Times New Roman" w:eastAsia="Times New Roman" w:hAnsi="Times New Roman" w:cs="Times New Roman"/>
          <w:color w:val="1A1A1A"/>
          <w:kern w:val="0"/>
          <w:sz w:val="24"/>
          <w:szCs w:val="24"/>
          <w:lang w:eastAsia="ru-RU"/>
          <w14:ligatures w14:val="none"/>
        </w:rPr>
        <w:t xml:space="preserve"> города Москвы</w:t>
      </w:r>
      <w:r w:rsidRPr="00466EAE">
        <w:rPr>
          <w:rFonts w:ascii="Times New Roman" w:eastAsia="Times New Roman" w:hAnsi="Times New Roman" w:cs="Times New Roman"/>
          <w:color w:val="1A1A1A"/>
          <w:kern w:val="0"/>
          <w:sz w:val="24"/>
          <w:szCs w:val="24"/>
          <w:lang w:eastAsia="ru-RU"/>
          <w14:ligatures w14:val="none"/>
        </w:rPr>
        <w:t>, руководителю парка "Яуза", Ботанический сад. Консультировалась с ДЖКХ, Московским зоопарком. </w:t>
      </w:r>
    </w:p>
    <w:p w14:paraId="08D04CE0"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1) При помощи жителей осуществляю постоянный мониторинг на предмет наличия и последующего уничтожения борщевика в Медведковском лесопарке. </w:t>
      </w:r>
    </w:p>
    <w:p w14:paraId="3A21D6F6"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2) Обращение в Ботанический сад по наличию борщевика, произрастающего на их территории. Ответ был получен только после второго обращения, где указывалось на необходимость соблюдения регламента по срокам со ссылкой на статью 59 ФЗ. Мониторинг будет продолжен. </w:t>
      </w:r>
    </w:p>
    <w:p w14:paraId="3F406DF0"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3) Обращение (устное) о компенсации зелёных насаждений, уничтоженных в ходе так называемого "благоустройства".</w:t>
      </w:r>
    </w:p>
    <w:p w14:paraId="25C67079" w14:textId="2BC06D04"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4) Консультация у заместителя руководителя Московского зоопарка </w:t>
      </w:r>
      <w:r w:rsidR="00F149A0" w:rsidRPr="00466EAE">
        <w:rPr>
          <w:rFonts w:ascii="Times New Roman" w:eastAsia="Times New Roman" w:hAnsi="Times New Roman" w:cs="Times New Roman"/>
          <w:color w:val="1A1A1A"/>
          <w:kern w:val="0"/>
          <w:sz w:val="24"/>
          <w:szCs w:val="24"/>
          <w:lang w:eastAsia="ru-RU"/>
          <w14:ligatures w14:val="none"/>
        </w:rPr>
        <w:t>(помощь</w:t>
      </w:r>
      <w:r w:rsidRPr="00466EAE">
        <w:rPr>
          <w:rFonts w:ascii="Times New Roman" w:eastAsia="Times New Roman" w:hAnsi="Times New Roman" w:cs="Times New Roman"/>
          <w:color w:val="1A1A1A"/>
          <w:kern w:val="0"/>
          <w:sz w:val="24"/>
          <w:szCs w:val="24"/>
          <w:lang w:eastAsia="ru-RU"/>
          <w14:ligatures w14:val="none"/>
        </w:rPr>
        <w:t xml:space="preserve"> диким животным) по поводу устранения паники, вызванной появлением в районе лис, лишённых привычной среды обитания. При помощи сотрудников муниципалитета для жителей района была размещена информация о том, как правильно вести себя при встрече с лисами. </w:t>
      </w:r>
    </w:p>
    <w:p w14:paraId="48D59518"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lastRenderedPageBreak/>
        <w:t>5) Помощь жителям в направлении коллективного обращения по ситуации с большим количеством крыс в парке "Яуза", в том числе с их массовым заселением в птичник. </w:t>
      </w:r>
    </w:p>
    <w:p w14:paraId="44C589F8"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6) Организация закупки скворечников для Медведковского лесопарка. </w:t>
      </w:r>
    </w:p>
    <w:p w14:paraId="694AB72C" w14:textId="28B00C8B"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7) Личные обращения и консультации по обращениям от инициативной </w:t>
      </w:r>
      <w:r w:rsidR="00F149A0" w:rsidRPr="00466EAE">
        <w:rPr>
          <w:rFonts w:ascii="Times New Roman" w:eastAsia="Times New Roman" w:hAnsi="Times New Roman" w:cs="Times New Roman"/>
          <w:color w:val="1A1A1A"/>
          <w:kern w:val="0"/>
          <w:sz w:val="24"/>
          <w:szCs w:val="24"/>
          <w:lang w:eastAsia="ru-RU"/>
          <w14:ligatures w14:val="none"/>
        </w:rPr>
        <w:t>группы по</w:t>
      </w:r>
      <w:r w:rsidRPr="00466EAE">
        <w:rPr>
          <w:rFonts w:ascii="Times New Roman" w:eastAsia="Times New Roman" w:hAnsi="Times New Roman" w:cs="Times New Roman"/>
          <w:color w:val="1A1A1A"/>
          <w:kern w:val="0"/>
          <w:sz w:val="24"/>
          <w:szCs w:val="24"/>
          <w:lang w:eastAsia="ru-RU"/>
          <w14:ligatures w14:val="none"/>
        </w:rPr>
        <w:t xml:space="preserve"> вопросу сохранения Медведковского лесопарка. </w:t>
      </w:r>
    </w:p>
    <w:p w14:paraId="72620925"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8) Участие в рабочей группе при МГД по законопроекту, направленному против лиц, занимающихся нелегальным разведением животных. </w:t>
      </w:r>
    </w:p>
    <w:p w14:paraId="3605BB71" w14:textId="77777777"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9) Обращение по очистке пруда в Медведковском лесопарке. </w:t>
      </w:r>
    </w:p>
    <w:p w14:paraId="14F4A037" w14:textId="76229583" w:rsidR="00466EAE" w:rsidRPr="00466EAE" w:rsidRDefault="00466EAE" w:rsidP="00466EAE">
      <w:pPr>
        <w:spacing w:after="0" w:line="240" w:lineRule="auto"/>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10) Неоднократные обращения по </w:t>
      </w:r>
      <w:r w:rsidR="00F149A0" w:rsidRPr="00466EAE">
        <w:rPr>
          <w:rFonts w:ascii="Times New Roman" w:eastAsia="Times New Roman" w:hAnsi="Times New Roman" w:cs="Times New Roman"/>
          <w:color w:val="1A1A1A"/>
          <w:kern w:val="0"/>
          <w:sz w:val="24"/>
          <w:szCs w:val="24"/>
          <w:lang w:eastAsia="ru-RU"/>
          <w14:ligatures w14:val="none"/>
        </w:rPr>
        <w:t>во</w:t>
      </w:r>
      <w:r w:rsidR="00F149A0">
        <w:rPr>
          <w:rFonts w:ascii="Times New Roman" w:eastAsia="Times New Roman" w:hAnsi="Times New Roman" w:cs="Times New Roman"/>
          <w:color w:val="1A1A1A"/>
          <w:kern w:val="0"/>
          <w:sz w:val="24"/>
          <w:szCs w:val="24"/>
          <w:lang w:eastAsia="ru-RU"/>
          <w14:ligatures w14:val="none"/>
        </w:rPr>
        <w:t>просу</w:t>
      </w:r>
      <w:r w:rsidRPr="00466EAE">
        <w:rPr>
          <w:rFonts w:ascii="Times New Roman" w:eastAsia="Times New Roman" w:hAnsi="Times New Roman" w:cs="Times New Roman"/>
          <w:color w:val="1A1A1A"/>
          <w:kern w:val="0"/>
          <w:sz w:val="24"/>
          <w:szCs w:val="24"/>
          <w:lang w:eastAsia="ru-RU"/>
          <w14:ligatures w14:val="none"/>
        </w:rPr>
        <w:t xml:space="preserve"> содержания собак породы Мальтипу Броски в торговом центре </w:t>
      </w:r>
      <w:r w:rsidR="00F149A0">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РИО</w:t>
      </w:r>
      <w:r w:rsidR="00F149A0">
        <w:rPr>
          <w:rFonts w:ascii="Times New Roman" w:eastAsia="Times New Roman" w:hAnsi="Times New Roman" w:cs="Times New Roman"/>
          <w:color w:val="1A1A1A"/>
          <w:kern w:val="0"/>
          <w:sz w:val="24"/>
          <w:szCs w:val="24"/>
          <w:lang w:eastAsia="ru-RU"/>
          <w14:ligatures w14:val="none"/>
        </w:rPr>
        <w:t>»</w:t>
      </w:r>
      <w:r w:rsidRPr="00466EAE">
        <w:rPr>
          <w:rFonts w:ascii="Times New Roman" w:eastAsia="Times New Roman" w:hAnsi="Times New Roman" w:cs="Times New Roman"/>
          <w:color w:val="1A1A1A"/>
          <w:kern w:val="0"/>
          <w:sz w:val="24"/>
          <w:szCs w:val="24"/>
          <w:lang w:eastAsia="ru-RU"/>
          <w14:ligatures w14:val="none"/>
        </w:rPr>
        <w:t xml:space="preserve"> </w:t>
      </w:r>
      <w:r w:rsidR="00F149A0" w:rsidRPr="00466EAE">
        <w:rPr>
          <w:rFonts w:ascii="Times New Roman" w:eastAsia="Times New Roman" w:hAnsi="Times New Roman" w:cs="Times New Roman"/>
          <w:color w:val="1A1A1A"/>
          <w:kern w:val="0"/>
          <w:sz w:val="24"/>
          <w:szCs w:val="24"/>
          <w:lang w:eastAsia="ru-RU"/>
          <w14:ligatures w14:val="none"/>
        </w:rPr>
        <w:t>(Дмитровское</w:t>
      </w:r>
      <w:r w:rsidRPr="00466EAE">
        <w:rPr>
          <w:rFonts w:ascii="Times New Roman" w:eastAsia="Times New Roman" w:hAnsi="Times New Roman" w:cs="Times New Roman"/>
          <w:color w:val="1A1A1A"/>
          <w:kern w:val="0"/>
          <w:sz w:val="24"/>
          <w:szCs w:val="24"/>
          <w:lang w:eastAsia="ru-RU"/>
          <w14:ligatures w14:val="none"/>
        </w:rPr>
        <w:t xml:space="preserve"> шоссе). </w:t>
      </w:r>
    </w:p>
    <w:p w14:paraId="07B3205F" w14:textId="77777777" w:rsidR="00466EAE" w:rsidRPr="00466EAE" w:rsidRDefault="00466EAE" w:rsidP="00F149A0">
      <w:pPr>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В течении года я контактировала с вышеперечисленными организациями, по многим вопросам лично, по многим вопросам посредством подачи обращений. В адрес людей, добросовестно выполняющих свою работу, были направлены благодарности. </w:t>
      </w:r>
    </w:p>
    <w:p w14:paraId="1933C138" w14:textId="3A081CD1" w:rsidR="0060068D" w:rsidRPr="00466EAE" w:rsidRDefault="00466EAE" w:rsidP="00F149A0">
      <w:pPr>
        <w:spacing w:after="0" w:line="240" w:lineRule="auto"/>
        <w:ind w:firstLine="708"/>
        <w:jc w:val="both"/>
        <w:rPr>
          <w:rFonts w:ascii="Times New Roman" w:eastAsia="Times New Roman" w:hAnsi="Times New Roman" w:cs="Times New Roman"/>
          <w:color w:val="1A1A1A"/>
          <w:kern w:val="0"/>
          <w:sz w:val="24"/>
          <w:szCs w:val="24"/>
          <w:lang w:eastAsia="ru-RU"/>
          <w14:ligatures w14:val="none"/>
        </w:rPr>
      </w:pPr>
      <w:r w:rsidRPr="00466EAE">
        <w:rPr>
          <w:rFonts w:ascii="Times New Roman" w:eastAsia="Times New Roman" w:hAnsi="Times New Roman" w:cs="Times New Roman"/>
          <w:color w:val="1A1A1A"/>
          <w:kern w:val="0"/>
          <w:sz w:val="24"/>
          <w:szCs w:val="24"/>
          <w:lang w:eastAsia="ru-RU"/>
          <w14:ligatures w14:val="none"/>
        </w:rPr>
        <w:t xml:space="preserve">Также хочу выразить благодарность неравнодушным жителям нашего района и представителям КПРФ </w:t>
      </w:r>
      <w:r w:rsidR="00F149A0" w:rsidRPr="00466EAE">
        <w:rPr>
          <w:rFonts w:ascii="Times New Roman" w:eastAsia="Times New Roman" w:hAnsi="Times New Roman" w:cs="Times New Roman"/>
          <w:color w:val="1A1A1A"/>
          <w:kern w:val="0"/>
          <w:sz w:val="24"/>
          <w:szCs w:val="24"/>
          <w:lang w:eastAsia="ru-RU"/>
          <w14:ligatures w14:val="none"/>
        </w:rPr>
        <w:t>(А.</w:t>
      </w:r>
      <w:r w:rsidRPr="00466EAE">
        <w:rPr>
          <w:rFonts w:ascii="Times New Roman" w:eastAsia="Times New Roman" w:hAnsi="Times New Roman" w:cs="Times New Roman"/>
          <w:color w:val="1A1A1A"/>
          <w:kern w:val="0"/>
          <w:sz w:val="24"/>
          <w:szCs w:val="24"/>
          <w:lang w:eastAsia="ru-RU"/>
          <w14:ligatures w14:val="none"/>
        </w:rPr>
        <w:t xml:space="preserve"> Б. Ефимову, Н. Г. Зубрилину, Д. А. Парфёнову).</w:t>
      </w:r>
    </w:p>
    <w:sectPr w:rsidR="0060068D" w:rsidRPr="00466EAE" w:rsidSect="00466EAE">
      <w:pgSz w:w="11906" w:h="16838"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AE"/>
    <w:rsid w:val="00093596"/>
    <w:rsid w:val="00150C5F"/>
    <w:rsid w:val="00466EAE"/>
    <w:rsid w:val="00476A6F"/>
    <w:rsid w:val="0060068D"/>
    <w:rsid w:val="00811757"/>
    <w:rsid w:val="00E9504F"/>
    <w:rsid w:val="00F1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ACCE"/>
  <w15:chartTrackingRefBased/>
  <w15:docId w15:val="{7A40725E-B1A9-4FCA-A993-BE178BB1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6E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6E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6E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66E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6E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6E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6E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6E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6E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6E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66E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66E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66E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66E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66E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66EAE"/>
    <w:rPr>
      <w:rFonts w:eastAsiaTheme="majorEastAsia" w:cstheme="majorBidi"/>
      <w:color w:val="595959" w:themeColor="text1" w:themeTint="A6"/>
    </w:rPr>
  </w:style>
  <w:style w:type="character" w:customStyle="1" w:styleId="80">
    <w:name w:val="Заголовок 8 Знак"/>
    <w:basedOn w:val="a0"/>
    <w:link w:val="8"/>
    <w:uiPriority w:val="9"/>
    <w:semiHidden/>
    <w:rsid w:val="00466E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66EAE"/>
    <w:rPr>
      <w:rFonts w:eastAsiaTheme="majorEastAsia" w:cstheme="majorBidi"/>
      <w:color w:val="272727" w:themeColor="text1" w:themeTint="D8"/>
    </w:rPr>
  </w:style>
  <w:style w:type="paragraph" w:styleId="a3">
    <w:name w:val="Title"/>
    <w:basedOn w:val="a"/>
    <w:next w:val="a"/>
    <w:link w:val="a4"/>
    <w:uiPriority w:val="10"/>
    <w:qFormat/>
    <w:rsid w:val="00466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66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E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66E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6EAE"/>
    <w:pPr>
      <w:spacing w:before="160"/>
      <w:jc w:val="center"/>
    </w:pPr>
    <w:rPr>
      <w:i/>
      <w:iCs/>
      <w:color w:val="404040" w:themeColor="text1" w:themeTint="BF"/>
    </w:rPr>
  </w:style>
  <w:style w:type="character" w:customStyle="1" w:styleId="22">
    <w:name w:val="Цитата 2 Знак"/>
    <w:basedOn w:val="a0"/>
    <w:link w:val="21"/>
    <w:uiPriority w:val="29"/>
    <w:rsid w:val="00466EAE"/>
    <w:rPr>
      <w:i/>
      <w:iCs/>
      <w:color w:val="404040" w:themeColor="text1" w:themeTint="BF"/>
    </w:rPr>
  </w:style>
  <w:style w:type="paragraph" w:styleId="a7">
    <w:name w:val="List Paragraph"/>
    <w:basedOn w:val="a"/>
    <w:uiPriority w:val="34"/>
    <w:qFormat/>
    <w:rsid w:val="00466EAE"/>
    <w:pPr>
      <w:ind w:left="720"/>
      <w:contextualSpacing/>
    </w:pPr>
  </w:style>
  <w:style w:type="character" w:styleId="a8">
    <w:name w:val="Intense Emphasis"/>
    <w:basedOn w:val="a0"/>
    <w:uiPriority w:val="21"/>
    <w:qFormat/>
    <w:rsid w:val="00466EAE"/>
    <w:rPr>
      <w:i/>
      <w:iCs/>
      <w:color w:val="2F5496" w:themeColor="accent1" w:themeShade="BF"/>
    </w:rPr>
  </w:style>
  <w:style w:type="paragraph" w:styleId="a9">
    <w:name w:val="Intense Quote"/>
    <w:basedOn w:val="a"/>
    <w:next w:val="a"/>
    <w:link w:val="aa"/>
    <w:uiPriority w:val="30"/>
    <w:qFormat/>
    <w:rsid w:val="00466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66EAE"/>
    <w:rPr>
      <w:i/>
      <w:iCs/>
      <w:color w:val="2F5496" w:themeColor="accent1" w:themeShade="BF"/>
    </w:rPr>
  </w:style>
  <w:style w:type="character" w:styleId="ab">
    <w:name w:val="Intense Reference"/>
    <w:basedOn w:val="a0"/>
    <w:uiPriority w:val="32"/>
    <w:qFormat/>
    <w:rsid w:val="00466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2026-04-15T05:50:00Z</dcterms:created>
  <dcterms:modified xsi:type="dcterms:W3CDTF">2026-04-15T08:56:00Z</dcterms:modified>
</cp:coreProperties>
</file>