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F593" w14:textId="61001DB5" w:rsidR="007C1D7C" w:rsidRDefault="007C1D7C" w:rsidP="007C1D7C">
      <w:pPr>
        <w:ind w:firstLine="0"/>
        <w:contextualSpacing/>
        <w:jc w:val="center"/>
        <w:rPr>
          <w:b/>
          <w:sz w:val="24"/>
          <w:szCs w:val="24"/>
        </w:rPr>
      </w:pPr>
      <w:r w:rsidRPr="00B94600">
        <w:rPr>
          <w:b/>
          <w:sz w:val="24"/>
          <w:szCs w:val="24"/>
        </w:rPr>
        <w:t xml:space="preserve">ОТЧЕТ </w:t>
      </w:r>
      <w:r>
        <w:rPr>
          <w:b/>
          <w:sz w:val="24"/>
          <w:szCs w:val="24"/>
        </w:rPr>
        <w:t xml:space="preserve">ДЕПУТАТОВ </w:t>
      </w:r>
      <w:r w:rsidR="00C15C2E">
        <w:rPr>
          <w:b/>
          <w:sz w:val="24"/>
          <w:szCs w:val="24"/>
        </w:rPr>
        <w:t xml:space="preserve">СОВЕТА ДЕПУТАТОВ ПО </w:t>
      </w:r>
      <w:r w:rsidRPr="00B94600">
        <w:rPr>
          <w:b/>
          <w:sz w:val="24"/>
          <w:szCs w:val="24"/>
        </w:rPr>
        <w:t xml:space="preserve">2 </w:t>
      </w:r>
      <w:r w:rsidR="00B743F9">
        <w:rPr>
          <w:b/>
          <w:sz w:val="24"/>
          <w:szCs w:val="24"/>
        </w:rPr>
        <w:t>ИЗБИРАТЕЛЬНО</w:t>
      </w:r>
      <w:r w:rsidR="00C15C2E">
        <w:rPr>
          <w:b/>
          <w:sz w:val="24"/>
          <w:szCs w:val="24"/>
        </w:rPr>
        <w:t>МУ</w:t>
      </w:r>
      <w:r w:rsidRPr="00B94600">
        <w:rPr>
          <w:b/>
          <w:sz w:val="24"/>
          <w:szCs w:val="24"/>
        </w:rPr>
        <w:t xml:space="preserve"> ОКРУГ</w:t>
      </w:r>
      <w:r w:rsidR="00C15C2E">
        <w:rPr>
          <w:b/>
          <w:sz w:val="24"/>
          <w:szCs w:val="24"/>
        </w:rPr>
        <w:t>У</w:t>
      </w:r>
      <w:r w:rsidRPr="00B94600">
        <w:rPr>
          <w:b/>
          <w:sz w:val="24"/>
          <w:szCs w:val="24"/>
        </w:rPr>
        <w:t xml:space="preserve"> О РЕЗУЛЬТАТАХ ДЕЯТЕЛЬНОСТИ </w:t>
      </w:r>
    </w:p>
    <w:p w14:paraId="4E56DBDF" w14:textId="77777777" w:rsidR="007C1D7C" w:rsidRPr="00B94600" w:rsidRDefault="007C1D7C" w:rsidP="007C1D7C">
      <w:pPr>
        <w:ind w:firstLine="0"/>
        <w:contextualSpacing/>
        <w:jc w:val="center"/>
        <w:rPr>
          <w:b/>
          <w:sz w:val="24"/>
          <w:szCs w:val="24"/>
        </w:rPr>
      </w:pPr>
      <w:r w:rsidRPr="00B94600">
        <w:rPr>
          <w:b/>
          <w:sz w:val="24"/>
          <w:szCs w:val="24"/>
        </w:rPr>
        <w:t>В 2025 ГОДУ</w:t>
      </w:r>
    </w:p>
    <w:p w14:paraId="753DE12F" w14:textId="77777777" w:rsidR="007C1D7C" w:rsidRDefault="007C1D7C" w:rsidP="007C1D7C">
      <w:pPr>
        <w:contextualSpacing/>
        <w:rPr>
          <w:b/>
          <w:szCs w:val="28"/>
          <w:u w:val="single"/>
        </w:rPr>
      </w:pPr>
    </w:p>
    <w:p w14:paraId="61F4CCD8" w14:textId="77777777" w:rsidR="007C1D7C" w:rsidRDefault="007C1D7C" w:rsidP="007C1D7C">
      <w:pPr>
        <w:ind w:firstLine="0"/>
        <w:contextualSpacing/>
        <w:rPr>
          <w:bCs/>
          <w:szCs w:val="28"/>
        </w:rPr>
      </w:pPr>
      <w:r w:rsidRPr="00B94600">
        <w:rPr>
          <w:b/>
          <w:szCs w:val="28"/>
        </w:rPr>
        <w:t xml:space="preserve">                </w:t>
      </w:r>
      <w:r w:rsidRPr="00D525B2">
        <w:rPr>
          <w:bCs/>
          <w:szCs w:val="28"/>
        </w:rPr>
        <w:t xml:space="preserve">Добрый день уважаемые </w:t>
      </w:r>
      <w:r>
        <w:rPr>
          <w:bCs/>
          <w:szCs w:val="28"/>
        </w:rPr>
        <w:t xml:space="preserve">Ветераны, </w:t>
      </w:r>
      <w:r w:rsidRPr="00D525B2">
        <w:rPr>
          <w:bCs/>
          <w:szCs w:val="28"/>
        </w:rPr>
        <w:t>жители</w:t>
      </w:r>
      <w:r>
        <w:rPr>
          <w:bCs/>
          <w:szCs w:val="28"/>
        </w:rPr>
        <w:t xml:space="preserve"> нашего округа!</w:t>
      </w:r>
    </w:p>
    <w:p w14:paraId="07637594" w14:textId="77777777" w:rsidR="007C1D7C" w:rsidRDefault="007C1D7C" w:rsidP="007C1D7C">
      <w:pPr>
        <w:contextualSpacing/>
        <w:rPr>
          <w:bCs/>
          <w:szCs w:val="28"/>
        </w:rPr>
      </w:pPr>
    </w:p>
    <w:p w14:paraId="0DA272F4" w14:textId="77777777" w:rsidR="007C1D7C" w:rsidRDefault="007C1D7C" w:rsidP="007C1D7C">
      <w:pPr>
        <w:contextualSpacing/>
        <w:rPr>
          <w:bCs/>
          <w:szCs w:val="28"/>
        </w:rPr>
      </w:pPr>
      <w:r w:rsidRPr="00D525B2">
        <w:rPr>
          <w:bCs/>
          <w:szCs w:val="28"/>
        </w:rPr>
        <w:t>В соответствии с 50</w:t>
      </w:r>
      <w:r>
        <w:rPr>
          <w:bCs/>
          <w:szCs w:val="28"/>
        </w:rPr>
        <w:t xml:space="preserve"> и</w:t>
      </w:r>
      <w:r w:rsidRPr="00D525B2">
        <w:rPr>
          <w:bCs/>
          <w:szCs w:val="28"/>
        </w:rPr>
        <w:t xml:space="preserve"> 56 закон</w:t>
      </w:r>
      <w:r>
        <w:rPr>
          <w:bCs/>
          <w:szCs w:val="28"/>
        </w:rPr>
        <w:t>ами</w:t>
      </w:r>
      <w:r w:rsidRPr="00D525B2">
        <w:rPr>
          <w:bCs/>
          <w:szCs w:val="28"/>
        </w:rPr>
        <w:t xml:space="preserve"> города Москв</w:t>
      </w:r>
      <w:r>
        <w:rPr>
          <w:bCs/>
          <w:szCs w:val="28"/>
        </w:rPr>
        <w:t xml:space="preserve">ы, а также в соответствии с Уставом муниципального округа Северное Медведково в городе Москве (далее – Устав муниципального округа) подготовлен отчет о нашей работе </w:t>
      </w:r>
      <w:r w:rsidRPr="00B94600">
        <w:rPr>
          <w:b/>
          <w:bCs/>
          <w:szCs w:val="28"/>
        </w:rPr>
        <w:t>за 2025г.</w:t>
      </w:r>
    </w:p>
    <w:p w14:paraId="2C20B95B" w14:textId="77777777" w:rsidR="007C1D7C" w:rsidRDefault="007C1D7C" w:rsidP="007C1D7C">
      <w:pPr>
        <w:contextualSpacing/>
        <w:rPr>
          <w:bCs/>
          <w:szCs w:val="28"/>
        </w:rPr>
      </w:pPr>
    </w:p>
    <w:p w14:paraId="7E73B32B" w14:textId="77777777" w:rsidR="007C1D7C" w:rsidRDefault="007C1D7C" w:rsidP="007C1D7C">
      <w:pPr>
        <w:contextualSpacing/>
        <w:rPr>
          <w:bCs/>
          <w:szCs w:val="28"/>
        </w:rPr>
      </w:pPr>
      <w:r w:rsidRPr="00616C12">
        <w:rPr>
          <w:bCs/>
          <w:szCs w:val="28"/>
        </w:rPr>
        <w:t xml:space="preserve">Совет депутатов </w:t>
      </w:r>
      <w:r w:rsidRPr="00D4491D">
        <w:rPr>
          <w:bCs/>
          <w:szCs w:val="28"/>
        </w:rPr>
        <w:t xml:space="preserve">муниципального округа Северное Медведково в городе Москве </w:t>
      </w:r>
      <w:r>
        <w:rPr>
          <w:bCs/>
          <w:szCs w:val="28"/>
        </w:rPr>
        <w:t xml:space="preserve">(далее – Совет депутатов) </w:t>
      </w:r>
      <w:r w:rsidRPr="00616C12">
        <w:rPr>
          <w:bCs/>
          <w:szCs w:val="28"/>
        </w:rPr>
        <w:t>работали строго в пределах имеющихся полномочий и в соответствии с Уставом муниципального округа.</w:t>
      </w:r>
    </w:p>
    <w:p w14:paraId="37AD7407" w14:textId="77777777" w:rsidR="007C1D7C" w:rsidRPr="00D525B2" w:rsidRDefault="007C1D7C" w:rsidP="007C1D7C">
      <w:pPr>
        <w:contextualSpacing/>
        <w:rPr>
          <w:bCs/>
          <w:szCs w:val="28"/>
        </w:rPr>
      </w:pPr>
    </w:p>
    <w:p w14:paraId="144910AE" w14:textId="77777777" w:rsidR="007C1D7C" w:rsidRPr="00B94600" w:rsidRDefault="007C1D7C" w:rsidP="007C1D7C">
      <w:pPr>
        <w:ind w:firstLine="720"/>
        <w:contextualSpacing/>
        <w:rPr>
          <w:b/>
          <w:szCs w:val="28"/>
        </w:rPr>
      </w:pPr>
      <w:r w:rsidRPr="00B94600">
        <w:rPr>
          <w:b/>
          <w:szCs w:val="28"/>
        </w:rPr>
        <w:t>В 2025 году проведено 16 заседаний Совета депутатов.</w:t>
      </w:r>
    </w:p>
    <w:p w14:paraId="52119869" w14:textId="77777777" w:rsidR="007C1D7C" w:rsidRPr="00620E88" w:rsidRDefault="007C1D7C" w:rsidP="007C1D7C">
      <w:pPr>
        <w:ind w:firstLine="720"/>
        <w:contextualSpacing/>
        <w:rPr>
          <w:szCs w:val="28"/>
        </w:rPr>
      </w:pPr>
    </w:p>
    <w:p w14:paraId="0810CCA3" w14:textId="77777777" w:rsidR="007C1D7C" w:rsidRDefault="007C1D7C" w:rsidP="007C1D7C">
      <w:pPr>
        <w:ind w:firstLine="720"/>
        <w:contextualSpacing/>
        <w:rPr>
          <w:szCs w:val="28"/>
        </w:rPr>
      </w:pPr>
      <w:r w:rsidRPr="00620E88">
        <w:rPr>
          <w:szCs w:val="28"/>
        </w:rPr>
        <w:t>Подготовл</w:t>
      </w:r>
      <w:r w:rsidRPr="00B0411F">
        <w:rPr>
          <w:szCs w:val="28"/>
        </w:rPr>
        <w:t xml:space="preserve">ено и обсуждено на заседаниях Совета депутатов </w:t>
      </w:r>
    </w:p>
    <w:p w14:paraId="0787508D" w14:textId="77777777" w:rsidR="007C1D7C" w:rsidRDefault="007C1D7C" w:rsidP="007C1D7C">
      <w:pPr>
        <w:ind w:firstLine="720"/>
        <w:contextualSpacing/>
        <w:rPr>
          <w:szCs w:val="28"/>
        </w:rPr>
      </w:pPr>
      <w:r w:rsidRPr="00B94600">
        <w:rPr>
          <w:b/>
          <w:szCs w:val="28"/>
        </w:rPr>
        <w:t>122 вопроса</w:t>
      </w:r>
      <w:r w:rsidRPr="00B0411F">
        <w:rPr>
          <w:szCs w:val="28"/>
        </w:rPr>
        <w:t>, по каждому из которых приняты решения.</w:t>
      </w:r>
    </w:p>
    <w:p w14:paraId="6D29E1B3" w14:textId="77777777" w:rsidR="007C1D7C" w:rsidRDefault="007C1D7C" w:rsidP="007C1D7C">
      <w:pPr>
        <w:widowControl w:val="0"/>
        <w:autoSpaceDE w:val="0"/>
        <w:autoSpaceDN w:val="0"/>
        <w:adjustRightInd w:val="0"/>
        <w:ind w:firstLine="0"/>
        <w:contextualSpacing/>
        <w:rPr>
          <w:bCs/>
          <w:szCs w:val="28"/>
        </w:rPr>
      </w:pPr>
    </w:p>
    <w:p w14:paraId="7AC47DDE" w14:textId="3D55BC85" w:rsidR="007C1D7C" w:rsidRPr="00622D7F" w:rsidRDefault="002E1D94" w:rsidP="007C1D7C">
      <w:pPr>
        <w:widowControl w:val="0"/>
        <w:autoSpaceDE w:val="0"/>
        <w:autoSpaceDN w:val="0"/>
        <w:adjustRightInd w:val="0"/>
        <w:ind w:firstLine="0"/>
        <w:contextualSpacing/>
        <w:rPr>
          <w:b/>
          <w:i/>
          <w:iCs/>
          <w:szCs w:val="28"/>
        </w:rPr>
      </w:pPr>
      <w:r>
        <w:rPr>
          <w:b/>
          <w:i/>
          <w:iCs/>
          <w:szCs w:val="28"/>
        </w:rPr>
        <w:t>Участие в заседаниях и осуществление своей деятельности в К</w:t>
      </w:r>
      <w:r w:rsidR="007C1D7C" w:rsidRPr="00622D7F">
        <w:rPr>
          <w:b/>
          <w:i/>
          <w:iCs/>
          <w:szCs w:val="28"/>
        </w:rPr>
        <w:t>омиссии Совета депутатов</w:t>
      </w:r>
    </w:p>
    <w:p w14:paraId="5F1DB8F0" w14:textId="77777777" w:rsidR="007C1D7C" w:rsidRPr="00B0411F" w:rsidRDefault="007C1D7C" w:rsidP="007C1D7C">
      <w:pPr>
        <w:ind w:firstLine="720"/>
        <w:contextualSpacing/>
        <w:rPr>
          <w:szCs w:val="28"/>
        </w:rPr>
      </w:pPr>
    </w:p>
    <w:p w14:paraId="3AA6B8C2" w14:textId="1D2E168E" w:rsidR="007C1D7C" w:rsidRPr="004E6F97" w:rsidRDefault="007C1D7C" w:rsidP="002E1D94">
      <w:pPr>
        <w:ind w:firstLine="720"/>
        <w:contextualSpacing/>
        <w:rPr>
          <w:szCs w:val="28"/>
        </w:rPr>
      </w:pPr>
      <w:r w:rsidRPr="005C1652">
        <w:rPr>
          <w:szCs w:val="28"/>
        </w:rPr>
        <w:t>В 202</w:t>
      </w:r>
      <w:r>
        <w:rPr>
          <w:szCs w:val="28"/>
        </w:rPr>
        <w:t>5</w:t>
      </w:r>
      <w:r w:rsidRPr="005C1652">
        <w:rPr>
          <w:szCs w:val="28"/>
        </w:rPr>
        <w:t xml:space="preserve"> году все заседания постоянно действующих комиссий Совета депутатов проводились в соответствии с Положениями о порядке их работы. </w:t>
      </w:r>
    </w:p>
    <w:p w14:paraId="290AC67D" w14:textId="739AF370" w:rsidR="007C1D7C" w:rsidRPr="002E1D94" w:rsidRDefault="007C1D7C" w:rsidP="007C1D7C">
      <w:pPr>
        <w:ind w:firstLine="0"/>
        <w:contextualSpacing/>
        <w:rPr>
          <w:iCs/>
          <w:szCs w:val="28"/>
        </w:rPr>
      </w:pPr>
      <w:r w:rsidRPr="002E1D94">
        <w:rPr>
          <w:iCs/>
          <w:szCs w:val="28"/>
        </w:rPr>
        <w:t>1. Комиссия по организации работы Совета депутатов, соблюдению норм Регламента и развитию муниципального округа Северное Медведково в городе Москве</w:t>
      </w:r>
      <w:r w:rsidR="006953AE" w:rsidRPr="002E1D94">
        <w:rPr>
          <w:iCs/>
          <w:szCs w:val="28"/>
        </w:rPr>
        <w:t xml:space="preserve"> (</w:t>
      </w:r>
      <w:r w:rsidR="002E1D94" w:rsidRPr="002E1D94">
        <w:rPr>
          <w:iCs/>
          <w:szCs w:val="28"/>
        </w:rPr>
        <w:t>Акинян Р.Г., Володина Н.Г.)</w:t>
      </w:r>
      <w:r w:rsidR="00C15C2E">
        <w:rPr>
          <w:iCs/>
          <w:szCs w:val="28"/>
        </w:rPr>
        <w:t>.</w:t>
      </w:r>
    </w:p>
    <w:p w14:paraId="1D6D8559" w14:textId="1A79F525" w:rsidR="007C1D7C" w:rsidRPr="002E1D94" w:rsidRDefault="007C1D7C" w:rsidP="007C1D7C">
      <w:pPr>
        <w:ind w:firstLine="0"/>
        <w:contextualSpacing/>
        <w:rPr>
          <w:iCs/>
          <w:szCs w:val="28"/>
        </w:rPr>
      </w:pPr>
      <w:r w:rsidRPr="002E1D94">
        <w:rPr>
          <w:iCs/>
          <w:szCs w:val="28"/>
        </w:rPr>
        <w:t>2. Бюджетно-финансовая комиссия</w:t>
      </w:r>
      <w:r w:rsidR="002E1D94" w:rsidRPr="002E1D94">
        <w:rPr>
          <w:iCs/>
          <w:szCs w:val="28"/>
        </w:rPr>
        <w:t xml:space="preserve"> (Долгих М.М.)</w:t>
      </w:r>
      <w:r w:rsidR="00C15C2E">
        <w:rPr>
          <w:iCs/>
          <w:szCs w:val="28"/>
        </w:rPr>
        <w:t>.</w:t>
      </w:r>
    </w:p>
    <w:p w14:paraId="072A6F11" w14:textId="44566FAA" w:rsidR="007C1D7C" w:rsidRPr="002E1D94" w:rsidRDefault="002E1D94" w:rsidP="007C1D7C">
      <w:pPr>
        <w:ind w:firstLine="0"/>
        <w:contextualSpacing/>
        <w:rPr>
          <w:iCs/>
          <w:szCs w:val="28"/>
        </w:rPr>
      </w:pPr>
      <w:r w:rsidRPr="002E1D94">
        <w:rPr>
          <w:iCs/>
          <w:szCs w:val="28"/>
        </w:rPr>
        <w:t>3</w:t>
      </w:r>
      <w:r w:rsidR="007C1D7C" w:rsidRPr="002E1D94">
        <w:rPr>
          <w:iCs/>
          <w:szCs w:val="28"/>
        </w:rPr>
        <w:t>. 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2E1D94">
        <w:rPr>
          <w:iCs/>
          <w:szCs w:val="28"/>
        </w:rPr>
        <w:t xml:space="preserve"> (Коротких В.П.)</w:t>
      </w:r>
      <w:r w:rsidR="00C15C2E">
        <w:rPr>
          <w:iCs/>
          <w:szCs w:val="28"/>
        </w:rPr>
        <w:t>.</w:t>
      </w:r>
    </w:p>
    <w:p w14:paraId="323AE3F3" w14:textId="77777777" w:rsidR="007C1D7C" w:rsidRDefault="007C1D7C" w:rsidP="002E1D94">
      <w:pPr>
        <w:ind w:firstLine="0"/>
        <w:contextualSpacing/>
        <w:rPr>
          <w:szCs w:val="28"/>
        </w:rPr>
      </w:pPr>
    </w:p>
    <w:p w14:paraId="1847B054" w14:textId="48020B7F" w:rsidR="007C1D7C" w:rsidRPr="00622D7F" w:rsidRDefault="007C1D7C" w:rsidP="007C1D7C">
      <w:pPr>
        <w:ind w:firstLine="0"/>
        <w:contextualSpacing/>
        <w:jc w:val="left"/>
        <w:rPr>
          <w:i/>
          <w:iCs/>
          <w:szCs w:val="28"/>
        </w:rPr>
      </w:pPr>
      <w:r w:rsidRPr="00622D7F">
        <w:rPr>
          <w:b/>
          <w:bCs/>
          <w:i/>
          <w:iCs/>
          <w:szCs w:val="28"/>
        </w:rPr>
        <w:t>Прием населения</w:t>
      </w:r>
      <w:r>
        <w:rPr>
          <w:b/>
          <w:bCs/>
          <w:i/>
          <w:iCs/>
          <w:szCs w:val="28"/>
        </w:rPr>
        <w:t>:</w:t>
      </w:r>
    </w:p>
    <w:p w14:paraId="11445232" w14:textId="77777777" w:rsidR="007C1D7C" w:rsidRPr="00622D7F" w:rsidRDefault="007C1D7C" w:rsidP="007C1D7C">
      <w:pPr>
        <w:shd w:val="clear" w:color="auto" w:fill="FFFFFF"/>
        <w:rPr>
          <w:i/>
          <w:iCs/>
          <w:color w:val="FF0000"/>
          <w:szCs w:val="28"/>
        </w:rPr>
      </w:pPr>
    </w:p>
    <w:p w14:paraId="05120D2D" w14:textId="29E4D94B" w:rsidR="007C1D7C" w:rsidRDefault="007C1D7C" w:rsidP="007C1D7C">
      <w:pPr>
        <w:ind w:firstLine="708"/>
        <w:contextualSpacing/>
        <w:rPr>
          <w:szCs w:val="28"/>
        </w:rPr>
      </w:pPr>
      <w:r>
        <w:rPr>
          <w:szCs w:val="28"/>
        </w:rPr>
        <w:t xml:space="preserve">Проведение приемов и встреч с </w:t>
      </w:r>
      <w:r w:rsidRPr="00B0411F">
        <w:rPr>
          <w:szCs w:val="28"/>
        </w:rPr>
        <w:t>населени</w:t>
      </w:r>
      <w:r>
        <w:rPr>
          <w:szCs w:val="28"/>
        </w:rPr>
        <w:t>ем</w:t>
      </w:r>
      <w:r w:rsidRPr="00B0411F">
        <w:rPr>
          <w:szCs w:val="28"/>
        </w:rPr>
        <w:t xml:space="preserve"> </w:t>
      </w:r>
      <w:r>
        <w:rPr>
          <w:szCs w:val="28"/>
        </w:rPr>
        <w:t>согласно графику, утвержденного решением Совета депутатов и размещённого на официальном сайте муниципального округа Северное Медведково в городе Москве</w:t>
      </w:r>
      <w:r w:rsidRPr="00B0411F">
        <w:rPr>
          <w:szCs w:val="28"/>
        </w:rPr>
        <w:t xml:space="preserve">. </w:t>
      </w:r>
    </w:p>
    <w:p w14:paraId="209035FD" w14:textId="77777777" w:rsidR="007C1D7C" w:rsidRDefault="007C1D7C" w:rsidP="007C1D7C">
      <w:pPr>
        <w:ind w:firstLine="708"/>
        <w:contextualSpacing/>
        <w:rPr>
          <w:szCs w:val="28"/>
        </w:rPr>
      </w:pPr>
      <w:r w:rsidRPr="00BA0438">
        <w:rPr>
          <w:szCs w:val="28"/>
        </w:rPr>
        <w:t>Вопросы, с которыми жители чаще всего обращались в 202</w:t>
      </w:r>
      <w:r>
        <w:rPr>
          <w:szCs w:val="28"/>
        </w:rPr>
        <w:t xml:space="preserve">5 </w:t>
      </w:r>
      <w:r w:rsidRPr="00BA0438">
        <w:rPr>
          <w:szCs w:val="28"/>
        </w:rPr>
        <w:t>год</w:t>
      </w:r>
      <w:r>
        <w:rPr>
          <w:szCs w:val="28"/>
        </w:rPr>
        <w:t>у:</w:t>
      </w:r>
    </w:p>
    <w:p w14:paraId="5773FF0E" w14:textId="77777777" w:rsidR="007C1D7C" w:rsidRPr="00BC7AD5" w:rsidRDefault="007C1D7C" w:rsidP="007C1D7C">
      <w:pPr>
        <w:ind w:firstLine="708"/>
        <w:contextualSpacing/>
        <w:rPr>
          <w:i/>
          <w:iCs/>
          <w:color w:val="EE0000"/>
          <w:szCs w:val="28"/>
        </w:rPr>
      </w:pPr>
    </w:p>
    <w:p w14:paraId="180C9541" w14:textId="4306A672" w:rsidR="007C1D7C" w:rsidRPr="002C05F2" w:rsidRDefault="007C1D7C" w:rsidP="007C1D7C">
      <w:pPr>
        <w:numPr>
          <w:ilvl w:val="0"/>
          <w:numId w:val="3"/>
        </w:numPr>
        <w:contextualSpacing/>
        <w:rPr>
          <w:szCs w:val="28"/>
          <w:u w:val="single"/>
        </w:rPr>
      </w:pPr>
      <w:r>
        <w:rPr>
          <w:szCs w:val="28"/>
        </w:rPr>
        <w:t xml:space="preserve">ЖКХ и </w:t>
      </w:r>
      <w:r w:rsidRPr="002C05F2">
        <w:rPr>
          <w:szCs w:val="28"/>
        </w:rPr>
        <w:t>Благоустройство дворовых территорий</w:t>
      </w:r>
      <w:r w:rsidR="00C15C2E">
        <w:rPr>
          <w:szCs w:val="28"/>
        </w:rPr>
        <w:t>.</w:t>
      </w:r>
    </w:p>
    <w:p w14:paraId="35C697EF" w14:textId="712C4D83" w:rsidR="007C1D7C" w:rsidRPr="002C05F2" w:rsidRDefault="007C1D7C" w:rsidP="007C1D7C">
      <w:pPr>
        <w:numPr>
          <w:ilvl w:val="0"/>
          <w:numId w:val="3"/>
        </w:numPr>
        <w:contextualSpacing/>
        <w:rPr>
          <w:szCs w:val="28"/>
          <w:u w:val="single"/>
        </w:rPr>
      </w:pPr>
      <w:r w:rsidRPr="002C05F2">
        <w:rPr>
          <w:szCs w:val="28"/>
        </w:rPr>
        <w:t>Капитальный ремонт и содержание многоквартирных домов</w:t>
      </w:r>
      <w:r>
        <w:rPr>
          <w:szCs w:val="28"/>
        </w:rPr>
        <w:t xml:space="preserve"> (замена лифта Широкая, 13)</w:t>
      </w:r>
      <w:r w:rsidR="00C15C2E">
        <w:rPr>
          <w:szCs w:val="28"/>
        </w:rPr>
        <w:t>.</w:t>
      </w:r>
    </w:p>
    <w:p w14:paraId="1EBF83F1" w14:textId="4BA67C39" w:rsidR="007C1D7C" w:rsidRPr="002C05F2" w:rsidRDefault="007C1D7C" w:rsidP="007C1D7C">
      <w:pPr>
        <w:numPr>
          <w:ilvl w:val="0"/>
          <w:numId w:val="3"/>
        </w:numPr>
        <w:contextualSpacing/>
        <w:rPr>
          <w:szCs w:val="28"/>
          <w:u w:val="single"/>
        </w:rPr>
      </w:pPr>
      <w:r w:rsidRPr="002C05F2">
        <w:rPr>
          <w:szCs w:val="28"/>
        </w:rPr>
        <w:t>Организация движение общественного транспорта</w:t>
      </w:r>
      <w:r w:rsidR="00C15C2E">
        <w:rPr>
          <w:szCs w:val="28"/>
        </w:rPr>
        <w:t>.</w:t>
      </w:r>
    </w:p>
    <w:p w14:paraId="34357F68" w14:textId="4CF86442" w:rsidR="007C1D7C" w:rsidRPr="002C05F2" w:rsidRDefault="007C1D7C" w:rsidP="007C1D7C">
      <w:pPr>
        <w:numPr>
          <w:ilvl w:val="0"/>
          <w:numId w:val="3"/>
        </w:numPr>
        <w:contextualSpacing/>
        <w:rPr>
          <w:szCs w:val="28"/>
          <w:u w:val="single"/>
        </w:rPr>
      </w:pPr>
      <w:r w:rsidRPr="002C05F2">
        <w:rPr>
          <w:szCs w:val="28"/>
        </w:rPr>
        <w:lastRenderedPageBreak/>
        <w:t>Организация дорожного движения</w:t>
      </w:r>
      <w:r w:rsidR="00C15C2E">
        <w:rPr>
          <w:szCs w:val="28"/>
        </w:rPr>
        <w:t>.</w:t>
      </w:r>
    </w:p>
    <w:p w14:paraId="03657DDF" w14:textId="702B11BD" w:rsidR="007C1D7C" w:rsidRPr="00B304A1" w:rsidRDefault="007C1D7C" w:rsidP="007C1D7C">
      <w:pPr>
        <w:numPr>
          <w:ilvl w:val="0"/>
          <w:numId w:val="3"/>
        </w:numPr>
        <w:contextualSpacing/>
        <w:rPr>
          <w:szCs w:val="28"/>
          <w:u w:val="single"/>
        </w:rPr>
      </w:pPr>
      <w:r w:rsidRPr="002C05F2">
        <w:rPr>
          <w:szCs w:val="28"/>
        </w:rPr>
        <w:t>Функционирование шлагбаумов на придомовых территориях</w:t>
      </w:r>
      <w:r w:rsidR="00C15C2E">
        <w:rPr>
          <w:szCs w:val="28"/>
        </w:rPr>
        <w:t>.</w:t>
      </w:r>
    </w:p>
    <w:p w14:paraId="679A7341" w14:textId="3F5470BA" w:rsidR="007C1D7C" w:rsidRPr="00385032" w:rsidRDefault="007C1D7C" w:rsidP="007C1D7C">
      <w:pPr>
        <w:numPr>
          <w:ilvl w:val="0"/>
          <w:numId w:val="3"/>
        </w:numPr>
        <w:contextualSpacing/>
        <w:rPr>
          <w:szCs w:val="28"/>
          <w:u w:val="single"/>
        </w:rPr>
      </w:pPr>
      <w:r>
        <w:rPr>
          <w:szCs w:val="28"/>
        </w:rPr>
        <w:t>Социальные вопросы</w:t>
      </w:r>
      <w:r w:rsidR="00C15C2E">
        <w:rPr>
          <w:szCs w:val="28"/>
        </w:rPr>
        <w:t>.</w:t>
      </w:r>
    </w:p>
    <w:p w14:paraId="589AE797" w14:textId="77777777" w:rsidR="007C1D7C" w:rsidRDefault="007C1D7C" w:rsidP="007C1D7C">
      <w:pPr>
        <w:ind w:firstLine="0"/>
        <w:contextualSpacing/>
        <w:jc w:val="left"/>
        <w:rPr>
          <w:b/>
          <w:szCs w:val="28"/>
          <w:u w:val="single"/>
        </w:rPr>
      </w:pPr>
    </w:p>
    <w:p w14:paraId="49B3732E" w14:textId="29EE83DA" w:rsidR="007C1D7C" w:rsidRPr="007C1D7C" w:rsidRDefault="007C1D7C" w:rsidP="007C1D7C">
      <w:pPr>
        <w:ind w:firstLine="0"/>
        <w:contextualSpacing/>
        <w:jc w:val="left"/>
        <w:rPr>
          <w:iCs/>
          <w:szCs w:val="28"/>
        </w:rPr>
      </w:pPr>
      <w:r w:rsidRPr="007C1D7C">
        <w:rPr>
          <w:iCs/>
          <w:szCs w:val="28"/>
        </w:rPr>
        <w:t>Отдельные полномочия города Москвы в целях обеспечения учета мнения населения и органов местного самоуправления при принятии решений органами исполнительной власти города Москвы</w:t>
      </w:r>
      <w:r w:rsidR="00C15C2E">
        <w:rPr>
          <w:iCs/>
          <w:szCs w:val="28"/>
        </w:rPr>
        <w:t>:</w:t>
      </w:r>
      <w:r w:rsidRPr="007C1D7C">
        <w:rPr>
          <w:iCs/>
          <w:szCs w:val="28"/>
        </w:rPr>
        <w:t xml:space="preserve"> </w:t>
      </w:r>
    </w:p>
    <w:p w14:paraId="04569810" w14:textId="77777777" w:rsidR="007C1D7C" w:rsidRPr="00B0411F" w:rsidRDefault="007C1D7C" w:rsidP="007C1D7C">
      <w:pPr>
        <w:autoSpaceDE w:val="0"/>
        <w:autoSpaceDN w:val="0"/>
        <w:adjustRightInd w:val="0"/>
        <w:contextualSpacing/>
        <w:rPr>
          <w:rFonts w:eastAsia="Calibri"/>
          <w:szCs w:val="28"/>
        </w:rPr>
      </w:pPr>
    </w:p>
    <w:p w14:paraId="091443F4" w14:textId="6B571C33" w:rsidR="007C1D7C" w:rsidRPr="006A2542" w:rsidRDefault="006A2542" w:rsidP="006A2542">
      <w:pPr>
        <w:autoSpaceDE w:val="0"/>
        <w:autoSpaceDN w:val="0"/>
        <w:adjustRightInd w:val="0"/>
        <w:rPr>
          <w:bCs/>
          <w:szCs w:val="28"/>
        </w:rPr>
      </w:pPr>
      <w:bookmarkStart w:id="0" w:name="sub_12"/>
      <w:r w:rsidRPr="006A2542">
        <w:rPr>
          <w:bCs/>
          <w:szCs w:val="28"/>
        </w:rPr>
        <w:t>В</w:t>
      </w:r>
      <w:r w:rsidR="007C1D7C" w:rsidRPr="006A2542">
        <w:rPr>
          <w:bCs/>
          <w:szCs w:val="28"/>
        </w:rPr>
        <w:t xml:space="preserve"> сфере </w:t>
      </w:r>
      <w:r w:rsidR="007C1D7C" w:rsidRPr="006A2542">
        <w:rPr>
          <w:b/>
          <w:szCs w:val="28"/>
        </w:rPr>
        <w:t>организации деятельности управы района города Москвы (далее - управа района) и городских организаций</w:t>
      </w:r>
      <w:r w:rsidR="007C1D7C" w:rsidRPr="006A2542">
        <w:rPr>
          <w:bCs/>
          <w:szCs w:val="28"/>
        </w:rPr>
        <w:t xml:space="preserve"> в 2025 году </w:t>
      </w:r>
      <w:r w:rsidRPr="006A2542">
        <w:rPr>
          <w:bCs/>
          <w:szCs w:val="28"/>
        </w:rPr>
        <w:t xml:space="preserve">приняли участие в </w:t>
      </w:r>
      <w:r w:rsidR="007C1D7C" w:rsidRPr="006A2542">
        <w:rPr>
          <w:bCs/>
          <w:szCs w:val="28"/>
        </w:rPr>
        <w:t>заседания</w:t>
      </w:r>
      <w:r w:rsidRPr="006A2542">
        <w:rPr>
          <w:bCs/>
          <w:szCs w:val="28"/>
        </w:rPr>
        <w:t>х</w:t>
      </w:r>
      <w:r w:rsidR="007C1D7C" w:rsidRPr="006A2542">
        <w:rPr>
          <w:bCs/>
          <w:szCs w:val="28"/>
        </w:rPr>
        <w:t xml:space="preserve"> с участием жителей района</w:t>
      </w:r>
      <w:r w:rsidRPr="006A2542">
        <w:rPr>
          <w:bCs/>
          <w:szCs w:val="28"/>
        </w:rPr>
        <w:t xml:space="preserve">, где </w:t>
      </w:r>
      <w:r w:rsidR="007C1D7C" w:rsidRPr="006A2542">
        <w:rPr>
          <w:bCs/>
          <w:szCs w:val="28"/>
        </w:rPr>
        <w:t>заслушаны отчеты 10-и городских организаций;</w:t>
      </w:r>
    </w:p>
    <w:p w14:paraId="697FAC93" w14:textId="77777777" w:rsidR="007C1D7C" w:rsidRPr="006A2542" w:rsidRDefault="007C1D7C" w:rsidP="007C1D7C">
      <w:pPr>
        <w:pStyle w:val="a3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620C6170" w14:textId="77777777" w:rsidR="007C1D7C" w:rsidRPr="00B94600" w:rsidRDefault="007C1D7C" w:rsidP="006A2542">
      <w:pPr>
        <w:pStyle w:val="a3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B0411F">
        <w:rPr>
          <w:rFonts w:ascii="Times New Roman" w:hAnsi="Times New Roman"/>
          <w:sz w:val="28"/>
          <w:szCs w:val="28"/>
        </w:rPr>
        <w:t>В сфере</w:t>
      </w:r>
      <w:r w:rsidRPr="00183EFD">
        <w:rPr>
          <w:rFonts w:ascii="Times New Roman" w:hAnsi="Times New Roman"/>
          <w:sz w:val="28"/>
          <w:szCs w:val="28"/>
        </w:rPr>
        <w:t xml:space="preserve"> </w:t>
      </w:r>
      <w:r w:rsidRPr="00183EFD">
        <w:rPr>
          <w:rFonts w:ascii="Times New Roman" w:hAnsi="Times New Roman"/>
          <w:b/>
          <w:bCs/>
          <w:sz w:val="28"/>
          <w:szCs w:val="28"/>
        </w:rPr>
        <w:t>благоустройства</w:t>
      </w:r>
      <w:bookmarkEnd w:id="0"/>
      <w:r w:rsidRPr="00183EFD">
        <w:rPr>
          <w:rFonts w:ascii="Times New Roman" w:hAnsi="Times New Roman"/>
          <w:sz w:val="28"/>
          <w:szCs w:val="28"/>
        </w:rPr>
        <w:t xml:space="preserve"> принято</w:t>
      </w:r>
      <w:r>
        <w:rPr>
          <w:rFonts w:ascii="Times New Roman" w:hAnsi="Times New Roman"/>
          <w:sz w:val="28"/>
          <w:szCs w:val="28"/>
        </w:rPr>
        <w:t>:</w:t>
      </w:r>
    </w:p>
    <w:p w14:paraId="1002DDF5" w14:textId="5A39BB69" w:rsidR="007C1D7C" w:rsidRDefault="007C1D7C" w:rsidP="007C1D7C">
      <w:pPr>
        <w:autoSpaceDE w:val="0"/>
        <w:autoSpaceDN w:val="0"/>
        <w:adjustRightInd w:val="0"/>
        <w:ind w:firstLine="0"/>
        <w:rPr>
          <w:szCs w:val="28"/>
        </w:rPr>
      </w:pPr>
      <w:r w:rsidRPr="00B94600">
        <w:rPr>
          <w:szCs w:val="28"/>
          <w:u w:val="single"/>
        </w:rPr>
        <w:t>5 решени</w:t>
      </w:r>
      <w:bookmarkStart w:id="1" w:name="sub_14"/>
      <w:r w:rsidRPr="00B94600">
        <w:rPr>
          <w:szCs w:val="28"/>
          <w:u w:val="single"/>
        </w:rPr>
        <w:t>й</w:t>
      </w:r>
      <w:r w:rsidRPr="00B94600">
        <w:rPr>
          <w:szCs w:val="28"/>
        </w:rPr>
        <w:t xml:space="preserve"> по установке ограждающих устройств на придомовых территориях, </w:t>
      </w:r>
    </w:p>
    <w:p w14:paraId="5909B26E" w14:textId="77777777" w:rsidR="007C1D7C" w:rsidRDefault="007C1D7C" w:rsidP="007C1D7C">
      <w:pPr>
        <w:autoSpaceDE w:val="0"/>
        <w:autoSpaceDN w:val="0"/>
        <w:adjustRightInd w:val="0"/>
        <w:ind w:firstLine="0"/>
        <w:rPr>
          <w:szCs w:val="28"/>
        </w:rPr>
      </w:pPr>
      <w:r w:rsidRPr="00B94600">
        <w:rPr>
          <w:szCs w:val="28"/>
          <w:u w:val="single"/>
        </w:rPr>
        <w:t>5 решений</w:t>
      </w:r>
      <w:r w:rsidRPr="00B94600">
        <w:rPr>
          <w:szCs w:val="28"/>
        </w:rPr>
        <w:t xml:space="preserve"> о согласовании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Северное, </w:t>
      </w:r>
    </w:p>
    <w:p w14:paraId="640F092A" w14:textId="77777777" w:rsidR="007C1D7C" w:rsidRPr="00B94600" w:rsidRDefault="007C1D7C" w:rsidP="007C1D7C">
      <w:pPr>
        <w:autoSpaceDE w:val="0"/>
        <w:autoSpaceDN w:val="0"/>
        <w:adjustRightInd w:val="0"/>
        <w:ind w:firstLine="0"/>
        <w:rPr>
          <w:b/>
          <w:szCs w:val="28"/>
        </w:rPr>
      </w:pPr>
      <w:r w:rsidRPr="00B94600">
        <w:rPr>
          <w:szCs w:val="28"/>
          <w:u w:val="single"/>
        </w:rPr>
        <w:t>6 решений</w:t>
      </w:r>
      <w:r w:rsidRPr="00B94600">
        <w:rPr>
          <w:szCs w:val="28"/>
        </w:rPr>
        <w:t xml:space="preserve"> о проведении дополнительных мероприятий по социально-экономическому развитию района Северное Медведково в городе Москве, согласован адресный перечень объектов компенсационного озеленения на территории жилой застройки района;</w:t>
      </w:r>
    </w:p>
    <w:p w14:paraId="2FDF7CFB" w14:textId="77777777" w:rsidR="007C1D7C" w:rsidRPr="009B159B" w:rsidRDefault="007C1D7C" w:rsidP="007C1D7C">
      <w:pPr>
        <w:autoSpaceDE w:val="0"/>
        <w:autoSpaceDN w:val="0"/>
        <w:adjustRightInd w:val="0"/>
        <w:ind w:firstLine="0"/>
        <w:rPr>
          <w:b/>
          <w:sz w:val="16"/>
          <w:szCs w:val="16"/>
        </w:rPr>
      </w:pPr>
    </w:p>
    <w:bookmarkEnd w:id="1"/>
    <w:p w14:paraId="2BCA722A" w14:textId="77777777" w:rsidR="007C1D7C" w:rsidRPr="009B159B" w:rsidRDefault="007C1D7C" w:rsidP="007C1D7C">
      <w:pPr>
        <w:autoSpaceDE w:val="0"/>
        <w:autoSpaceDN w:val="0"/>
        <w:adjustRightInd w:val="0"/>
        <w:ind w:firstLine="0"/>
        <w:rPr>
          <w:sz w:val="16"/>
          <w:szCs w:val="16"/>
        </w:rPr>
      </w:pPr>
    </w:p>
    <w:p w14:paraId="108A8BF4" w14:textId="77777777" w:rsidR="007C1D7C" w:rsidRPr="006A2542" w:rsidRDefault="007C1D7C" w:rsidP="006A2542">
      <w:pPr>
        <w:autoSpaceDE w:val="0"/>
        <w:autoSpaceDN w:val="0"/>
        <w:adjustRightInd w:val="0"/>
        <w:rPr>
          <w:szCs w:val="28"/>
        </w:rPr>
      </w:pPr>
      <w:r w:rsidRPr="006A2542">
        <w:rPr>
          <w:szCs w:val="28"/>
        </w:rPr>
        <w:t>В</w:t>
      </w:r>
      <w:r w:rsidRPr="006A2542">
        <w:rPr>
          <w:b/>
          <w:szCs w:val="28"/>
        </w:rPr>
        <w:t xml:space="preserve"> </w:t>
      </w:r>
      <w:r w:rsidRPr="006A2542">
        <w:rPr>
          <w:szCs w:val="28"/>
        </w:rPr>
        <w:t xml:space="preserve">сфере </w:t>
      </w:r>
      <w:r w:rsidRPr="006A2542">
        <w:rPr>
          <w:b/>
          <w:szCs w:val="28"/>
        </w:rPr>
        <w:t>работы с населением по месту жительства</w:t>
      </w:r>
      <w:bookmarkStart w:id="2" w:name="sub_703"/>
      <w:r w:rsidRPr="006A2542">
        <w:rPr>
          <w:szCs w:val="28"/>
        </w:rPr>
        <w:t xml:space="preserve"> согласован ежеквартальный сводный районный план по досуговой, социально-воспитательной, физкультурно-оздоровительной и спортивной работе с населением </w:t>
      </w:r>
      <w:bookmarkEnd w:id="2"/>
      <w:r w:rsidRPr="006A2542">
        <w:rPr>
          <w:szCs w:val="28"/>
        </w:rPr>
        <w:t xml:space="preserve">и утвержден перечень местных праздничных и иных зрелищных мероприятий муниципального округа Северное Медведково в городе Москве на 2026 год; </w:t>
      </w:r>
    </w:p>
    <w:p w14:paraId="475DFD18" w14:textId="21E09CF6" w:rsidR="007C1D7C" w:rsidRDefault="006A2542" w:rsidP="006A2542">
      <w:pPr>
        <w:pStyle w:val="1"/>
        <w:spacing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</w:t>
      </w:r>
      <w:r w:rsidR="007C1D7C" w:rsidRPr="00B0411F">
        <w:rPr>
          <w:rFonts w:ascii="Times New Roman" w:hAnsi="Times New Roman" w:cs="Times New Roman"/>
          <w:b w:val="0"/>
          <w:sz w:val="28"/>
          <w:szCs w:val="28"/>
        </w:rPr>
        <w:t>В сфере</w:t>
      </w:r>
      <w:r w:rsidR="007C1D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1D7C" w:rsidRPr="009B159B">
        <w:rPr>
          <w:rFonts w:ascii="Times New Roman" w:hAnsi="Times New Roman" w:cs="Times New Roman"/>
          <w:bCs w:val="0"/>
          <w:sz w:val="28"/>
          <w:szCs w:val="28"/>
        </w:rPr>
        <w:t>капитального ремонта и содержания жилищного фонда</w:t>
      </w:r>
      <w:r w:rsidR="007C1D7C" w:rsidRPr="00B041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1D7C" w:rsidRPr="00766754">
        <w:rPr>
          <w:rFonts w:ascii="Times New Roman" w:hAnsi="Times New Roman" w:cs="Times New Roman"/>
          <w:b w:val="0"/>
          <w:sz w:val="28"/>
          <w:szCs w:val="28"/>
        </w:rPr>
        <w:t>принят</w:t>
      </w:r>
      <w:r w:rsidR="007C1D7C">
        <w:rPr>
          <w:rFonts w:ascii="Times New Roman" w:hAnsi="Times New Roman" w:cs="Times New Roman"/>
          <w:b w:val="0"/>
          <w:sz w:val="28"/>
          <w:szCs w:val="28"/>
        </w:rPr>
        <w:t>о</w:t>
      </w:r>
      <w:r w:rsidR="007C1D7C" w:rsidRPr="007667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1D7C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7C1D7C" w:rsidRPr="00766754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7C1D7C">
        <w:rPr>
          <w:rFonts w:ascii="Times New Roman" w:hAnsi="Times New Roman" w:cs="Times New Roman"/>
          <w:b w:val="0"/>
          <w:sz w:val="28"/>
          <w:szCs w:val="28"/>
        </w:rPr>
        <w:t>я</w:t>
      </w:r>
      <w:r w:rsidR="007C1D7C" w:rsidRPr="00766754">
        <w:rPr>
          <w:rFonts w:ascii="Times New Roman" w:hAnsi="Times New Roman" w:cs="Times New Roman"/>
          <w:b w:val="0"/>
          <w:sz w:val="28"/>
          <w:szCs w:val="28"/>
        </w:rPr>
        <w:t xml:space="preserve"> об участии депутатов в работе комиссий, осуществляющих открытие работ и приемку выполненных работ по капитальному ремонту в многоквартирных домах.</w:t>
      </w:r>
    </w:p>
    <w:p w14:paraId="7BC36692" w14:textId="77777777" w:rsidR="007C1D7C" w:rsidRPr="007725F5" w:rsidRDefault="007C1D7C" w:rsidP="007C1D7C"/>
    <w:p w14:paraId="1242DB9D" w14:textId="123518DD" w:rsidR="007C1D7C" w:rsidRPr="007C1D7C" w:rsidRDefault="007C1D7C" w:rsidP="007C1D7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Проведение акций и </w:t>
      </w:r>
      <w:r w:rsidRPr="007C1D7C">
        <w:rPr>
          <w:rFonts w:ascii="Times New Roman" w:hAnsi="Times New Roman" w:cs="Times New Roman"/>
          <w:b/>
          <w:i/>
          <w:sz w:val="28"/>
          <w:szCs w:val="28"/>
        </w:rPr>
        <w:t xml:space="preserve">социально-значимых </w:t>
      </w:r>
      <w:r w:rsidRPr="007C1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мероприятий</w:t>
      </w:r>
      <w:r w:rsidR="006A2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156A07B" w14:textId="3822FD67" w:rsidR="007C1D7C" w:rsidRPr="007C1D7C" w:rsidRDefault="007C1D7C" w:rsidP="007C1D7C">
      <w:pPr>
        <w:spacing w:line="259" w:lineRule="auto"/>
        <w:ind w:firstLine="0"/>
        <w:rPr>
          <w:rFonts w:eastAsiaTheme="majorEastAsia"/>
          <w:kern w:val="24"/>
          <w:szCs w:val="28"/>
        </w:rPr>
      </w:pPr>
    </w:p>
    <w:p w14:paraId="22AAAC94" w14:textId="5BC0D55B" w:rsidR="007C1D7C" w:rsidRPr="007C1D7C" w:rsidRDefault="007C1D7C" w:rsidP="007C1D7C">
      <w:pPr>
        <w:pStyle w:val="a3"/>
        <w:numPr>
          <w:ilvl w:val="0"/>
          <w:numId w:val="7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 w:rsidRPr="007C1D7C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 xml:space="preserve">Участие в ежегодной акции, направленной </w:t>
      </w:r>
      <w:r w:rsidRPr="007C1D7C">
        <w:rPr>
          <w:rFonts w:ascii="Times New Roman" w:eastAsiaTheme="majorEastAsia" w:hAnsi="Times New Roman"/>
          <w:kern w:val="24"/>
          <w:sz w:val="28"/>
          <w:szCs w:val="28"/>
        </w:rPr>
        <w:t>на поддержку детей, находящихся на длительном лечении и реабилитации в медицинских учреждениях</w:t>
      </w:r>
      <w:r w:rsidRPr="007C1D7C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 xml:space="preserve"> «Коробка храбрости» и «Добрая ёлка»</w:t>
      </w:r>
      <w:r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>;</w:t>
      </w:r>
    </w:p>
    <w:p w14:paraId="35243728" w14:textId="172F0E70" w:rsidR="007C1D7C" w:rsidRPr="007C1D7C" w:rsidRDefault="007C1D7C" w:rsidP="007C1D7C">
      <w:pPr>
        <w:pStyle w:val="a3"/>
        <w:numPr>
          <w:ilvl w:val="0"/>
          <w:numId w:val="6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 w:rsidRPr="007C1D7C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 xml:space="preserve">Помощь для участников СВО, жителей района Северное Медведково совместно с местным отделением партии «Единая Россия». Участие в акциях «Своих не бросаем», «Письмо солдату». Новогоднее </w:t>
      </w:r>
      <w:r w:rsidRPr="007C1D7C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lastRenderedPageBreak/>
        <w:t xml:space="preserve">поздравления </w:t>
      </w:r>
      <w:r w:rsidR="00DF0587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 xml:space="preserve">и вручение подарков </w:t>
      </w:r>
      <w:r w:rsidRPr="007C1D7C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 xml:space="preserve">раненых воинов в </w:t>
      </w:r>
      <w:r w:rsidR="00687561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>в</w:t>
      </w:r>
      <w:r w:rsidR="00687561" w:rsidRPr="007C1D7C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>оспитателе</w:t>
      </w:r>
      <w:r w:rsidR="00DF0587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 xml:space="preserve"> ветеранов</w:t>
      </w:r>
      <w:r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>;</w:t>
      </w:r>
    </w:p>
    <w:p w14:paraId="4964C9A1" w14:textId="4D1B361D" w:rsidR="007C1D7C" w:rsidRPr="007C1D7C" w:rsidRDefault="007C1D7C" w:rsidP="007C1D7C">
      <w:pPr>
        <w:pStyle w:val="a3"/>
        <w:numPr>
          <w:ilvl w:val="0"/>
          <w:numId w:val="6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 w:rsidRPr="007C1D7C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>Сбор гуманитарной помощи для жителей Донбасса и Курской области</w:t>
      </w:r>
      <w:r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>;</w:t>
      </w:r>
    </w:p>
    <w:p w14:paraId="61953442" w14:textId="0AA16DF4" w:rsidR="00687561" w:rsidRPr="00687561" w:rsidRDefault="00687561" w:rsidP="007C1D7C">
      <w:pPr>
        <w:pStyle w:val="a3"/>
        <w:numPr>
          <w:ilvl w:val="0"/>
          <w:numId w:val="6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участие в социально значимых мероприятиях района:</w:t>
      </w:r>
    </w:p>
    <w:p w14:paraId="3A9805FF" w14:textId="4AA18338" w:rsidR="007C1D7C" w:rsidRPr="006A2542" w:rsidRDefault="007C1D7C" w:rsidP="00687561">
      <w:pPr>
        <w:pStyle w:val="a3"/>
        <w:numPr>
          <w:ilvl w:val="0"/>
          <w:numId w:val="8"/>
        </w:numPr>
        <w:spacing w:line="259" w:lineRule="auto"/>
        <w:rPr>
          <w:rFonts w:ascii="Times New Roman" w:hAnsi="Times New Roman"/>
          <w:sz w:val="28"/>
          <w:szCs w:val="28"/>
        </w:rPr>
      </w:pPr>
      <w:r w:rsidRPr="006A2542">
        <w:rPr>
          <w:rFonts w:ascii="Times New Roman" w:hAnsi="Times New Roman"/>
          <w:sz w:val="28"/>
          <w:szCs w:val="28"/>
        </w:rPr>
        <w:t>в День Волонтёра в Колледже «Медведково» с награждением лучших волонтёров;</w:t>
      </w:r>
    </w:p>
    <w:p w14:paraId="54499EE1" w14:textId="77777777" w:rsidR="006A2542" w:rsidRPr="006A2542" w:rsidRDefault="006A2542" w:rsidP="00687561">
      <w:pPr>
        <w:pStyle w:val="a3"/>
        <w:numPr>
          <w:ilvl w:val="0"/>
          <w:numId w:val="8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 w:rsidRPr="006A2542">
        <w:rPr>
          <w:rFonts w:ascii="Times New Roman" w:eastAsia="Times New Roman" w:hAnsi="Times New Roman"/>
          <w:color w:val="3A2F28"/>
          <w:sz w:val="28"/>
          <w:szCs w:val="28"/>
          <w:lang w:eastAsia="ru-RU"/>
        </w:rPr>
        <w:t xml:space="preserve">Интеллектуальный турнир в рамках образовательно-патриотического проекта «Имя улиц» </w:t>
      </w:r>
    </w:p>
    <w:p w14:paraId="282EDAFA" w14:textId="6F316055" w:rsidR="006A2542" w:rsidRPr="006A2542" w:rsidRDefault="006A2542" w:rsidP="00687561">
      <w:pPr>
        <w:pStyle w:val="a3"/>
        <w:numPr>
          <w:ilvl w:val="0"/>
          <w:numId w:val="8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 w:rsidRPr="006A2542">
        <w:rPr>
          <w:rFonts w:ascii="Times New Roman" w:eastAsia="Times New Roman" w:hAnsi="Times New Roman"/>
          <w:color w:val="3A2F28"/>
          <w:sz w:val="28"/>
          <w:szCs w:val="28"/>
          <w:lang w:eastAsia="ru-RU"/>
        </w:rPr>
        <w:t>День города «С днем рождения, столица!»;</w:t>
      </w:r>
    </w:p>
    <w:p w14:paraId="58CD687C" w14:textId="2760FD46" w:rsidR="006A2542" w:rsidRPr="006A2542" w:rsidRDefault="006A2542" w:rsidP="00687561">
      <w:pPr>
        <w:pStyle w:val="a3"/>
        <w:numPr>
          <w:ilvl w:val="0"/>
          <w:numId w:val="8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 w:rsidRPr="006A2542">
        <w:rPr>
          <w:rFonts w:ascii="Times New Roman" w:eastAsia="Times New Roman" w:hAnsi="Times New Roman"/>
          <w:color w:val="3A2F28"/>
          <w:sz w:val="28"/>
          <w:szCs w:val="28"/>
          <w:lang w:eastAsia="ru-RU"/>
        </w:rPr>
        <w:t>Экскурсия на теплоходе для детей муниципального округа Северное Медведково, посвященная началу учебного года;</w:t>
      </w:r>
    </w:p>
    <w:p w14:paraId="4EE1309C" w14:textId="0C9E198B" w:rsidR="006A2542" w:rsidRPr="006A2542" w:rsidRDefault="006A2542" w:rsidP="00687561">
      <w:pPr>
        <w:pStyle w:val="a3"/>
        <w:numPr>
          <w:ilvl w:val="0"/>
          <w:numId w:val="8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 w:rsidRPr="006A2542">
        <w:rPr>
          <w:rFonts w:ascii="Times New Roman" w:eastAsia="Times New Roman" w:hAnsi="Times New Roman"/>
          <w:color w:val="3A2F28"/>
          <w:sz w:val="28"/>
          <w:szCs w:val="28"/>
          <w:lang w:eastAsia="ru-RU"/>
        </w:rPr>
        <w:t>Празднование Дня Победы «Москва – город герой!»</w:t>
      </w:r>
    </w:p>
    <w:p w14:paraId="28469E66" w14:textId="4458800C" w:rsidR="006A2542" w:rsidRPr="006A2542" w:rsidRDefault="006A2542" w:rsidP="00687561">
      <w:pPr>
        <w:pStyle w:val="a3"/>
        <w:numPr>
          <w:ilvl w:val="0"/>
          <w:numId w:val="8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>Благотворительная акция для социально незащищенных семей бедующих первоклассников «Соберем ребенка в школу».</w:t>
      </w:r>
    </w:p>
    <w:p w14:paraId="73EE35DC" w14:textId="6ABDF0BE" w:rsidR="007C1D7C" w:rsidRPr="007C1D7C" w:rsidRDefault="007C1D7C" w:rsidP="007C1D7C">
      <w:pPr>
        <w:pStyle w:val="a3"/>
        <w:numPr>
          <w:ilvl w:val="0"/>
          <w:numId w:val="6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 w:rsidRPr="007C1D7C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 xml:space="preserve">Поздравление детей участников СВО, </w:t>
      </w:r>
      <w:r w:rsidRPr="007C1D7C">
        <w:rPr>
          <w:rFonts w:ascii="Times New Roman" w:hAnsi="Times New Roman"/>
          <w:sz w:val="28"/>
          <w:szCs w:val="28"/>
        </w:rPr>
        <w:t>из многодетных и социально незащищенных семей. Вручение новогодних подарков</w:t>
      </w:r>
      <w:r w:rsidR="00C15C2E">
        <w:rPr>
          <w:rFonts w:ascii="Times New Roman" w:hAnsi="Times New Roman"/>
          <w:sz w:val="28"/>
          <w:szCs w:val="28"/>
        </w:rPr>
        <w:t>.</w:t>
      </w:r>
    </w:p>
    <w:p w14:paraId="56B0FF23" w14:textId="1220DA33" w:rsidR="007C1D7C" w:rsidRPr="007C1D7C" w:rsidRDefault="007C1D7C" w:rsidP="007C1D7C">
      <w:pPr>
        <w:pStyle w:val="a3"/>
        <w:numPr>
          <w:ilvl w:val="0"/>
          <w:numId w:val="6"/>
        </w:numPr>
        <w:spacing w:line="259" w:lineRule="auto"/>
        <w:rPr>
          <w:rFonts w:ascii="Times New Roman" w:eastAsiaTheme="majorEastAsia" w:hAnsi="Times New Roman"/>
          <w:bCs/>
          <w:iCs/>
          <w:kern w:val="24"/>
          <w:sz w:val="28"/>
          <w:szCs w:val="28"/>
        </w:rPr>
      </w:pPr>
      <w:r w:rsidRPr="007C1D7C">
        <w:rPr>
          <w:rFonts w:ascii="Times New Roman" w:eastAsiaTheme="majorEastAsia" w:hAnsi="Times New Roman"/>
          <w:bCs/>
          <w:iCs/>
          <w:kern w:val="24"/>
          <w:sz w:val="28"/>
          <w:szCs w:val="28"/>
        </w:rPr>
        <w:t>Сотрудничество с советом ветеранов</w:t>
      </w:r>
      <w:r w:rsidRPr="007C1D7C">
        <w:rPr>
          <w:rFonts w:ascii="Times New Roman" w:hAnsi="Times New Roman"/>
          <w:sz w:val="28"/>
          <w:szCs w:val="28"/>
        </w:rPr>
        <w:t xml:space="preserve"> района Северное Медведково, с обществом инвалидов, с общественными объединениями многодетных семей, с молодежной палатой, встречаемся с общественными советниками.</w:t>
      </w:r>
    </w:p>
    <w:p w14:paraId="7F02A2F3" w14:textId="77777777" w:rsidR="007C7874" w:rsidRPr="007C1D7C" w:rsidRDefault="007C7874">
      <w:pPr>
        <w:rPr>
          <w:szCs w:val="28"/>
        </w:rPr>
      </w:pPr>
    </w:p>
    <w:sectPr w:rsidR="007C7874" w:rsidRPr="007C1D7C" w:rsidSect="00DD0C2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37B2" w14:textId="77777777" w:rsidR="00576CB6" w:rsidRDefault="00576CB6">
      <w:r>
        <w:separator/>
      </w:r>
    </w:p>
  </w:endnote>
  <w:endnote w:type="continuationSeparator" w:id="0">
    <w:p w14:paraId="37065333" w14:textId="77777777" w:rsidR="00576CB6" w:rsidRDefault="0057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74B" w14:textId="77777777" w:rsidR="00000000" w:rsidRDefault="0020532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B0E3099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FCF6" w14:textId="77777777" w:rsidR="00576CB6" w:rsidRDefault="00576CB6">
      <w:r>
        <w:separator/>
      </w:r>
    </w:p>
  </w:footnote>
  <w:footnote w:type="continuationSeparator" w:id="0">
    <w:p w14:paraId="63069756" w14:textId="77777777" w:rsidR="00576CB6" w:rsidRDefault="0057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522C"/>
    <w:multiLevelType w:val="hybridMultilevel"/>
    <w:tmpl w:val="C27A6DD2"/>
    <w:lvl w:ilvl="0" w:tplc="86D2C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357CC"/>
    <w:multiLevelType w:val="hybridMultilevel"/>
    <w:tmpl w:val="EFEC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E66A3"/>
    <w:multiLevelType w:val="hybridMultilevel"/>
    <w:tmpl w:val="89ECB3F8"/>
    <w:lvl w:ilvl="0" w:tplc="E23236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0254"/>
    <w:multiLevelType w:val="hybridMultilevel"/>
    <w:tmpl w:val="8E8895F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293660"/>
    <w:multiLevelType w:val="multilevel"/>
    <w:tmpl w:val="DC9836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3031AB"/>
    <w:multiLevelType w:val="hybridMultilevel"/>
    <w:tmpl w:val="FA30A5B2"/>
    <w:lvl w:ilvl="0" w:tplc="964C75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D421DB"/>
    <w:multiLevelType w:val="hybridMultilevel"/>
    <w:tmpl w:val="0BD07A1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65D91344"/>
    <w:multiLevelType w:val="hybridMultilevel"/>
    <w:tmpl w:val="B4FA58BC"/>
    <w:lvl w:ilvl="0" w:tplc="4186369E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82577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53243">
    <w:abstractNumId w:val="1"/>
  </w:num>
  <w:num w:numId="3" w16cid:durableId="1672025424">
    <w:abstractNumId w:val="2"/>
  </w:num>
  <w:num w:numId="4" w16cid:durableId="1424455592">
    <w:abstractNumId w:val="0"/>
  </w:num>
  <w:num w:numId="5" w16cid:durableId="2102484189">
    <w:abstractNumId w:val="3"/>
  </w:num>
  <w:num w:numId="6" w16cid:durableId="1366055069">
    <w:abstractNumId w:val="5"/>
  </w:num>
  <w:num w:numId="7" w16cid:durableId="154761341">
    <w:abstractNumId w:val="7"/>
  </w:num>
  <w:num w:numId="8" w16cid:durableId="107239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A1"/>
    <w:rsid w:val="0020532C"/>
    <w:rsid w:val="002E1D94"/>
    <w:rsid w:val="00315AA1"/>
    <w:rsid w:val="003632AF"/>
    <w:rsid w:val="00382126"/>
    <w:rsid w:val="00456543"/>
    <w:rsid w:val="00576CB6"/>
    <w:rsid w:val="00687561"/>
    <w:rsid w:val="006953AE"/>
    <w:rsid w:val="006A2542"/>
    <w:rsid w:val="007C1D7C"/>
    <w:rsid w:val="007C7874"/>
    <w:rsid w:val="00B743F9"/>
    <w:rsid w:val="00C15C2E"/>
    <w:rsid w:val="00D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70E8"/>
  <w15:chartTrackingRefBased/>
  <w15:docId w15:val="{748E9AC0-FC73-4753-B502-085C7BAC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D7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1D7C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1D7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C1D7C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C1D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7C1D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C1D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1MOK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2026-03-13T09:03:00Z</dcterms:created>
  <dcterms:modified xsi:type="dcterms:W3CDTF">2026-03-13T09:25:00Z</dcterms:modified>
</cp:coreProperties>
</file>