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DF" w:rsidRPr="00751C23" w:rsidRDefault="00A548DF" w:rsidP="00A548DF">
      <w:pPr>
        <w:contextualSpacing/>
        <w:jc w:val="center"/>
        <w:rPr>
          <w:b/>
          <w:color w:val="000000"/>
          <w:sz w:val="28"/>
          <w:szCs w:val="28"/>
        </w:rPr>
      </w:pPr>
      <w:r w:rsidRPr="00751C23">
        <w:rPr>
          <w:b/>
          <w:color w:val="000000"/>
          <w:sz w:val="28"/>
          <w:szCs w:val="28"/>
        </w:rPr>
        <w:t>СОВЕТ ДЕПУТАТОВ</w:t>
      </w:r>
    </w:p>
    <w:p w:rsidR="000E7959" w:rsidRPr="00751C23" w:rsidRDefault="000E7959" w:rsidP="009C4518">
      <w:pPr>
        <w:contextualSpacing/>
        <w:jc w:val="center"/>
        <w:rPr>
          <w:b/>
          <w:color w:val="000000"/>
          <w:sz w:val="28"/>
          <w:szCs w:val="28"/>
        </w:rPr>
      </w:pPr>
      <w:r w:rsidRPr="00751C23">
        <w:rPr>
          <w:b/>
          <w:color w:val="000000"/>
          <w:sz w:val="28"/>
          <w:szCs w:val="28"/>
        </w:rPr>
        <w:t>муниципального округа</w:t>
      </w:r>
    </w:p>
    <w:p w:rsidR="000E7959" w:rsidRPr="00751C23" w:rsidRDefault="000E7959" w:rsidP="009C4518">
      <w:pPr>
        <w:contextualSpacing/>
        <w:jc w:val="center"/>
        <w:rPr>
          <w:b/>
          <w:color w:val="000000"/>
          <w:sz w:val="28"/>
          <w:szCs w:val="28"/>
        </w:rPr>
      </w:pPr>
      <w:r w:rsidRPr="00751C23">
        <w:rPr>
          <w:b/>
          <w:color w:val="000000"/>
          <w:sz w:val="28"/>
          <w:szCs w:val="28"/>
        </w:rPr>
        <w:t>СЕВЕРНОЕ МЕДВЕДКОВО</w:t>
      </w:r>
    </w:p>
    <w:p w:rsidR="000E7959" w:rsidRPr="00751C23" w:rsidRDefault="000E7959" w:rsidP="009C4518">
      <w:pPr>
        <w:contextualSpacing/>
        <w:jc w:val="center"/>
        <w:rPr>
          <w:b/>
          <w:color w:val="000000"/>
          <w:sz w:val="28"/>
          <w:szCs w:val="28"/>
        </w:rPr>
      </w:pPr>
    </w:p>
    <w:p w:rsidR="000E7959" w:rsidRPr="00751C23" w:rsidRDefault="000E7959" w:rsidP="009C4518">
      <w:pPr>
        <w:contextualSpacing/>
        <w:jc w:val="center"/>
        <w:rPr>
          <w:b/>
          <w:color w:val="000000"/>
          <w:sz w:val="28"/>
          <w:szCs w:val="28"/>
        </w:rPr>
      </w:pPr>
      <w:r w:rsidRPr="00751C23">
        <w:rPr>
          <w:b/>
          <w:color w:val="000000"/>
          <w:sz w:val="28"/>
          <w:szCs w:val="28"/>
        </w:rPr>
        <w:t>РЕШЕНИЕ</w:t>
      </w:r>
    </w:p>
    <w:p w:rsidR="005A65D5" w:rsidRPr="009C4518" w:rsidRDefault="005A65D5" w:rsidP="009C4518">
      <w:pPr>
        <w:contextualSpacing/>
        <w:rPr>
          <w:b/>
          <w:sz w:val="28"/>
          <w:szCs w:val="28"/>
        </w:rPr>
      </w:pPr>
      <w:bookmarkStart w:id="0" w:name="_GoBack"/>
      <w:bookmarkEnd w:id="0"/>
    </w:p>
    <w:p w:rsidR="00C20147" w:rsidRDefault="00435619" w:rsidP="009C4518">
      <w:pPr>
        <w:pStyle w:val="ae"/>
        <w:ind w:firstLine="0"/>
        <w:contextualSpacing/>
        <w:jc w:val="left"/>
        <w:rPr>
          <w:rFonts w:ascii="Times New Roman" w:hAnsi="Times New Roman"/>
          <w:b/>
          <w:sz w:val="28"/>
          <w:szCs w:val="28"/>
          <w:lang w:val="ru-RU"/>
        </w:rPr>
      </w:pPr>
      <w:r>
        <w:rPr>
          <w:rFonts w:ascii="Times New Roman" w:hAnsi="Times New Roman"/>
          <w:b/>
          <w:sz w:val="28"/>
          <w:szCs w:val="28"/>
          <w:lang w:val="ru-RU"/>
        </w:rPr>
        <w:t>14</w:t>
      </w:r>
      <w:r w:rsidR="009C4518" w:rsidRPr="009C4518">
        <w:rPr>
          <w:rFonts w:ascii="Times New Roman" w:hAnsi="Times New Roman"/>
          <w:b/>
          <w:sz w:val="28"/>
          <w:szCs w:val="28"/>
          <w:lang w:val="ru-RU"/>
        </w:rPr>
        <w:t>.</w:t>
      </w:r>
      <w:r>
        <w:rPr>
          <w:rFonts w:ascii="Times New Roman" w:hAnsi="Times New Roman"/>
          <w:b/>
          <w:sz w:val="28"/>
          <w:szCs w:val="28"/>
          <w:lang w:val="ru-RU"/>
        </w:rPr>
        <w:t>11</w:t>
      </w:r>
      <w:r w:rsidR="007B397A" w:rsidRPr="009C4518">
        <w:rPr>
          <w:rFonts w:ascii="Times New Roman" w:hAnsi="Times New Roman"/>
          <w:b/>
          <w:sz w:val="28"/>
          <w:szCs w:val="28"/>
        </w:rPr>
        <w:t>.</w:t>
      </w:r>
      <w:r w:rsidR="001F3FD2" w:rsidRPr="009C4518">
        <w:rPr>
          <w:rFonts w:ascii="Times New Roman" w:hAnsi="Times New Roman"/>
          <w:b/>
          <w:sz w:val="28"/>
          <w:szCs w:val="28"/>
          <w:lang w:val="ru-RU"/>
        </w:rPr>
        <w:t>201</w:t>
      </w:r>
      <w:r w:rsidR="00C349FB">
        <w:rPr>
          <w:rFonts w:ascii="Times New Roman" w:hAnsi="Times New Roman"/>
          <w:b/>
          <w:sz w:val="28"/>
          <w:szCs w:val="28"/>
          <w:lang w:val="ru-RU"/>
        </w:rPr>
        <w:t>7</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9C4518" w:rsidRPr="009C4518">
        <w:rPr>
          <w:rFonts w:ascii="Times New Roman" w:hAnsi="Times New Roman"/>
          <w:b/>
          <w:sz w:val="28"/>
          <w:szCs w:val="28"/>
          <w:lang w:val="ru-RU"/>
        </w:rPr>
        <w:t>№</w:t>
      </w:r>
      <w:r>
        <w:rPr>
          <w:rFonts w:ascii="Times New Roman" w:hAnsi="Times New Roman"/>
          <w:b/>
          <w:sz w:val="28"/>
          <w:szCs w:val="28"/>
          <w:lang w:val="ru-RU"/>
        </w:rPr>
        <w:t>3/2</w:t>
      </w:r>
      <w:r w:rsidR="007B397A" w:rsidRPr="009C4518">
        <w:rPr>
          <w:rFonts w:ascii="Times New Roman" w:hAnsi="Times New Roman"/>
          <w:b/>
          <w:sz w:val="28"/>
          <w:szCs w:val="28"/>
          <w:lang w:val="ru-RU"/>
        </w:rPr>
        <w:t>-СД</w:t>
      </w:r>
    </w:p>
    <w:p w:rsidR="0055463C" w:rsidRPr="002368FD" w:rsidRDefault="0055463C" w:rsidP="009C4518">
      <w:pPr>
        <w:pStyle w:val="ae"/>
        <w:ind w:firstLine="0"/>
        <w:contextualSpacing/>
        <w:jc w:val="left"/>
        <w:rPr>
          <w:rFonts w:ascii="Times New Roman" w:hAnsi="Times New Roman"/>
          <w:b/>
          <w:sz w:val="26"/>
          <w:szCs w:val="26"/>
          <w:lang w:val="ru-RU"/>
        </w:rPr>
      </w:pPr>
    </w:p>
    <w:p w:rsidR="0055463C" w:rsidRPr="00435619" w:rsidRDefault="0055463C" w:rsidP="00435619">
      <w:pPr>
        <w:ind w:right="5385"/>
        <w:contextualSpacing/>
        <w:jc w:val="both"/>
        <w:rPr>
          <w:rFonts w:eastAsia="Calibri"/>
          <w:b/>
          <w:bCs/>
          <w:sz w:val="26"/>
          <w:szCs w:val="26"/>
          <w:lang w:eastAsia="en-US"/>
        </w:rPr>
      </w:pPr>
      <w:r w:rsidRPr="002368FD">
        <w:rPr>
          <w:rFonts w:eastAsia="Calibri"/>
          <w:b/>
          <w:bCs/>
          <w:sz w:val="26"/>
          <w:szCs w:val="26"/>
          <w:lang w:eastAsia="en-US"/>
        </w:rPr>
        <w:t xml:space="preserve">О внесении изменений в решение Совета депутатов муниципального </w:t>
      </w:r>
      <w:r w:rsidR="00435619">
        <w:rPr>
          <w:rFonts w:eastAsia="Calibri"/>
          <w:b/>
          <w:bCs/>
          <w:sz w:val="26"/>
          <w:szCs w:val="26"/>
          <w:lang w:eastAsia="en-US"/>
        </w:rPr>
        <w:t xml:space="preserve"> о</w:t>
      </w:r>
      <w:r w:rsidRPr="002368FD">
        <w:rPr>
          <w:rFonts w:eastAsia="Calibri"/>
          <w:b/>
          <w:bCs/>
          <w:sz w:val="26"/>
          <w:szCs w:val="26"/>
          <w:lang w:eastAsia="en-US"/>
        </w:rPr>
        <w:t xml:space="preserve">круга </w:t>
      </w:r>
      <w:r w:rsidRPr="002368FD">
        <w:rPr>
          <w:b/>
          <w:sz w:val="26"/>
          <w:szCs w:val="26"/>
        </w:rPr>
        <w:t>Северное Медведково</w:t>
      </w:r>
      <w:r w:rsidRPr="002368FD">
        <w:rPr>
          <w:rFonts w:eastAsia="Calibri"/>
          <w:b/>
          <w:bCs/>
          <w:sz w:val="26"/>
          <w:szCs w:val="26"/>
          <w:lang w:eastAsia="en-US"/>
        </w:rPr>
        <w:t xml:space="preserve">  от </w:t>
      </w:r>
      <w:r w:rsidR="00435619">
        <w:rPr>
          <w:rFonts w:eastAsia="Calibri"/>
          <w:b/>
          <w:bCs/>
          <w:sz w:val="26"/>
          <w:szCs w:val="26"/>
          <w:lang w:eastAsia="en-US"/>
        </w:rPr>
        <w:t xml:space="preserve">22.12.2016 </w:t>
      </w:r>
      <w:r w:rsidRPr="002368FD">
        <w:rPr>
          <w:b/>
          <w:sz w:val="26"/>
          <w:szCs w:val="26"/>
        </w:rPr>
        <w:t>№16/1-СД</w:t>
      </w:r>
    </w:p>
    <w:p w:rsidR="00C20147" w:rsidRPr="002368FD" w:rsidRDefault="00C20147" w:rsidP="009C4518">
      <w:pPr>
        <w:pStyle w:val="ConsPlusTitle"/>
        <w:tabs>
          <w:tab w:val="left" w:pos="4678"/>
        </w:tabs>
        <w:ind w:right="5385"/>
        <w:contextualSpacing/>
        <w:jc w:val="both"/>
        <w:rPr>
          <w:rFonts w:ascii="Times New Roman" w:hAnsi="Times New Roman" w:cs="Times New Roman"/>
          <w:sz w:val="26"/>
          <w:szCs w:val="26"/>
        </w:rPr>
      </w:pPr>
    </w:p>
    <w:p w:rsidR="00A548DF" w:rsidRPr="00370D74" w:rsidRDefault="00DA3F77" w:rsidP="00370D74">
      <w:pPr>
        <w:tabs>
          <w:tab w:val="left" w:pos="1080"/>
        </w:tabs>
        <w:ind w:firstLine="720"/>
        <w:contextualSpacing/>
        <w:jc w:val="both"/>
        <w:rPr>
          <w:b/>
          <w:sz w:val="26"/>
          <w:szCs w:val="26"/>
        </w:rPr>
      </w:pPr>
      <w:r w:rsidRPr="00370D74">
        <w:rPr>
          <w:sz w:val="26"/>
          <w:szCs w:val="26"/>
        </w:rPr>
        <w:t xml:space="preserve">В соответствии с Бюджетным Кодексом Российской Федерации, </w:t>
      </w:r>
      <w:r w:rsidR="00AE0DF5" w:rsidRPr="00370D74">
        <w:rPr>
          <w:sz w:val="26"/>
          <w:szCs w:val="26"/>
        </w:rPr>
        <w:t>Федеральным законом от 6 октября 2003 года № 131-ФЗ «Об общих принципах организации местного самоуправления в Российской Федерации»,</w:t>
      </w:r>
      <w:r w:rsidR="002368FD" w:rsidRPr="00370D74">
        <w:rPr>
          <w:sz w:val="26"/>
          <w:szCs w:val="26"/>
        </w:rPr>
        <w:t xml:space="preserve"> </w:t>
      </w:r>
      <w:r w:rsidRPr="00370D74">
        <w:rPr>
          <w:sz w:val="26"/>
          <w:szCs w:val="26"/>
        </w:rPr>
        <w:t xml:space="preserve">Законом города Москвы от 06.11.2002 № 56 «Об организации местного самоуправления в городе Москве», Законом города Москвы от 10.09.2008 № 39 «О бюджетном устройстве и бюджетном процессе в городе Москве», </w:t>
      </w:r>
      <w:r w:rsidR="00C05094">
        <w:rPr>
          <w:sz w:val="26"/>
          <w:szCs w:val="26"/>
        </w:rPr>
        <w:t>Дополнительным с</w:t>
      </w:r>
      <w:r w:rsidR="00D400F9" w:rsidRPr="00370D74">
        <w:rPr>
          <w:sz w:val="26"/>
          <w:szCs w:val="26"/>
        </w:rPr>
        <w:t>оглашением</w:t>
      </w:r>
      <w:r w:rsidR="00C05094">
        <w:rPr>
          <w:sz w:val="26"/>
          <w:szCs w:val="26"/>
        </w:rPr>
        <w:t xml:space="preserve"> </w:t>
      </w:r>
      <w:r w:rsidR="00435619">
        <w:rPr>
          <w:sz w:val="26"/>
          <w:szCs w:val="26"/>
        </w:rPr>
        <w:t>к Соглашению</w:t>
      </w:r>
      <w:r w:rsidR="00D400F9" w:rsidRPr="00370D74">
        <w:rPr>
          <w:sz w:val="26"/>
          <w:szCs w:val="26"/>
        </w:rPr>
        <w:t xml:space="preserve"> от 10.03.2017 №21-103/14 «О</w:t>
      </w:r>
      <w:r w:rsidR="00370D74" w:rsidRPr="00370D74">
        <w:rPr>
          <w:sz w:val="26"/>
          <w:szCs w:val="26"/>
        </w:rPr>
        <w:t xml:space="preserve"> </w:t>
      </w:r>
      <w:r w:rsidR="00D400F9" w:rsidRPr="00370D74">
        <w:rPr>
          <w:sz w:val="26"/>
          <w:szCs w:val="26"/>
        </w:rPr>
        <w:t>предоставлении межбюджетного трансферта из бюджета города Москвы в целях повышения эффективности осуществления Советом депутатов муниципального</w:t>
      </w:r>
      <w:r w:rsidR="00370D74" w:rsidRPr="00370D74">
        <w:rPr>
          <w:sz w:val="26"/>
          <w:szCs w:val="26"/>
        </w:rPr>
        <w:t xml:space="preserve"> округа переданных полномочий города Москвы бюджету муниципального округа Северное Медведково», </w:t>
      </w:r>
      <w:r w:rsidRPr="00370D74">
        <w:rPr>
          <w:sz w:val="26"/>
          <w:szCs w:val="26"/>
        </w:rPr>
        <w:t>Уставом  муниципального округа Северное Медведково</w:t>
      </w:r>
      <w:r w:rsidR="0055463C" w:rsidRPr="00370D74">
        <w:rPr>
          <w:sz w:val="26"/>
          <w:szCs w:val="26"/>
        </w:rPr>
        <w:t xml:space="preserve"> и</w:t>
      </w:r>
      <w:r w:rsidRPr="00370D74">
        <w:rPr>
          <w:sz w:val="26"/>
          <w:szCs w:val="26"/>
        </w:rPr>
        <w:t xml:space="preserve"> Положением о бюджетном процессе в муниципаль</w:t>
      </w:r>
      <w:r w:rsidR="00370D74" w:rsidRPr="00370D74">
        <w:rPr>
          <w:sz w:val="26"/>
          <w:szCs w:val="26"/>
        </w:rPr>
        <w:t xml:space="preserve">ном округе Северное Медведково, </w:t>
      </w:r>
      <w:r w:rsidRPr="00370D74">
        <w:rPr>
          <w:sz w:val="26"/>
          <w:szCs w:val="26"/>
        </w:rPr>
        <w:t xml:space="preserve">Совет депутатов </w:t>
      </w:r>
      <w:r w:rsidR="0055463C" w:rsidRPr="00370D74">
        <w:rPr>
          <w:sz w:val="26"/>
          <w:szCs w:val="26"/>
        </w:rPr>
        <w:t xml:space="preserve">муниципального округа Северное Медведково </w:t>
      </w:r>
      <w:r w:rsidRPr="00370D74">
        <w:rPr>
          <w:b/>
          <w:sz w:val="26"/>
          <w:szCs w:val="26"/>
        </w:rPr>
        <w:t>решил:</w:t>
      </w:r>
    </w:p>
    <w:p w:rsidR="00C05094" w:rsidRPr="002A3B6C" w:rsidRDefault="0055463C" w:rsidP="002A3B6C">
      <w:pPr>
        <w:pStyle w:val="af8"/>
        <w:numPr>
          <w:ilvl w:val="0"/>
          <w:numId w:val="19"/>
        </w:numPr>
        <w:tabs>
          <w:tab w:val="left" w:pos="1080"/>
        </w:tabs>
        <w:ind w:left="426"/>
        <w:jc w:val="both"/>
        <w:rPr>
          <w:b/>
          <w:sz w:val="26"/>
          <w:szCs w:val="26"/>
        </w:rPr>
      </w:pPr>
      <w:r w:rsidRPr="00370D74">
        <w:rPr>
          <w:sz w:val="26"/>
          <w:szCs w:val="26"/>
        </w:rPr>
        <w:t>Внести в решение Совета депутатов Северное Медведково</w:t>
      </w:r>
      <w:r w:rsidRPr="00370D74">
        <w:rPr>
          <w:rFonts w:eastAsia="Calibri"/>
          <w:bCs/>
          <w:sz w:val="26"/>
          <w:szCs w:val="26"/>
          <w:lang w:eastAsia="en-US"/>
        </w:rPr>
        <w:t xml:space="preserve">  от </w:t>
      </w:r>
      <w:r w:rsidRPr="002A3B6C">
        <w:rPr>
          <w:sz w:val="26"/>
          <w:szCs w:val="26"/>
        </w:rPr>
        <w:t>22.12.2016 года   №16/1-СД «О</w:t>
      </w:r>
      <w:r w:rsidR="00A548DF" w:rsidRPr="002A3B6C">
        <w:rPr>
          <w:sz w:val="26"/>
          <w:szCs w:val="26"/>
        </w:rPr>
        <w:t xml:space="preserve"> </w:t>
      </w:r>
      <w:r w:rsidRPr="002A3B6C">
        <w:rPr>
          <w:sz w:val="26"/>
          <w:szCs w:val="26"/>
        </w:rPr>
        <w:t>бюджете муниципального округа Северное Медведково на 2017 год» следующие изменения:</w:t>
      </w:r>
    </w:p>
    <w:p w:rsidR="00C05094" w:rsidRDefault="00D67381" w:rsidP="00C05094">
      <w:pPr>
        <w:pStyle w:val="ConsPlusTitle"/>
        <w:numPr>
          <w:ilvl w:val="1"/>
          <w:numId w:val="19"/>
        </w:numPr>
        <w:tabs>
          <w:tab w:val="left" w:pos="9356"/>
        </w:tabs>
        <w:ind w:right="-1"/>
        <w:contextualSpacing/>
        <w:jc w:val="both"/>
        <w:rPr>
          <w:rFonts w:ascii="Times New Roman" w:hAnsi="Times New Roman" w:cs="Times New Roman"/>
          <w:b w:val="0"/>
          <w:sz w:val="26"/>
          <w:szCs w:val="26"/>
        </w:rPr>
      </w:pPr>
      <w:r w:rsidRPr="00370D74">
        <w:rPr>
          <w:rFonts w:ascii="Times New Roman" w:hAnsi="Times New Roman" w:cs="Times New Roman"/>
          <w:b w:val="0"/>
          <w:sz w:val="26"/>
          <w:szCs w:val="26"/>
        </w:rPr>
        <w:t xml:space="preserve">Приложение </w:t>
      </w:r>
      <w:r w:rsidR="00CE187D" w:rsidRPr="00370D74">
        <w:rPr>
          <w:rFonts w:ascii="Times New Roman" w:hAnsi="Times New Roman" w:cs="Times New Roman"/>
          <w:b w:val="0"/>
          <w:sz w:val="26"/>
          <w:szCs w:val="26"/>
        </w:rPr>
        <w:t>3</w:t>
      </w:r>
      <w:r w:rsidRPr="00370D74">
        <w:rPr>
          <w:rFonts w:ascii="Times New Roman" w:hAnsi="Times New Roman" w:cs="Times New Roman"/>
          <w:b w:val="0"/>
          <w:sz w:val="26"/>
          <w:szCs w:val="26"/>
        </w:rPr>
        <w:t xml:space="preserve"> изложить в редакции согласно приложению 1 к настоящему решению.</w:t>
      </w:r>
    </w:p>
    <w:p w:rsidR="00B001EF" w:rsidRDefault="00B001EF" w:rsidP="00306809">
      <w:pPr>
        <w:pStyle w:val="ConsPlusTitle"/>
        <w:numPr>
          <w:ilvl w:val="1"/>
          <w:numId w:val="19"/>
        </w:numPr>
        <w:tabs>
          <w:tab w:val="left" w:pos="9356"/>
        </w:tabs>
        <w:ind w:right="-1"/>
        <w:contextualSpacing/>
        <w:jc w:val="both"/>
        <w:rPr>
          <w:rFonts w:ascii="Times New Roman" w:hAnsi="Times New Roman" w:cs="Times New Roman"/>
          <w:b w:val="0"/>
          <w:sz w:val="26"/>
          <w:szCs w:val="26"/>
        </w:rPr>
      </w:pPr>
      <w:r w:rsidRPr="00306809">
        <w:rPr>
          <w:rFonts w:ascii="Times New Roman" w:hAnsi="Times New Roman" w:cs="Times New Roman"/>
          <w:b w:val="0"/>
          <w:sz w:val="26"/>
          <w:szCs w:val="26"/>
        </w:rPr>
        <w:t>Приложение 4 изложить в редакции согласно приложению 2 к настоящему решению.</w:t>
      </w:r>
    </w:p>
    <w:p w:rsidR="00D67381" w:rsidRDefault="0055463C" w:rsidP="00770BE9">
      <w:pPr>
        <w:pStyle w:val="ConsPlusTitle"/>
        <w:numPr>
          <w:ilvl w:val="1"/>
          <w:numId w:val="19"/>
        </w:numPr>
        <w:tabs>
          <w:tab w:val="left" w:pos="9356"/>
        </w:tabs>
        <w:ind w:right="-1"/>
        <w:contextualSpacing/>
        <w:jc w:val="both"/>
        <w:rPr>
          <w:rFonts w:ascii="Times New Roman" w:hAnsi="Times New Roman" w:cs="Times New Roman"/>
          <w:b w:val="0"/>
          <w:sz w:val="26"/>
          <w:szCs w:val="26"/>
        </w:rPr>
      </w:pPr>
      <w:r w:rsidRPr="00770BE9">
        <w:rPr>
          <w:rFonts w:ascii="Times New Roman" w:hAnsi="Times New Roman" w:cs="Times New Roman"/>
          <w:b w:val="0"/>
          <w:sz w:val="26"/>
          <w:szCs w:val="26"/>
        </w:rPr>
        <w:t xml:space="preserve">Приложение </w:t>
      </w:r>
      <w:r w:rsidR="00D67381" w:rsidRPr="00770BE9">
        <w:rPr>
          <w:rFonts w:ascii="Times New Roman" w:hAnsi="Times New Roman" w:cs="Times New Roman"/>
          <w:b w:val="0"/>
          <w:sz w:val="26"/>
          <w:szCs w:val="26"/>
        </w:rPr>
        <w:t>5</w:t>
      </w:r>
      <w:r w:rsidRPr="00770BE9">
        <w:rPr>
          <w:rFonts w:ascii="Times New Roman" w:hAnsi="Times New Roman" w:cs="Times New Roman"/>
          <w:b w:val="0"/>
          <w:sz w:val="26"/>
          <w:szCs w:val="26"/>
        </w:rPr>
        <w:t xml:space="preserve"> изложить в редакции согласно приложению </w:t>
      </w:r>
      <w:r w:rsidR="00B001EF" w:rsidRPr="00770BE9">
        <w:rPr>
          <w:rFonts w:ascii="Times New Roman" w:hAnsi="Times New Roman" w:cs="Times New Roman"/>
          <w:b w:val="0"/>
          <w:sz w:val="26"/>
          <w:szCs w:val="26"/>
        </w:rPr>
        <w:t>3</w:t>
      </w:r>
      <w:r w:rsidRPr="00770BE9">
        <w:rPr>
          <w:rFonts w:ascii="Times New Roman" w:hAnsi="Times New Roman" w:cs="Times New Roman"/>
          <w:b w:val="0"/>
          <w:sz w:val="26"/>
          <w:szCs w:val="26"/>
        </w:rPr>
        <w:t xml:space="preserve"> к настоящему решению.</w:t>
      </w:r>
    </w:p>
    <w:p w:rsidR="00435619" w:rsidRDefault="0055463C" w:rsidP="00435619">
      <w:pPr>
        <w:pStyle w:val="ConsPlusTitle"/>
        <w:numPr>
          <w:ilvl w:val="1"/>
          <w:numId w:val="19"/>
        </w:numPr>
        <w:tabs>
          <w:tab w:val="left" w:pos="9356"/>
        </w:tabs>
        <w:ind w:right="-1"/>
        <w:contextualSpacing/>
        <w:jc w:val="both"/>
        <w:rPr>
          <w:rFonts w:ascii="Times New Roman" w:hAnsi="Times New Roman" w:cs="Times New Roman"/>
          <w:b w:val="0"/>
          <w:sz w:val="26"/>
          <w:szCs w:val="26"/>
        </w:rPr>
      </w:pPr>
      <w:r w:rsidRPr="00770BE9">
        <w:rPr>
          <w:rFonts w:ascii="Times New Roman" w:hAnsi="Times New Roman" w:cs="Times New Roman"/>
          <w:b w:val="0"/>
          <w:sz w:val="26"/>
          <w:szCs w:val="26"/>
        </w:rPr>
        <w:t xml:space="preserve">Приложение </w:t>
      </w:r>
      <w:r w:rsidR="00D67381" w:rsidRPr="00770BE9">
        <w:rPr>
          <w:rFonts w:ascii="Times New Roman" w:hAnsi="Times New Roman" w:cs="Times New Roman"/>
          <w:b w:val="0"/>
          <w:sz w:val="26"/>
          <w:szCs w:val="26"/>
        </w:rPr>
        <w:t>6</w:t>
      </w:r>
      <w:r w:rsidRPr="00770BE9">
        <w:rPr>
          <w:rFonts w:ascii="Times New Roman" w:hAnsi="Times New Roman" w:cs="Times New Roman"/>
          <w:b w:val="0"/>
          <w:sz w:val="26"/>
          <w:szCs w:val="26"/>
        </w:rPr>
        <w:t xml:space="preserve"> изложить в редакции согласно приложению </w:t>
      </w:r>
      <w:r w:rsidR="00B001EF" w:rsidRPr="00770BE9">
        <w:rPr>
          <w:rFonts w:ascii="Times New Roman" w:hAnsi="Times New Roman" w:cs="Times New Roman"/>
          <w:b w:val="0"/>
          <w:sz w:val="26"/>
          <w:szCs w:val="26"/>
        </w:rPr>
        <w:t>4</w:t>
      </w:r>
      <w:r w:rsidRPr="00770BE9">
        <w:rPr>
          <w:rFonts w:ascii="Times New Roman" w:hAnsi="Times New Roman" w:cs="Times New Roman"/>
          <w:b w:val="0"/>
          <w:sz w:val="26"/>
          <w:szCs w:val="26"/>
        </w:rPr>
        <w:t xml:space="preserve"> к настоящему решению.</w:t>
      </w:r>
    </w:p>
    <w:p w:rsidR="00435619" w:rsidRDefault="00003ED8" w:rsidP="00435619">
      <w:pPr>
        <w:pStyle w:val="ConsPlusTitle"/>
        <w:numPr>
          <w:ilvl w:val="0"/>
          <w:numId w:val="19"/>
        </w:numPr>
        <w:tabs>
          <w:tab w:val="left" w:pos="9356"/>
        </w:tabs>
        <w:ind w:right="-1"/>
        <w:contextualSpacing/>
        <w:jc w:val="both"/>
        <w:rPr>
          <w:rFonts w:ascii="Times New Roman" w:hAnsi="Times New Roman" w:cs="Times New Roman"/>
          <w:b w:val="0"/>
          <w:sz w:val="26"/>
          <w:szCs w:val="26"/>
        </w:rPr>
      </w:pPr>
      <w:r w:rsidRPr="00435619">
        <w:rPr>
          <w:rFonts w:ascii="Times New Roman" w:hAnsi="Times New Roman" w:cs="Times New Roman"/>
          <w:b w:val="0"/>
          <w:sz w:val="26"/>
          <w:szCs w:val="26"/>
        </w:rPr>
        <w:t xml:space="preserve">Настоящее решение вступает в силу </w:t>
      </w:r>
      <w:r w:rsidR="0055463C" w:rsidRPr="00435619">
        <w:rPr>
          <w:rFonts w:ascii="Times New Roman" w:hAnsi="Times New Roman" w:cs="Times New Roman"/>
          <w:b w:val="0"/>
          <w:sz w:val="26"/>
          <w:szCs w:val="26"/>
        </w:rPr>
        <w:t>со дня его принятия.</w:t>
      </w:r>
    </w:p>
    <w:p w:rsidR="00435619" w:rsidRDefault="00003ED8" w:rsidP="00435619">
      <w:pPr>
        <w:pStyle w:val="ConsPlusTitle"/>
        <w:numPr>
          <w:ilvl w:val="0"/>
          <w:numId w:val="19"/>
        </w:numPr>
        <w:tabs>
          <w:tab w:val="left" w:pos="9356"/>
        </w:tabs>
        <w:ind w:right="-1"/>
        <w:contextualSpacing/>
        <w:jc w:val="both"/>
        <w:rPr>
          <w:rFonts w:ascii="Times New Roman" w:hAnsi="Times New Roman" w:cs="Times New Roman"/>
          <w:b w:val="0"/>
          <w:sz w:val="26"/>
          <w:szCs w:val="26"/>
        </w:rPr>
      </w:pPr>
      <w:r w:rsidRPr="00435619">
        <w:rPr>
          <w:rFonts w:ascii="Times New Roman" w:hAnsi="Times New Roman" w:cs="Times New Roman"/>
          <w:b w:val="0"/>
          <w:sz w:val="26"/>
          <w:szCs w:val="26"/>
        </w:rPr>
        <w:t>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rsidR="00A548DF" w:rsidRPr="00435619" w:rsidRDefault="00003ED8" w:rsidP="00435619">
      <w:pPr>
        <w:pStyle w:val="ConsPlusTitle"/>
        <w:numPr>
          <w:ilvl w:val="0"/>
          <w:numId w:val="19"/>
        </w:numPr>
        <w:tabs>
          <w:tab w:val="left" w:pos="9356"/>
        </w:tabs>
        <w:ind w:right="-1"/>
        <w:contextualSpacing/>
        <w:jc w:val="both"/>
        <w:rPr>
          <w:rFonts w:ascii="Times New Roman" w:hAnsi="Times New Roman" w:cs="Times New Roman"/>
          <w:b w:val="0"/>
          <w:sz w:val="26"/>
          <w:szCs w:val="26"/>
        </w:rPr>
      </w:pPr>
      <w:r w:rsidRPr="00435619">
        <w:rPr>
          <w:rFonts w:ascii="Times New Roman" w:hAnsi="Times New Roman" w:cs="Times New Roman"/>
          <w:b w:val="0"/>
          <w:sz w:val="26"/>
          <w:szCs w:val="26"/>
        </w:rPr>
        <w:t>Контроль за исполнением настоящего решения возложить на главу муниципального округа Северное Медведково Денисову Т.Н</w:t>
      </w:r>
      <w:r w:rsidR="003D775A" w:rsidRPr="00435619">
        <w:rPr>
          <w:rFonts w:ascii="Times New Roman" w:hAnsi="Times New Roman" w:cs="Times New Roman"/>
          <w:b w:val="0"/>
          <w:sz w:val="26"/>
          <w:szCs w:val="26"/>
        </w:rPr>
        <w:t>.</w:t>
      </w:r>
    </w:p>
    <w:p w:rsidR="00770BE9" w:rsidRDefault="00770BE9" w:rsidP="00770BE9">
      <w:pPr>
        <w:pStyle w:val="ConsPlusTitle"/>
        <w:tabs>
          <w:tab w:val="left" w:pos="9356"/>
        </w:tabs>
        <w:ind w:left="426" w:right="-1"/>
        <w:contextualSpacing/>
        <w:jc w:val="both"/>
        <w:rPr>
          <w:rFonts w:ascii="Times New Roman" w:hAnsi="Times New Roman" w:cs="Times New Roman"/>
          <w:b w:val="0"/>
          <w:sz w:val="26"/>
          <w:szCs w:val="26"/>
        </w:rPr>
      </w:pPr>
    </w:p>
    <w:p w:rsidR="00770BE9" w:rsidRPr="00370D74" w:rsidRDefault="00770BE9" w:rsidP="00770BE9">
      <w:pPr>
        <w:pStyle w:val="ConsPlusTitle"/>
        <w:tabs>
          <w:tab w:val="left" w:pos="9356"/>
        </w:tabs>
        <w:ind w:left="426" w:right="-1"/>
        <w:contextualSpacing/>
        <w:jc w:val="both"/>
        <w:rPr>
          <w:rFonts w:ascii="Times New Roman" w:hAnsi="Times New Roman" w:cs="Times New Roman"/>
          <w:b w:val="0"/>
          <w:sz w:val="26"/>
          <w:szCs w:val="26"/>
        </w:rPr>
      </w:pPr>
    </w:p>
    <w:p w:rsidR="00003ED8" w:rsidRPr="002368FD" w:rsidRDefault="00003ED8" w:rsidP="009C4518">
      <w:pPr>
        <w:contextualSpacing/>
        <w:jc w:val="both"/>
        <w:rPr>
          <w:b/>
          <w:sz w:val="26"/>
          <w:szCs w:val="26"/>
        </w:rPr>
      </w:pPr>
      <w:r w:rsidRPr="002368FD">
        <w:rPr>
          <w:b/>
          <w:sz w:val="26"/>
          <w:szCs w:val="26"/>
        </w:rPr>
        <w:t>Глава муниципального округа</w:t>
      </w:r>
    </w:p>
    <w:p w:rsidR="00003ED8" w:rsidRPr="002368FD" w:rsidRDefault="00003ED8" w:rsidP="009C4518">
      <w:pPr>
        <w:contextualSpacing/>
        <w:rPr>
          <w:b/>
          <w:sz w:val="26"/>
          <w:szCs w:val="26"/>
        </w:rPr>
      </w:pPr>
      <w:r w:rsidRPr="002368FD">
        <w:rPr>
          <w:b/>
          <w:bCs/>
          <w:sz w:val="26"/>
          <w:szCs w:val="26"/>
        </w:rPr>
        <w:t>Северное</w:t>
      </w:r>
      <w:r w:rsidRPr="002368FD">
        <w:rPr>
          <w:b/>
          <w:sz w:val="26"/>
          <w:szCs w:val="26"/>
        </w:rPr>
        <w:t xml:space="preserve"> Медведково                                                                   Т.Н. Денисова</w:t>
      </w:r>
    </w:p>
    <w:tbl>
      <w:tblPr>
        <w:tblW w:w="10976" w:type="dxa"/>
        <w:tblInd w:w="-426" w:type="dxa"/>
        <w:tblLook w:val="04A0" w:firstRow="1" w:lastRow="0" w:firstColumn="1" w:lastColumn="0" w:noHBand="0" w:noVBand="1"/>
      </w:tblPr>
      <w:tblGrid>
        <w:gridCol w:w="108"/>
        <w:gridCol w:w="9889"/>
        <w:gridCol w:w="35"/>
        <w:gridCol w:w="78"/>
        <w:gridCol w:w="205"/>
        <w:gridCol w:w="425"/>
        <w:gridCol w:w="236"/>
      </w:tblGrid>
      <w:tr w:rsidR="00003ED8" w:rsidRPr="00205054" w:rsidTr="00D400F9">
        <w:trPr>
          <w:gridBefore w:val="1"/>
          <w:wBefore w:w="108" w:type="dxa"/>
          <w:trHeight w:val="1843"/>
        </w:trPr>
        <w:tc>
          <w:tcPr>
            <w:tcW w:w="9924" w:type="dxa"/>
            <w:gridSpan w:val="2"/>
            <w:tcBorders>
              <w:top w:val="nil"/>
              <w:left w:val="nil"/>
              <w:bottom w:val="nil"/>
              <w:right w:val="nil"/>
            </w:tcBorders>
            <w:shd w:val="clear" w:color="auto" w:fill="auto"/>
            <w:noWrap/>
            <w:vAlign w:val="bottom"/>
            <w:hideMark/>
          </w:tcPr>
          <w:p w:rsidR="00003ED8" w:rsidRPr="001F2ADB" w:rsidRDefault="00003ED8" w:rsidP="00370D74">
            <w:pPr>
              <w:adjustRightInd w:val="0"/>
              <w:ind w:left="5847"/>
              <w:contextualSpacing/>
              <w:jc w:val="both"/>
              <w:rPr>
                <w:szCs w:val="28"/>
              </w:rPr>
            </w:pPr>
            <w:bookmarkStart w:id="1" w:name="RANGE!A1:C40"/>
            <w:bookmarkEnd w:id="1"/>
            <w:r>
              <w:rPr>
                <w:szCs w:val="28"/>
              </w:rPr>
              <w:lastRenderedPageBreak/>
              <w:t>П</w:t>
            </w:r>
            <w:r w:rsidRPr="001F2ADB">
              <w:rPr>
                <w:szCs w:val="28"/>
              </w:rPr>
              <w:t xml:space="preserve">риложение </w:t>
            </w:r>
            <w:r>
              <w:rPr>
                <w:szCs w:val="28"/>
              </w:rPr>
              <w:t>1</w:t>
            </w:r>
          </w:p>
          <w:p w:rsidR="00003ED8" w:rsidRPr="00A232DD" w:rsidRDefault="00003ED8" w:rsidP="00190FFD">
            <w:pPr>
              <w:pStyle w:val="ac"/>
              <w:ind w:left="5847"/>
              <w:contextualSpacing/>
              <w:jc w:val="both"/>
              <w:rPr>
                <w:szCs w:val="28"/>
                <w:lang w:val="ru-RU"/>
              </w:rPr>
            </w:pPr>
            <w:r w:rsidRPr="00B01CD4">
              <w:rPr>
                <w:szCs w:val="28"/>
              </w:rPr>
              <w:t>к решению Совета депутатов муниципального округа Северное Медведково</w:t>
            </w:r>
            <w:r>
              <w:rPr>
                <w:szCs w:val="28"/>
              </w:rPr>
              <w:t xml:space="preserve"> </w:t>
            </w:r>
            <w:r w:rsidR="009C4518">
              <w:rPr>
                <w:szCs w:val="28"/>
              </w:rPr>
              <w:t xml:space="preserve">от </w:t>
            </w:r>
            <w:r w:rsidR="00190FFD">
              <w:rPr>
                <w:szCs w:val="28"/>
                <w:lang w:val="ru-RU"/>
              </w:rPr>
              <w:t>14</w:t>
            </w:r>
            <w:r w:rsidR="009C4518">
              <w:rPr>
                <w:szCs w:val="28"/>
              </w:rPr>
              <w:t>.</w:t>
            </w:r>
            <w:r w:rsidR="00190FFD">
              <w:rPr>
                <w:szCs w:val="28"/>
                <w:lang w:val="ru-RU"/>
              </w:rPr>
              <w:t>11</w:t>
            </w:r>
            <w:r w:rsidR="009C4518">
              <w:rPr>
                <w:szCs w:val="28"/>
              </w:rPr>
              <w:t>.201</w:t>
            </w:r>
            <w:r w:rsidR="008D653C">
              <w:rPr>
                <w:szCs w:val="28"/>
                <w:lang w:val="ru-RU"/>
              </w:rPr>
              <w:t>7</w:t>
            </w:r>
            <w:r w:rsidR="009C4518">
              <w:rPr>
                <w:szCs w:val="28"/>
              </w:rPr>
              <w:t xml:space="preserve"> г. №</w:t>
            </w:r>
            <w:r w:rsidR="00190FFD">
              <w:rPr>
                <w:szCs w:val="28"/>
                <w:lang w:val="ru-RU"/>
              </w:rPr>
              <w:t>3</w:t>
            </w:r>
            <w:r w:rsidR="00A232DD">
              <w:rPr>
                <w:szCs w:val="28"/>
                <w:lang w:val="ru-RU"/>
              </w:rPr>
              <w:t>/</w:t>
            </w:r>
            <w:r w:rsidR="00190FFD">
              <w:rPr>
                <w:szCs w:val="28"/>
                <w:lang w:val="ru-RU"/>
              </w:rPr>
              <w:t>2</w:t>
            </w:r>
            <w:r w:rsidR="009C4518">
              <w:rPr>
                <w:szCs w:val="28"/>
              </w:rPr>
              <w:t>-СД</w:t>
            </w:r>
          </w:p>
        </w:tc>
        <w:tc>
          <w:tcPr>
            <w:tcW w:w="708" w:type="dxa"/>
            <w:gridSpan w:val="3"/>
            <w:tcBorders>
              <w:top w:val="nil"/>
              <w:left w:val="nil"/>
              <w:bottom w:val="nil"/>
              <w:right w:val="nil"/>
            </w:tcBorders>
            <w:shd w:val="clear" w:color="auto" w:fill="auto"/>
            <w:noWrap/>
            <w:vAlign w:val="bottom"/>
            <w:hideMark/>
          </w:tcPr>
          <w:p w:rsidR="00003ED8" w:rsidRPr="00205054" w:rsidRDefault="00003ED8" w:rsidP="009C4518">
            <w:pPr>
              <w:contextualSpacing/>
              <w:rPr>
                <w:sz w:val="26"/>
                <w:szCs w:val="26"/>
              </w:rPr>
            </w:pPr>
          </w:p>
        </w:tc>
        <w:tc>
          <w:tcPr>
            <w:tcW w:w="236" w:type="dxa"/>
            <w:tcBorders>
              <w:top w:val="nil"/>
              <w:left w:val="nil"/>
              <w:bottom w:val="nil"/>
              <w:right w:val="nil"/>
            </w:tcBorders>
            <w:shd w:val="clear" w:color="auto" w:fill="auto"/>
            <w:noWrap/>
            <w:vAlign w:val="bottom"/>
            <w:hideMark/>
          </w:tcPr>
          <w:p w:rsidR="00003ED8" w:rsidRPr="00205054" w:rsidRDefault="00003ED8" w:rsidP="009C4518">
            <w:pPr>
              <w:contextualSpacing/>
            </w:pPr>
          </w:p>
        </w:tc>
      </w:tr>
      <w:tr w:rsidR="00003ED8" w:rsidRPr="00EF0849" w:rsidTr="00D400F9">
        <w:trPr>
          <w:gridAfter w:val="2"/>
          <w:wAfter w:w="661" w:type="dxa"/>
          <w:trHeight w:val="435"/>
        </w:trPr>
        <w:tc>
          <w:tcPr>
            <w:tcW w:w="9997" w:type="dxa"/>
            <w:gridSpan w:val="2"/>
            <w:tcBorders>
              <w:top w:val="nil"/>
              <w:left w:val="nil"/>
              <w:bottom w:val="nil"/>
              <w:right w:val="nil"/>
            </w:tcBorders>
            <w:shd w:val="clear" w:color="auto" w:fill="auto"/>
            <w:noWrap/>
            <w:vAlign w:val="bottom"/>
            <w:hideMark/>
          </w:tcPr>
          <w:p w:rsidR="00003ED8" w:rsidRPr="00EF0849" w:rsidRDefault="00003ED8" w:rsidP="00190FFD">
            <w:pPr>
              <w:adjustRightInd w:val="0"/>
              <w:ind w:firstLine="540"/>
              <w:contextualSpacing/>
              <w:jc w:val="both"/>
            </w:pPr>
            <w:r>
              <w:rPr>
                <w:sz w:val="28"/>
                <w:szCs w:val="28"/>
              </w:rPr>
              <w:br w:type="page"/>
            </w:r>
            <w:bookmarkStart w:id="2" w:name="RANGE!A1:C17"/>
            <w:bookmarkEnd w:id="2"/>
          </w:p>
        </w:tc>
        <w:tc>
          <w:tcPr>
            <w:tcW w:w="318" w:type="dxa"/>
            <w:gridSpan w:val="3"/>
            <w:tcBorders>
              <w:top w:val="nil"/>
              <w:left w:val="nil"/>
              <w:bottom w:val="nil"/>
              <w:right w:val="nil"/>
            </w:tcBorders>
            <w:shd w:val="clear" w:color="auto" w:fill="auto"/>
            <w:noWrap/>
            <w:vAlign w:val="bottom"/>
          </w:tcPr>
          <w:p w:rsidR="00003ED8" w:rsidRPr="00EF0849" w:rsidRDefault="00003ED8" w:rsidP="009C4518">
            <w:pPr>
              <w:contextualSpacing/>
              <w:rPr>
                <w:b/>
                <w:bCs/>
                <w:sz w:val="28"/>
                <w:szCs w:val="28"/>
              </w:rPr>
            </w:pPr>
          </w:p>
        </w:tc>
      </w:tr>
      <w:tr w:rsidR="00A232DD" w:rsidRPr="00205054" w:rsidTr="00D400F9">
        <w:trPr>
          <w:gridBefore w:val="1"/>
          <w:gridAfter w:val="3"/>
          <w:wBefore w:w="108" w:type="dxa"/>
          <w:wAfter w:w="866" w:type="dxa"/>
          <w:trHeight w:val="435"/>
        </w:trPr>
        <w:tc>
          <w:tcPr>
            <w:tcW w:w="10002" w:type="dxa"/>
            <w:gridSpan w:val="3"/>
            <w:tcBorders>
              <w:top w:val="nil"/>
              <w:left w:val="nil"/>
              <w:bottom w:val="nil"/>
              <w:right w:val="nil"/>
            </w:tcBorders>
            <w:shd w:val="clear" w:color="auto" w:fill="auto"/>
            <w:noWrap/>
            <w:vAlign w:val="bottom"/>
            <w:hideMark/>
          </w:tcPr>
          <w:p w:rsidR="00A232DD" w:rsidRPr="00205054" w:rsidRDefault="00A232DD" w:rsidP="00A232DD">
            <w:pPr>
              <w:contextualSpacing/>
              <w:jc w:val="center"/>
              <w:rPr>
                <w:b/>
                <w:bCs/>
                <w:sz w:val="26"/>
                <w:szCs w:val="26"/>
              </w:rPr>
            </w:pPr>
            <w:r w:rsidRPr="00205054">
              <w:rPr>
                <w:b/>
                <w:bCs/>
                <w:sz w:val="26"/>
                <w:szCs w:val="26"/>
              </w:rPr>
              <w:t>ДОХОДЫ БЮДЖЕТА МУНИЦИПАЛЬНОГО О</w:t>
            </w:r>
            <w:r>
              <w:rPr>
                <w:b/>
                <w:bCs/>
                <w:sz w:val="26"/>
                <w:szCs w:val="26"/>
              </w:rPr>
              <w:t>КРУГА</w:t>
            </w:r>
          </w:p>
        </w:tc>
      </w:tr>
      <w:tr w:rsidR="00A232DD" w:rsidRPr="00205054" w:rsidTr="00D400F9">
        <w:trPr>
          <w:gridBefore w:val="1"/>
          <w:gridAfter w:val="3"/>
          <w:wBefore w:w="108" w:type="dxa"/>
          <w:wAfter w:w="866" w:type="dxa"/>
          <w:trHeight w:val="495"/>
        </w:trPr>
        <w:tc>
          <w:tcPr>
            <w:tcW w:w="10002" w:type="dxa"/>
            <w:gridSpan w:val="3"/>
            <w:tcBorders>
              <w:top w:val="nil"/>
              <w:left w:val="nil"/>
              <w:bottom w:val="nil"/>
              <w:right w:val="nil"/>
            </w:tcBorders>
            <w:shd w:val="clear" w:color="auto" w:fill="auto"/>
            <w:noWrap/>
            <w:vAlign w:val="bottom"/>
            <w:hideMark/>
          </w:tcPr>
          <w:p w:rsidR="00A232DD" w:rsidRDefault="00A232DD" w:rsidP="00A232DD">
            <w:pPr>
              <w:contextualSpacing/>
              <w:jc w:val="center"/>
              <w:rPr>
                <w:b/>
                <w:bCs/>
                <w:sz w:val="26"/>
                <w:szCs w:val="26"/>
              </w:rPr>
            </w:pPr>
            <w:r w:rsidRPr="00205054">
              <w:rPr>
                <w:b/>
                <w:bCs/>
                <w:sz w:val="26"/>
                <w:szCs w:val="26"/>
              </w:rPr>
              <w:t xml:space="preserve">СЕВЕРНОЕ МЕДВЕДКОВО </w:t>
            </w:r>
            <w:r w:rsidR="00435619">
              <w:rPr>
                <w:b/>
                <w:bCs/>
                <w:sz w:val="26"/>
                <w:szCs w:val="26"/>
              </w:rPr>
              <w:t>НА 2017</w:t>
            </w:r>
            <w:r w:rsidRPr="00205054">
              <w:rPr>
                <w:b/>
                <w:bCs/>
                <w:sz w:val="26"/>
                <w:szCs w:val="26"/>
              </w:rPr>
              <w:t xml:space="preserve"> ГОД</w:t>
            </w:r>
          </w:p>
          <w:tbl>
            <w:tblPr>
              <w:tblpPr w:leftFromText="180" w:rightFromText="180" w:vertAnchor="text" w:horzAnchor="margin" w:tblpY="96"/>
              <w:tblW w:w="9776" w:type="dxa"/>
              <w:tblLook w:val="04A0" w:firstRow="1" w:lastRow="0" w:firstColumn="1" w:lastColumn="0" w:noHBand="0" w:noVBand="1"/>
            </w:tblPr>
            <w:tblGrid>
              <w:gridCol w:w="709"/>
              <w:gridCol w:w="424"/>
              <w:gridCol w:w="567"/>
              <w:gridCol w:w="853"/>
              <w:gridCol w:w="567"/>
              <w:gridCol w:w="708"/>
              <w:gridCol w:w="567"/>
              <w:gridCol w:w="4253"/>
              <w:gridCol w:w="1128"/>
            </w:tblGrid>
            <w:tr w:rsidR="00A232DD" w:rsidRPr="00F50291" w:rsidTr="00A232DD">
              <w:trPr>
                <w:trHeight w:val="452"/>
              </w:trPr>
              <w:tc>
                <w:tcPr>
                  <w:tcW w:w="4395" w:type="dxa"/>
                  <w:gridSpan w:val="7"/>
                  <w:tcBorders>
                    <w:top w:val="single" w:sz="4" w:space="0" w:color="auto"/>
                    <w:left w:val="single" w:sz="4" w:space="0" w:color="auto"/>
                    <w:bottom w:val="single" w:sz="4" w:space="0" w:color="auto"/>
                    <w:right w:val="single" w:sz="4" w:space="0" w:color="auto"/>
                  </w:tcBorders>
                </w:tcPr>
                <w:p w:rsidR="00A232DD" w:rsidRPr="00F50291" w:rsidRDefault="00A232DD" w:rsidP="00A232DD">
                  <w:pPr>
                    <w:contextualSpacing/>
                    <w:jc w:val="center"/>
                    <w:rPr>
                      <w:b/>
                      <w:snapToGrid w:val="0"/>
                      <w:sz w:val="22"/>
                      <w:szCs w:val="22"/>
                    </w:rPr>
                  </w:pPr>
                  <w:r w:rsidRPr="00F50291">
                    <w:rPr>
                      <w:b/>
                      <w:snapToGrid w:val="0"/>
                      <w:sz w:val="22"/>
                      <w:szCs w:val="22"/>
                    </w:rPr>
                    <w:t>Коды бюджетной</w:t>
                  </w:r>
                  <w:r>
                    <w:rPr>
                      <w:b/>
                      <w:snapToGrid w:val="0"/>
                      <w:sz w:val="22"/>
                      <w:szCs w:val="22"/>
                    </w:rPr>
                    <w:t xml:space="preserve"> </w:t>
                  </w:r>
                  <w:r w:rsidRPr="00F50291">
                    <w:rPr>
                      <w:b/>
                      <w:snapToGrid w:val="0"/>
                      <w:sz w:val="22"/>
                      <w:szCs w:val="22"/>
                    </w:rPr>
                    <w:t>классификации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232DD" w:rsidRPr="00F50291" w:rsidRDefault="00A232DD" w:rsidP="00A232DD">
                  <w:pPr>
                    <w:pStyle w:val="xl24"/>
                    <w:pBdr>
                      <w:bottom w:val="none" w:sz="0" w:space="0" w:color="auto"/>
                      <w:right w:val="none" w:sz="0" w:space="0" w:color="auto"/>
                    </w:pBdr>
                    <w:spacing w:before="0" w:after="0"/>
                    <w:contextualSpacing/>
                    <w:rPr>
                      <w:snapToGrid w:val="0"/>
                      <w:sz w:val="22"/>
                      <w:szCs w:val="22"/>
                    </w:rPr>
                  </w:pPr>
                  <w:r w:rsidRPr="00F50291">
                    <w:rPr>
                      <w:sz w:val="22"/>
                      <w:szCs w:val="22"/>
                    </w:rPr>
                    <w:t>Наименование  показателей</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A232DD" w:rsidRPr="00F50291" w:rsidRDefault="00A232DD" w:rsidP="00A232DD">
                  <w:pPr>
                    <w:contextualSpacing/>
                    <w:jc w:val="center"/>
                    <w:rPr>
                      <w:b/>
                      <w:snapToGrid w:val="0"/>
                      <w:sz w:val="22"/>
                      <w:szCs w:val="22"/>
                    </w:rPr>
                  </w:pPr>
                  <w:r w:rsidRPr="00F50291">
                    <w:rPr>
                      <w:b/>
                      <w:snapToGrid w:val="0"/>
                      <w:sz w:val="22"/>
                      <w:szCs w:val="22"/>
                    </w:rPr>
                    <w:t>Сумма</w:t>
                  </w:r>
                </w:p>
                <w:p w:rsidR="00A232DD" w:rsidRPr="00F50291" w:rsidRDefault="00A232DD" w:rsidP="00A232DD">
                  <w:pPr>
                    <w:contextualSpacing/>
                    <w:jc w:val="center"/>
                    <w:rPr>
                      <w:snapToGrid w:val="0"/>
                      <w:sz w:val="22"/>
                      <w:szCs w:val="22"/>
                    </w:rPr>
                  </w:pPr>
                  <w:r w:rsidRPr="00F50291">
                    <w:rPr>
                      <w:b/>
                      <w:snapToGrid w:val="0"/>
                      <w:sz w:val="22"/>
                      <w:szCs w:val="22"/>
                    </w:rPr>
                    <w:t xml:space="preserve"> (тыс. руб.)</w:t>
                  </w:r>
                </w:p>
              </w:tc>
            </w:tr>
            <w:tr w:rsidR="00A232DD" w:rsidRPr="00F50291" w:rsidTr="00A232DD">
              <w:trPr>
                <w:trHeight w:val="255"/>
              </w:trPr>
              <w:tc>
                <w:tcPr>
                  <w:tcW w:w="709" w:type="dxa"/>
                  <w:tcBorders>
                    <w:top w:val="single" w:sz="4" w:space="0" w:color="auto"/>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b/>
                      <w:sz w:val="22"/>
                      <w:szCs w:val="22"/>
                    </w:rPr>
                  </w:pPr>
                  <w:r>
                    <w:rPr>
                      <w:b/>
                      <w:sz w:val="22"/>
                      <w:szCs w:val="22"/>
                    </w:rPr>
                    <w:t>000</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bCs/>
                      <w:sz w:val="22"/>
                      <w:szCs w:val="22"/>
                    </w:rPr>
                  </w:pPr>
                  <w:r w:rsidRPr="00F50291">
                    <w:rPr>
                      <w:b/>
                      <w:bCs/>
                      <w:sz w:val="22"/>
                      <w:szCs w:val="22"/>
                    </w:rPr>
                    <w:t>000</w:t>
                  </w:r>
                </w:p>
              </w:tc>
              <w:tc>
                <w:tcPr>
                  <w:tcW w:w="4253" w:type="dxa"/>
                  <w:tcBorders>
                    <w:top w:val="nil"/>
                    <w:left w:val="nil"/>
                    <w:bottom w:val="single" w:sz="4" w:space="0" w:color="auto"/>
                    <w:right w:val="single" w:sz="4" w:space="0" w:color="auto"/>
                  </w:tcBorders>
                  <w:shd w:val="clear" w:color="auto" w:fill="auto"/>
                  <w:noWrap/>
                  <w:vAlign w:val="bottom"/>
                </w:tcPr>
                <w:p w:rsidR="00A232DD" w:rsidRPr="00F50291" w:rsidRDefault="00A232DD" w:rsidP="00A232DD">
                  <w:pPr>
                    <w:contextualSpacing/>
                    <w:rPr>
                      <w:b/>
                      <w:bCs/>
                      <w:sz w:val="22"/>
                      <w:szCs w:val="22"/>
                    </w:rPr>
                  </w:pPr>
                  <w:r w:rsidRPr="00F50291">
                    <w:rPr>
                      <w:b/>
                      <w:bCs/>
                      <w:sz w:val="22"/>
                      <w:szCs w:val="22"/>
                    </w:rPr>
                    <w:t>ДОХОДЫ</w:t>
                  </w:r>
                </w:p>
              </w:tc>
              <w:tc>
                <w:tcPr>
                  <w:tcW w:w="112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jc w:val="center"/>
                    <w:rPr>
                      <w:b/>
                      <w:bCs/>
                      <w:sz w:val="22"/>
                      <w:szCs w:val="22"/>
                    </w:rPr>
                  </w:pPr>
                  <w:r>
                    <w:rPr>
                      <w:b/>
                      <w:bCs/>
                      <w:sz w:val="22"/>
                      <w:szCs w:val="22"/>
                    </w:rPr>
                    <w:t>22 261,9</w:t>
                  </w:r>
                </w:p>
              </w:tc>
            </w:tr>
            <w:tr w:rsidR="00A232DD" w:rsidRPr="00F50291" w:rsidTr="00A232DD">
              <w:trPr>
                <w:trHeight w:val="255"/>
              </w:trPr>
              <w:tc>
                <w:tcPr>
                  <w:tcW w:w="709" w:type="dxa"/>
                  <w:tcBorders>
                    <w:top w:val="nil"/>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b/>
                      <w:sz w:val="22"/>
                      <w:szCs w:val="22"/>
                    </w:rPr>
                  </w:pPr>
                  <w:r>
                    <w:rPr>
                      <w:b/>
                      <w:sz w:val="22"/>
                      <w:szCs w:val="22"/>
                    </w:rPr>
                    <w:t>182</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01</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b/>
                      <w:sz w:val="22"/>
                      <w:szCs w:val="22"/>
                    </w:rPr>
                  </w:pPr>
                  <w:r w:rsidRPr="00F50291">
                    <w:rPr>
                      <w:b/>
                      <w:sz w:val="22"/>
                      <w:szCs w:val="22"/>
                    </w:rPr>
                    <w:t>000</w:t>
                  </w:r>
                </w:p>
              </w:tc>
              <w:tc>
                <w:tcPr>
                  <w:tcW w:w="4253" w:type="dxa"/>
                  <w:tcBorders>
                    <w:top w:val="nil"/>
                    <w:left w:val="nil"/>
                    <w:bottom w:val="single" w:sz="4" w:space="0" w:color="auto"/>
                    <w:right w:val="single" w:sz="4" w:space="0" w:color="auto"/>
                  </w:tcBorders>
                  <w:shd w:val="clear" w:color="auto" w:fill="auto"/>
                  <w:noWrap/>
                  <w:vAlign w:val="bottom"/>
                </w:tcPr>
                <w:p w:rsidR="00A232DD" w:rsidRPr="00F50291" w:rsidRDefault="00A232DD" w:rsidP="00A232DD">
                  <w:pPr>
                    <w:contextualSpacing/>
                    <w:rPr>
                      <w:b/>
                      <w:sz w:val="22"/>
                      <w:szCs w:val="22"/>
                    </w:rPr>
                  </w:pPr>
                  <w:r w:rsidRPr="00F50291">
                    <w:rPr>
                      <w:b/>
                      <w:sz w:val="22"/>
                      <w:szCs w:val="22"/>
                    </w:rPr>
                    <w:t>НАЛОГИ НА ПРИБЫЛЬ. ДОХОДЫ</w:t>
                  </w:r>
                </w:p>
              </w:tc>
              <w:tc>
                <w:tcPr>
                  <w:tcW w:w="112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jc w:val="center"/>
                    <w:rPr>
                      <w:b/>
                      <w:sz w:val="22"/>
                      <w:szCs w:val="22"/>
                    </w:rPr>
                  </w:pPr>
                  <w:r>
                    <w:rPr>
                      <w:b/>
                      <w:bCs/>
                      <w:sz w:val="22"/>
                      <w:szCs w:val="22"/>
                    </w:rPr>
                    <w:t>22 261,9</w:t>
                  </w:r>
                </w:p>
              </w:tc>
            </w:tr>
            <w:tr w:rsidR="00A232DD" w:rsidRPr="00F50291" w:rsidTr="00A232DD">
              <w:trPr>
                <w:trHeight w:val="255"/>
              </w:trPr>
              <w:tc>
                <w:tcPr>
                  <w:tcW w:w="709" w:type="dxa"/>
                  <w:tcBorders>
                    <w:top w:val="nil"/>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sz w:val="22"/>
                      <w:szCs w:val="22"/>
                    </w:rPr>
                  </w:pPr>
                  <w:r>
                    <w:rPr>
                      <w:sz w:val="22"/>
                      <w:szCs w:val="22"/>
                    </w:rPr>
                    <w:t>182</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02000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110</w:t>
                  </w:r>
                </w:p>
              </w:tc>
              <w:tc>
                <w:tcPr>
                  <w:tcW w:w="4253" w:type="dxa"/>
                  <w:tcBorders>
                    <w:top w:val="nil"/>
                    <w:left w:val="nil"/>
                    <w:bottom w:val="single" w:sz="4" w:space="0" w:color="auto"/>
                    <w:right w:val="single" w:sz="4" w:space="0" w:color="auto"/>
                  </w:tcBorders>
                  <w:shd w:val="clear" w:color="auto" w:fill="auto"/>
                  <w:noWrap/>
                  <w:vAlign w:val="bottom"/>
                </w:tcPr>
                <w:p w:rsidR="00A232DD" w:rsidRPr="00F50291" w:rsidRDefault="00A232DD" w:rsidP="00A232DD">
                  <w:pPr>
                    <w:contextualSpacing/>
                    <w:rPr>
                      <w:sz w:val="22"/>
                      <w:szCs w:val="22"/>
                    </w:rPr>
                  </w:pPr>
                  <w:r w:rsidRPr="00F50291">
                    <w:rPr>
                      <w:sz w:val="22"/>
                      <w:szCs w:val="22"/>
                    </w:rPr>
                    <w:t>Налог на доходы физических лиц</w:t>
                  </w:r>
                </w:p>
              </w:tc>
              <w:tc>
                <w:tcPr>
                  <w:tcW w:w="1128" w:type="dxa"/>
                  <w:tcBorders>
                    <w:top w:val="nil"/>
                    <w:left w:val="nil"/>
                    <w:bottom w:val="single" w:sz="4" w:space="0" w:color="auto"/>
                    <w:right w:val="single" w:sz="4" w:space="0" w:color="auto"/>
                  </w:tcBorders>
                  <w:shd w:val="clear" w:color="auto" w:fill="auto"/>
                  <w:noWrap/>
                  <w:vAlign w:val="center"/>
                </w:tcPr>
                <w:p w:rsidR="00A232DD" w:rsidRPr="00353147" w:rsidRDefault="00A232DD" w:rsidP="00A232DD">
                  <w:pPr>
                    <w:contextualSpacing/>
                    <w:jc w:val="center"/>
                    <w:rPr>
                      <w:sz w:val="22"/>
                      <w:szCs w:val="22"/>
                    </w:rPr>
                  </w:pPr>
                  <w:r w:rsidRPr="00353147">
                    <w:rPr>
                      <w:bCs/>
                      <w:sz w:val="22"/>
                      <w:szCs w:val="22"/>
                    </w:rPr>
                    <w:t>22 261,9</w:t>
                  </w:r>
                </w:p>
              </w:tc>
            </w:tr>
            <w:tr w:rsidR="00A232DD" w:rsidRPr="00F50291" w:rsidTr="00A232DD">
              <w:trPr>
                <w:trHeight w:val="900"/>
              </w:trPr>
              <w:tc>
                <w:tcPr>
                  <w:tcW w:w="709" w:type="dxa"/>
                  <w:tcBorders>
                    <w:top w:val="nil"/>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sz w:val="22"/>
                      <w:szCs w:val="22"/>
                    </w:rPr>
                  </w:pPr>
                  <w:r>
                    <w:rPr>
                      <w:sz w:val="22"/>
                      <w:szCs w:val="22"/>
                    </w:rPr>
                    <w:t>182</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02010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110</w:t>
                  </w:r>
                </w:p>
              </w:tc>
              <w:tc>
                <w:tcPr>
                  <w:tcW w:w="4253" w:type="dxa"/>
                  <w:tcBorders>
                    <w:top w:val="nil"/>
                    <w:left w:val="nil"/>
                    <w:bottom w:val="single" w:sz="4" w:space="0" w:color="auto"/>
                    <w:right w:val="single" w:sz="4" w:space="0" w:color="auto"/>
                  </w:tcBorders>
                  <w:shd w:val="clear" w:color="auto" w:fill="auto"/>
                </w:tcPr>
                <w:p w:rsidR="00A232DD" w:rsidRPr="00F50291" w:rsidRDefault="00A232DD" w:rsidP="00A232DD">
                  <w:pPr>
                    <w:contextualSpacing/>
                    <w:jc w:val="both"/>
                    <w:rPr>
                      <w:sz w:val="22"/>
                      <w:szCs w:val="22"/>
                    </w:rPr>
                  </w:pPr>
                  <w:r w:rsidRPr="00F50291">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50291">
                    <w:rPr>
                      <w:sz w:val="22"/>
                      <w:szCs w:val="22"/>
                      <w:vertAlign w:val="superscript"/>
                    </w:rPr>
                    <w:t>1</w:t>
                  </w:r>
                  <w:r w:rsidRPr="00F50291">
                    <w:rPr>
                      <w:sz w:val="22"/>
                      <w:szCs w:val="22"/>
                    </w:rPr>
                    <w:t xml:space="preserve"> и 228 Налогового кодекса Российской Федерации</w:t>
                  </w:r>
                </w:p>
              </w:tc>
              <w:tc>
                <w:tcPr>
                  <w:tcW w:w="112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jc w:val="center"/>
                    <w:rPr>
                      <w:sz w:val="22"/>
                      <w:szCs w:val="22"/>
                    </w:rPr>
                  </w:pPr>
                  <w:r>
                    <w:rPr>
                      <w:sz w:val="22"/>
                      <w:szCs w:val="22"/>
                    </w:rPr>
                    <w:t>21 144,9</w:t>
                  </w:r>
                </w:p>
              </w:tc>
            </w:tr>
            <w:tr w:rsidR="00A232DD" w:rsidRPr="00F50291" w:rsidTr="00A232DD">
              <w:trPr>
                <w:trHeight w:val="900"/>
              </w:trPr>
              <w:tc>
                <w:tcPr>
                  <w:tcW w:w="709" w:type="dxa"/>
                  <w:tcBorders>
                    <w:top w:val="nil"/>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sz w:val="22"/>
                      <w:szCs w:val="22"/>
                    </w:rPr>
                  </w:pPr>
                  <w:r>
                    <w:rPr>
                      <w:sz w:val="22"/>
                      <w:szCs w:val="22"/>
                    </w:rPr>
                    <w:t>182</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 xml:space="preserve">02020 </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110</w:t>
                  </w:r>
                </w:p>
              </w:tc>
              <w:tc>
                <w:tcPr>
                  <w:tcW w:w="4253" w:type="dxa"/>
                  <w:tcBorders>
                    <w:top w:val="nil"/>
                    <w:left w:val="nil"/>
                    <w:bottom w:val="single" w:sz="4" w:space="0" w:color="auto"/>
                    <w:right w:val="single" w:sz="4" w:space="0" w:color="auto"/>
                  </w:tcBorders>
                  <w:shd w:val="clear" w:color="auto" w:fill="auto"/>
                  <w:vAlign w:val="bottom"/>
                </w:tcPr>
                <w:p w:rsidR="00A232DD" w:rsidRPr="00F50291" w:rsidRDefault="00A232DD" w:rsidP="00A232DD">
                  <w:pPr>
                    <w:contextualSpacing/>
                    <w:jc w:val="both"/>
                    <w:rPr>
                      <w:sz w:val="22"/>
                      <w:szCs w:val="22"/>
                    </w:rPr>
                  </w:pPr>
                  <w:r w:rsidRPr="00F50291">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28" w:type="dxa"/>
                  <w:tcBorders>
                    <w:top w:val="nil"/>
                    <w:left w:val="nil"/>
                    <w:bottom w:val="single" w:sz="4" w:space="0" w:color="auto"/>
                    <w:right w:val="single" w:sz="4" w:space="0" w:color="auto"/>
                  </w:tcBorders>
                  <w:shd w:val="clear" w:color="auto" w:fill="auto"/>
                  <w:noWrap/>
                  <w:vAlign w:val="center"/>
                </w:tcPr>
                <w:p w:rsidR="00A232DD" w:rsidRDefault="00A232DD" w:rsidP="00A232DD">
                  <w:pPr>
                    <w:contextualSpacing/>
                    <w:jc w:val="center"/>
                    <w:rPr>
                      <w:sz w:val="22"/>
                      <w:szCs w:val="22"/>
                    </w:rPr>
                  </w:pPr>
                  <w:r>
                    <w:rPr>
                      <w:sz w:val="22"/>
                      <w:szCs w:val="22"/>
                    </w:rPr>
                    <w:t>228,0</w:t>
                  </w:r>
                </w:p>
                <w:p w:rsidR="00A232DD" w:rsidRPr="00F50291" w:rsidRDefault="00A232DD" w:rsidP="00A232DD">
                  <w:pPr>
                    <w:contextualSpacing/>
                    <w:jc w:val="center"/>
                    <w:rPr>
                      <w:sz w:val="22"/>
                      <w:szCs w:val="22"/>
                    </w:rPr>
                  </w:pPr>
                </w:p>
              </w:tc>
            </w:tr>
            <w:tr w:rsidR="00A232DD" w:rsidRPr="00F50291" w:rsidTr="00A232DD">
              <w:trPr>
                <w:trHeight w:val="571"/>
              </w:trPr>
              <w:tc>
                <w:tcPr>
                  <w:tcW w:w="709" w:type="dxa"/>
                  <w:tcBorders>
                    <w:top w:val="nil"/>
                    <w:left w:val="single" w:sz="4" w:space="0" w:color="auto"/>
                    <w:bottom w:val="single" w:sz="4" w:space="0" w:color="auto"/>
                    <w:right w:val="single" w:sz="4" w:space="0" w:color="auto"/>
                  </w:tcBorders>
                  <w:vAlign w:val="center"/>
                </w:tcPr>
                <w:p w:rsidR="00A232DD" w:rsidRPr="00F50291" w:rsidRDefault="00A232DD" w:rsidP="00A232DD">
                  <w:pPr>
                    <w:contextualSpacing/>
                    <w:jc w:val="center"/>
                    <w:rPr>
                      <w:sz w:val="22"/>
                      <w:szCs w:val="22"/>
                    </w:rPr>
                  </w:pPr>
                  <w:r>
                    <w:rPr>
                      <w:sz w:val="22"/>
                      <w:szCs w:val="22"/>
                    </w:rPr>
                    <w:t>182</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02030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01</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rPr>
                      <w:sz w:val="22"/>
                      <w:szCs w:val="22"/>
                    </w:rPr>
                  </w:pPr>
                  <w:r w:rsidRPr="00F50291">
                    <w:rPr>
                      <w:sz w:val="22"/>
                      <w:szCs w:val="22"/>
                    </w:rPr>
                    <w:t>110</w:t>
                  </w:r>
                </w:p>
              </w:tc>
              <w:tc>
                <w:tcPr>
                  <w:tcW w:w="4253" w:type="dxa"/>
                  <w:tcBorders>
                    <w:top w:val="nil"/>
                    <w:left w:val="nil"/>
                    <w:bottom w:val="single" w:sz="4" w:space="0" w:color="auto"/>
                    <w:right w:val="single" w:sz="4" w:space="0" w:color="auto"/>
                  </w:tcBorders>
                  <w:shd w:val="clear" w:color="auto" w:fill="auto"/>
                  <w:vAlign w:val="bottom"/>
                </w:tcPr>
                <w:p w:rsidR="00A232DD" w:rsidRPr="00F50291" w:rsidRDefault="00A232DD" w:rsidP="00A232DD">
                  <w:pPr>
                    <w:contextualSpacing/>
                    <w:jc w:val="both"/>
                    <w:rPr>
                      <w:sz w:val="22"/>
                      <w:szCs w:val="22"/>
                    </w:rPr>
                  </w:pPr>
                  <w:r w:rsidRPr="00F50291">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28" w:type="dxa"/>
                  <w:tcBorders>
                    <w:top w:val="nil"/>
                    <w:left w:val="nil"/>
                    <w:bottom w:val="single" w:sz="4" w:space="0" w:color="auto"/>
                    <w:right w:val="single" w:sz="4" w:space="0" w:color="auto"/>
                  </w:tcBorders>
                  <w:shd w:val="clear" w:color="auto" w:fill="auto"/>
                  <w:noWrap/>
                  <w:vAlign w:val="center"/>
                </w:tcPr>
                <w:p w:rsidR="00A232DD" w:rsidRPr="00F50291" w:rsidRDefault="00A232DD" w:rsidP="00A232DD">
                  <w:pPr>
                    <w:contextualSpacing/>
                    <w:jc w:val="center"/>
                    <w:rPr>
                      <w:sz w:val="22"/>
                      <w:szCs w:val="22"/>
                    </w:rPr>
                  </w:pPr>
                  <w:r>
                    <w:rPr>
                      <w:sz w:val="22"/>
                      <w:szCs w:val="22"/>
                    </w:rPr>
                    <w:t>889,0</w:t>
                  </w:r>
                </w:p>
              </w:tc>
            </w:tr>
            <w:tr w:rsidR="00BD574C" w:rsidRPr="00F50291" w:rsidTr="00BD574C">
              <w:trPr>
                <w:trHeight w:val="571"/>
              </w:trPr>
              <w:tc>
                <w:tcPr>
                  <w:tcW w:w="709" w:type="dxa"/>
                  <w:tcBorders>
                    <w:top w:val="nil"/>
                    <w:left w:val="single" w:sz="4" w:space="0" w:color="auto"/>
                    <w:bottom w:val="single" w:sz="4" w:space="0" w:color="auto"/>
                    <w:right w:val="single" w:sz="4" w:space="0" w:color="auto"/>
                  </w:tcBorders>
                  <w:vAlign w:val="center"/>
                </w:tcPr>
                <w:p w:rsidR="00BD574C" w:rsidRPr="00C90BBF" w:rsidRDefault="00C90BBF" w:rsidP="00A232DD">
                  <w:pPr>
                    <w:contextualSpacing/>
                    <w:jc w:val="center"/>
                    <w:rPr>
                      <w:b/>
                      <w:sz w:val="22"/>
                      <w:szCs w:val="22"/>
                    </w:rPr>
                  </w:pPr>
                  <w:r w:rsidRPr="00C90BBF">
                    <w:rPr>
                      <w:b/>
                      <w:sz w:val="22"/>
                      <w:szCs w:val="22"/>
                    </w:rPr>
                    <w:t>000</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02</w:t>
                  </w:r>
                </w:p>
              </w:tc>
              <w:tc>
                <w:tcPr>
                  <w:tcW w:w="853" w:type="dxa"/>
                  <w:tcBorders>
                    <w:top w:val="nil"/>
                    <w:left w:val="nil"/>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49999</w:t>
                  </w:r>
                </w:p>
              </w:tc>
              <w:tc>
                <w:tcPr>
                  <w:tcW w:w="567" w:type="dxa"/>
                  <w:tcBorders>
                    <w:top w:val="nil"/>
                    <w:left w:val="nil"/>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00</w:t>
                  </w:r>
                </w:p>
              </w:tc>
              <w:tc>
                <w:tcPr>
                  <w:tcW w:w="708" w:type="dxa"/>
                  <w:tcBorders>
                    <w:top w:val="nil"/>
                    <w:left w:val="nil"/>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BD574C" w:rsidRPr="00C90BBF" w:rsidRDefault="00C90BBF" w:rsidP="00A232DD">
                  <w:pPr>
                    <w:contextualSpacing/>
                    <w:rPr>
                      <w:b/>
                      <w:sz w:val="22"/>
                      <w:szCs w:val="22"/>
                    </w:rPr>
                  </w:pPr>
                  <w:r w:rsidRPr="00C90BBF">
                    <w:rPr>
                      <w:b/>
                      <w:sz w:val="22"/>
                      <w:szCs w:val="22"/>
                    </w:rPr>
                    <w:t>000</w:t>
                  </w:r>
                </w:p>
              </w:tc>
              <w:tc>
                <w:tcPr>
                  <w:tcW w:w="4253" w:type="dxa"/>
                  <w:tcBorders>
                    <w:top w:val="nil"/>
                    <w:left w:val="nil"/>
                    <w:bottom w:val="single" w:sz="4" w:space="0" w:color="auto"/>
                    <w:right w:val="single" w:sz="4" w:space="0" w:color="auto"/>
                  </w:tcBorders>
                  <w:shd w:val="clear" w:color="auto" w:fill="auto"/>
                  <w:vAlign w:val="center"/>
                </w:tcPr>
                <w:p w:rsidR="00BD574C" w:rsidRPr="00C90BBF" w:rsidRDefault="00C90BBF" w:rsidP="00BD574C">
                  <w:pPr>
                    <w:contextualSpacing/>
                    <w:rPr>
                      <w:b/>
                      <w:lang w:eastAsia="ar-SA"/>
                    </w:rPr>
                  </w:pPr>
                  <w:r w:rsidRPr="00C90BBF">
                    <w:rPr>
                      <w:b/>
                      <w:lang w:eastAsia="ar-SA"/>
                    </w:rPr>
                    <w:t>Прочие межбюджетные трансферты, передаваемые бюджетам</w:t>
                  </w:r>
                </w:p>
              </w:tc>
              <w:tc>
                <w:tcPr>
                  <w:tcW w:w="1128" w:type="dxa"/>
                  <w:tcBorders>
                    <w:top w:val="nil"/>
                    <w:left w:val="nil"/>
                    <w:bottom w:val="single" w:sz="4" w:space="0" w:color="auto"/>
                    <w:right w:val="single" w:sz="4" w:space="0" w:color="auto"/>
                  </w:tcBorders>
                  <w:shd w:val="clear" w:color="auto" w:fill="auto"/>
                  <w:noWrap/>
                  <w:vAlign w:val="center"/>
                </w:tcPr>
                <w:p w:rsidR="00BD574C" w:rsidRPr="00C90BBF" w:rsidRDefault="00C90BBF" w:rsidP="009E0336">
                  <w:pPr>
                    <w:contextualSpacing/>
                    <w:jc w:val="center"/>
                    <w:rPr>
                      <w:b/>
                      <w:sz w:val="22"/>
                      <w:szCs w:val="22"/>
                    </w:rPr>
                  </w:pPr>
                  <w:r>
                    <w:rPr>
                      <w:b/>
                      <w:sz w:val="22"/>
                      <w:szCs w:val="22"/>
                    </w:rPr>
                    <w:t>3 1</w:t>
                  </w:r>
                  <w:r w:rsidR="009E0336">
                    <w:rPr>
                      <w:b/>
                      <w:sz w:val="22"/>
                      <w:szCs w:val="22"/>
                    </w:rPr>
                    <w:t>8</w:t>
                  </w:r>
                  <w:r>
                    <w:rPr>
                      <w:b/>
                      <w:sz w:val="22"/>
                      <w:szCs w:val="22"/>
                    </w:rPr>
                    <w:t>0,0</w:t>
                  </w:r>
                </w:p>
              </w:tc>
            </w:tr>
            <w:tr w:rsidR="00A232DD" w:rsidRPr="00F50291" w:rsidTr="00BD574C">
              <w:trPr>
                <w:trHeight w:val="571"/>
              </w:trPr>
              <w:tc>
                <w:tcPr>
                  <w:tcW w:w="709" w:type="dxa"/>
                  <w:tcBorders>
                    <w:top w:val="nil"/>
                    <w:left w:val="single" w:sz="4" w:space="0" w:color="auto"/>
                    <w:bottom w:val="single" w:sz="4" w:space="0" w:color="auto"/>
                    <w:right w:val="single" w:sz="4" w:space="0" w:color="auto"/>
                  </w:tcBorders>
                  <w:vAlign w:val="center"/>
                </w:tcPr>
                <w:p w:rsidR="00A232DD" w:rsidRDefault="00BD574C" w:rsidP="00A232DD">
                  <w:pPr>
                    <w:contextualSpacing/>
                    <w:jc w:val="center"/>
                    <w:rPr>
                      <w:sz w:val="22"/>
                      <w:szCs w:val="22"/>
                    </w:rPr>
                  </w:pPr>
                  <w:r>
                    <w:rPr>
                      <w:sz w:val="22"/>
                      <w:szCs w:val="22"/>
                    </w:rPr>
                    <w:t>900</w:t>
                  </w:r>
                </w:p>
              </w:tc>
              <w:tc>
                <w:tcPr>
                  <w:tcW w:w="424" w:type="dxa"/>
                  <w:tcBorders>
                    <w:top w:val="nil"/>
                    <w:left w:val="single" w:sz="4" w:space="0" w:color="auto"/>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02</w:t>
                  </w:r>
                </w:p>
              </w:tc>
              <w:tc>
                <w:tcPr>
                  <w:tcW w:w="853" w:type="dxa"/>
                  <w:tcBorders>
                    <w:top w:val="nil"/>
                    <w:left w:val="nil"/>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49999</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03</w:t>
                  </w:r>
                </w:p>
              </w:tc>
              <w:tc>
                <w:tcPr>
                  <w:tcW w:w="708" w:type="dxa"/>
                  <w:tcBorders>
                    <w:top w:val="nil"/>
                    <w:left w:val="nil"/>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tcPr>
                <w:p w:rsidR="00A232DD" w:rsidRPr="00F50291" w:rsidRDefault="00BD574C" w:rsidP="00A232DD">
                  <w:pPr>
                    <w:contextualSpacing/>
                    <w:rPr>
                      <w:sz w:val="22"/>
                      <w:szCs w:val="22"/>
                    </w:rPr>
                  </w:pPr>
                  <w:r>
                    <w:rPr>
                      <w:sz w:val="22"/>
                      <w:szCs w:val="22"/>
                    </w:rPr>
                    <w:t>151</w:t>
                  </w:r>
                </w:p>
              </w:tc>
              <w:tc>
                <w:tcPr>
                  <w:tcW w:w="4253" w:type="dxa"/>
                  <w:tcBorders>
                    <w:top w:val="nil"/>
                    <w:left w:val="nil"/>
                    <w:bottom w:val="single" w:sz="4" w:space="0" w:color="auto"/>
                    <w:right w:val="single" w:sz="4" w:space="0" w:color="auto"/>
                  </w:tcBorders>
                  <w:shd w:val="clear" w:color="auto" w:fill="auto"/>
                  <w:vAlign w:val="center"/>
                </w:tcPr>
                <w:p w:rsidR="00A232DD" w:rsidRPr="00F50291" w:rsidRDefault="00BD574C" w:rsidP="00BD574C">
                  <w:pPr>
                    <w:contextualSpacing/>
                    <w:rPr>
                      <w:sz w:val="22"/>
                      <w:szCs w:val="22"/>
                    </w:rPr>
                  </w:pPr>
                  <w:r w:rsidRPr="004A26D1">
                    <w:rPr>
                      <w:lang w:eastAsia="ar-SA"/>
                    </w:rPr>
                    <w:t>Прочие межбюд</w:t>
                  </w:r>
                  <w:r>
                    <w:rPr>
                      <w:lang w:eastAsia="ar-SA"/>
                    </w:rPr>
                    <w:t>жетные трансферты, передаваемые б</w:t>
                  </w:r>
                  <w:r w:rsidRPr="004A26D1">
                    <w:rPr>
                      <w:lang w:eastAsia="ar-SA"/>
                    </w:rPr>
                    <w:t>юджетам внутригородских муниципальных образований федерального значения</w:t>
                  </w:r>
                </w:p>
              </w:tc>
              <w:tc>
                <w:tcPr>
                  <w:tcW w:w="1128" w:type="dxa"/>
                  <w:tcBorders>
                    <w:top w:val="nil"/>
                    <w:left w:val="nil"/>
                    <w:bottom w:val="single" w:sz="4" w:space="0" w:color="auto"/>
                    <w:right w:val="single" w:sz="4" w:space="0" w:color="auto"/>
                  </w:tcBorders>
                  <w:shd w:val="clear" w:color="auto" w:fill="auto"/>
                  <w:noWrap/>
                  <w:vAlign w:val="center"/>
                </w:tcPr>
                <w:p w:rsidR="00A232DD" w:rsidRDefault="00BD574C" w:rsidP="009E0336">
                  <w:pPr>
                    <w:contextualSpacing/>
                    <w:jc w:val="center"/>
                    <w:rPr>
                      <w:sz w:val="22"/>
                      <w:szCs w:val="22"/>
                    </w:rPr>
                  </w:pPr>
                  <w:r>
                    <w:rPr>
                      <w:sz w:val="22"/>
                      <w:szCs w:val="22"/>
                    </w:rPr>
                    <w:t>3 1</w:t>
                  </w:r>
                  <w:r w:rsidR="009E0336">
                    <w:rPr>
                      <w:sz w:val="22"/>
                      <w:szCs w:val="22"/>
                    </w:rPr>
                    <w:t>8</w:t>
                  </w:r>
                  <w:r>
                    <w:rPr>
                      <w:sz w:val="22"/>
                      <w:szCs w:val="22"/>
                    </w:rPr>
                    <w:t>0,0</w:t>
                  </w:r>
                </w:p>
              </w:tc>
            </w:tr>
            <w:tr w:rsidR="00A232DD" w:rsidRPr="00F50291" w:rsidTr="00A232DD">
              <w:trPr>
                <w:trHeight w:val="377"/>
              </w:trPr>
              <w:tc>
                <w:tcPr>
                  <w:tcW w:w="4395" w:type="dxa"/>
                  <w:gridSpan w:val="7"/>
                  <w:tcBorders>
                    <w:top w:val="single" w:sz="4" w:space="0" w:color="auto"/>
                    <w:left w:val="single" w:sz="4" w:space="0" w:color="auto"/>
                    <w:bottom w:val="single" w:sz="4" w:space="0" w:color="auto"/>
                    <w:right w:val="single" w:sz="4" w:space="0" w:color="auto"/>
                  </w:tcBorders>
                </w:tcPr>
                <w:p w:rsidR="00A232DD" w:rsidRPr="00F50291" w:rsidRDefault="00A232DD" w:rsidP="00A232DD">
                  <w:pPr>
                    <w:contextualSpacing/>
                    <w:rPr>
                      <w:b/>
                      <w:bCs/>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bottom"/>
                </w:tcPr>
                <w:p w:rsidR="00A232DD" w:rsidRPr="00F50291" w:rsidRDefault="00A232DD" w:rsidP="00A232DD">
                  <w:pPr>
                    <w:contextualSpacing/>
                    <w:rPr>
                      <w:b/>
                      <w:bCs/>
                      <w:sz w:val="22"/>
                      <w:szCs w:val="22"/>
                    </w:rPr>
                  </w:pPr>
                  <w:r w:rsidRPr="00F50291">
                    <w:rPr>
                      <w:b/>
                      <w:snapToGrid w:val="0"/>
                      <w:sz w:val="22"/>
                      <w:szCs w:val="22"/>
                    </w:rPr>
                    <w:t>ВСЕГО ДОХОДОВ</w:t>
                  </w:r>
                </w:p>
              </w:tc>
              <w:tc>
                <w:tcPr>
                  <w:tcW w:w="1128" w:type="dxa"/>
                  <w:tcBorders>
                    <w:top w:val="single" w:sz="4" w:space="0" w:color="auto"/>
                    <w:left w:val="nil"/>
                    <w:bottom w:val="single" w:sz="4" w:space="0" w:color="auto"/>
                    <w:right w:val="single" w:sz="4" w:space="0" w:color="auto"/>
                  </w:tcBorders>
                  <w:shd w:val="clear" w:color="auto" w:fill="auto"/>
                  <w:noWrap/>
                  <w:vAlign w:val="bottom"/>
                </w:tcPr>
                <w:p w:rsidR="00A232DD" w:rsidRPr="00F50291" w:rsidRDefault="00A232DD" w:rsidP="009E0336">
                  <w:pPr>
                    <w:contextualSpacing/>
                    <w:jc w:val="center"/>
                    <w:rPr>
                      <w:b/>
                      <w:bCs/>
                      <w:sz w:val="22"/>
                      <w:szCs w:val="22"/>
                    </w:rPr>
                  </w:pPr>
                  <w:r>
                    <w:rPr>
                      <w:b/>
                      <w:bCs/>
                      <w:sz w:val="22"/>
                      <w:szCs w:val="22"/>
                    </w:rPr>
                    <w:t>2</w:t>
                  </w:r>
                  <w:r w:rsidR="00BD574C">
                    <w:rPr>
                      <w:b/>
                      <w:bCs/>
                      <w:sz w:val="22"/>
                      <w:szCs w:val="22"/>
                    </w:rPr>
                    <w:t>5 </w:t>
                  </w:r>
                  <w:r w:rsidR="009E0336">
                    <w:rPr>
                      <w:b/>
                      <w:bCs/>
                      <w:sz w:val="22"/>
                      <w:szCs w:val="22"/>
                    </w:rPr>
                    <w:t>44</w:t>
                  </w:r>
                  <w:r>
                    <w:rPr>
                      <w:b/>
                      <w:bCs/>
                      <w:sz w:val="22"/>
                      <w:szCs w:val="22"/>
                    </w:rPr>
                    <w:t>1,9</w:t>
                  </w:r>
                </w:p>
              </w:tc>
            </w:tr>
          </w:tbl>
          <w:p w:rsidR="00A232DD" w:rsidRPr="00205054" w:rsidRDefault="00A232DD" w:rsidP="00A232DD">
            <w:pPr>
              <w:contextualSpacing/>
              <w:jc w:val="center"/>
              <w:rPr>
                <w:b/>
                <w:bCs/>
                <w:sz w:val="26"/>
                <w:szCs w:val="26"/>
              </w:rPr>
            </w:pPr>
          </w:p>
        </w:tc>
      </w:tr>
    </w:tbl>
    <w:p w:rsidR="00A548DF" w:rsidRDefault="00A548DF" w:rsidP="00A3707B">
      <w:pPr>
        <w:tabs>
          <w:tab w:val="left" w:pos="4270"/>
          <w:tab w:val="center" w:pos="4923"/>
          <w:tab w:val="left" w:pos="7970"/>
        </w:tabs>
        <w:ind w:left="10773"/>
        <w:contextualSpacing/>
        <w:rPr>
          <w:szCs w:val="28"/>
        </w:rPr>
        <w:sectPr w:rsidR="00A548DF" w:rsidSect="00370D74">
          <w:footerReference w:type="default" r:id="rId8"/>
          <w:pgSz w:w="11906" w:h="16838" w:code="9"/>
          <w:pgMar w:top="709" w:right="1134" w:bottom="851" w:left="1134" w:header="0" w:footer="544" w:gutter="0"/>
          <w:cols w:space="720"/>
        </w:sectPr>
      </w:pPr>
    </w:p>
    <w:p w:rsidR="00A3707B" w:rsidRPr="001F2ADB" w:rsidRDefault="00A3707B" w:rsidP="00A3707B">
      <w:pPr>
        <w:tabs>
          <w:tab w:val="left" w:pos="4270"/>
          <w:tab w:val="center" w:pos="4923"/>
          <w:tab w:val="left" w:pos="7970"/>
        </w:tabs>
        <w:ind w:left="10773"/>
        <w:contextualSpacing/>
        <w:rPr>
          <w:szCs w:val="28"/>
        </w:rPr>
      </w:pPr>
      <w:r w:rsidRPr="001F2ADB">
        <w:rPr>
          <w:szCs w:val="28"/>
        </w:rPr>
        <w:lastRenderedPageBreak/>
        <w:t xml:space="preserve">Приложение </w:t>
      </w:r>
      <w:r>
        <w:rPr>
          <w:szCs w:val="28"/>
        </w:rPr>
        <w:t>2</w:t>
      </w:r>
    </w:p>
    <w:p w:rsidR="00B001EF" w:rsidRPr="00B001EF" w:rsidRDefault="00B001EF" w:rsidP="00B001EF">
      <w:pPr>
        <w:pStyle w:val="ac"/>
        <w:ind w:left="10632"/>
        <w:contextualSpacing/>
        <w:jc w:val="both"/>
        <w:rPr>
          <w:szCs w:val="28"/>
          <w:lang w:val="ru-RU"/>
        </w:rPr>
      </w:pPr>
      <w:r w:rsidRPr="00B01CD4">
        <w:rPr>
          <w:szCs w:val="28"/>
        </w:rPr>
        <w:t>к решению Совета депутатов муниципального округа Северное Медведково</w:t>
      </w:r>
      <w:r>
        <w:rPr>
          <w:szCs w:val="28"/>
        </w:rPr>
        <w:t xml:space="preserve"> от </w:t>
      </w:r>
      <w:r w:rsidR="00E729F3">
        <w:rPr>
          <w:szCs w:val="28"/>
          <w:lang w:val="ru-RU"/>
        </w:rPr>
        <w:t>14</w:t>
      </w:r>
      <w:r w:rsidR="00E729F3">
        <w:rPr>
          <w:szCs w:val="28"/>
        </w:rPr>
        <w:t>.</w:t>
      </w:r>
      <w:r w:rsidR="00E729F3">
        <w:rPr>
          <w:szCs w:val="28"/>
          <w:lang w:val="ru-RU"/>
        </w:rPr>
        <w:t>11</w:t>
      </w:r>
      <w:r w:rsidR="00E729F3">
        <w:rPr>
          <w:szCs w:val="28"/>
        </w:rPr>
        <w:t>.201</w:t>
      </w:r>
      <w:r w:rsidR="00E729F3">
        <w:rPr>
          <w:szCs w:val="28"/>
          <w:lang w:val="ru-RU"/>
        </w:rPr>
        <w:t>7</w:t>
      </w:r>
      <w:r w:rsidR="00E729F3">
        <w:rPr>
          <w:szCs w:val="28"/>
        </w:rPr>
        <w:t xml:space="preserve"> г. №</w:t>
      </w:r>
      <w:r w:rsidR="00E729F3">
        <w:rPr>
          <w:szCs w:val="28"/>
          <w:lang w:val="ru-RU"/>
        </w:rPr>
        <w:t>3/2</w:t>
      </w:r>
      <w:r w:rsidR="00E729F3">
        <w:rPr>
          <w:szCs w:val="28"/>
        </w:rPr>
        <w:t>-СД</w:t>
      </w:r>
    </w:p>
    <w:p w:rsidR="00B001EF" w:rsidRPr="00BE0D0D" w:rsidRDefault="00B001EF" w:rsidP="00190FFD">
      <w:pPr>
        <w:pStyle w:val="ac"/>
        <w:ind w:left="10773"/>
        <w:contextualSpacing/>
        <w:jc w:val="both"/>
      </w:pPr>
      <w:r w:rsidRPr="00BE0D0D">
        <w:t xml:space="preserve"> </w:t>
      </w:r>
    </w:p>
    <w:p w:rsidR="00B001EF" w:rsidRPr="00BC35FE" w:rsidRDefault="00B001EF" w:rsidP="00B001EF">
      <w:pPr>
        <w:contextualSpacing/>
        <w:jc w:val="center"/>
        <w:rPr>
          <w:b/>
          <w:bCs/>
        </w:rPr>
      </w:pPr>
      <w:r>
        <w:rPr>
          <w:b/>
        </w:rPr>
        <w:t>И</w:t>
      </w:r>
      <w:r w:rsidRPr="00BC35FE">
        <w:rPr>
          <w:b/>
        </w:rPr>
        <w:t>сточник</w:t>
      </w:r>
      <w:r>
        <w:rPr>
          <w:b/>
        </w:rPr>
        <w:t>и</w:t>
      </w:r>
      <w:r w:rsidRPr="00BC35FE">
        <w:rPr>
          <w:b/>
        </w:rPr>
        <w:t xml:space="preserve"> </w:t>
      </w:r>
      <w:r>
        <w:rPr>
          <w:b/>
        </w:rPr>
        <w:t>ф</w:t>
      </w:r>
      <w:r w:rsidRPr="00BC35FE">
        <w:rPr>
          <w:b/>
        </w:rPr>
        <w:t xml:space="preserve">инансирования дефицита бюджета муниципального </w:t>
      </w:r>
      <w:r>
        <w:rPr>
          <w:b/>
        </w:rPr>
        <w:t>округа Северное Медведково на 2017 год.</w:t>
      </w:r>
    </w:p>
    <w:p w:rsidR="00B001EF" w:rsidRPr="00D400F9" w:rsidRDefault="00B001EF" w:rsidP="00B001EF">
      <w:pPr>
        <w:keepNext/>
        <w:contextualSpacing/>
        <w:jc w:val="right"/>
      </w:pPr>
    </w:p>
    <w:tbl>
      <w:tblPr>
        <w:tblW w:w="126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709"/>
        <w:gridCol w:w="992"/>
        <w:gridCol w:w="236"/>
        <w:gridCol w:w="6426"/>
        <w:gridCol w:w="1701"/>
      </w:tblGrid>
      <w:tr w:rsidR="00B001EF" w:rsidRPr="00956F6F" w:rsidTr="00032646">
        <w:trPr>
          <w:trHeight w:val="1155"/>
          <w:tblHeader/>
        </w:trPr>
        <w:tc>
          <w:tcPr>
            <w:tcW w:w="4253" w:type="dxa"/>
            <w:gridSpan w:val="6"/>
            <w:vAlign w:val="center"/>
            <w:hideMark/>
          </w:tcPr>
          <w:p w:rsidR="00B001EF" w:rsidRPr="00036FCE" w:rsidRDefault="00B001EF" w:rsidP="00306809">
            <w:pPr>
              <w:contextualSpacing/>
              <w:jc w:val="center"/>
              <w:rPr>
                <w:b/>
                <w:sz w:val="28"/>
                <w:szCs w:val="28"/>
              </w:rPr>
            </w:pPr>
            <w:bookmarkStart w:id="3" w:name="RANGE!A1:M30"/>
            <w:bookmarkEnd w:id="3"/>
            <w:r w:rsidRPr="00036FCE">
              <w:rPr>
                <w:b/>
                <w:sz w:val="28"/>
                <w:szCs w:val="28"/>
              </w:rPr>
              <w:t>Код бюджетной</w:t>
            </w:r>
          </w:p>
          <w:p w:rsidR="00B001EF" w:rsidRPr="00036FCE" w:rsidRDefault="00B001EF" w:rsidP="00306809">
            <w:pPr>
              <w:contextualSpacing/>
              <w:jc w:val="center"/>
              <w:rPr>
                <w:b/>
                <w:sz w:val="28"/>
                <w:szCs w:val="28"/>
              </w:rPr>
            </w:pPr>
            <w:r w:rsidRPr="00036FCE">
              <w:rPr>
                <w:b/>
                <w:sz w:val="28"/>
                <w:szCs w:val="28"/>
              </w:rPr>
              <w:t>классификации</w:t>
            </w:r>
          </w:p>
        </w:tc>
        <w:tc>
          <w:tcPr>
            <w:tcW w:w="6662" w:type="dxa"/>
            <w:gridSpan w:val="2"/>
            <w:vAlign w:val="center"/>
            <w:hideMark/>
          </w:tcPr>
          <w:p w:rsidR="00B001EF" w:rsidRPr="00036FCE" w:rsidRDefault="00B001EF" w:rsidP="00306809">
            <w:pPr>
              <w:contextualSpacing/>
              <w:jc w:val="center"/>
              <w:rPr>
                <w:b/>
                <w:sz w:val="28"/>
                <w:szCs w:val="28"/>
              </w:rPr>
            </w:pPr>
            <w:r w:rsidRPr="00036FCE">
              <w:rPr>
                <w:b/>
                <w:sz w:val="28"/>
                <w:szCs w:val="28"/>
              </w:rPr>
              <w:t>Наименование</w:t>
            </w:r>
          </w:p>
          <w:p w:rsidR="00B001EF" w:rsidRPr="00036FCE" w:rsidRDefault="00B001EF" w:rsidP="00306809">
            <w:pPr>
              <w:contextualSpacing/>
              <w:jc w:val="center"/>
              <w:rPr>
                <w:b/>
                <w:sz w:val="28"/>
                <w:szCs w:val="28"/>
              </w:rPr>
            </w:pPr>
            <w:r w:rsidRPr="00036FCE">
              <w:rPr>
                <w:b/>
                <w:sz w:val="28"/>
                <w:szCs w:val="28"/>
              </w:rPr>
              <w:t>показателей</w:t>
            </w:r>
          </w:p>
        </w:tc>
        <w:tc>
          <w:tcPr>
            <w:tcW w:w="1701" w:type="dxa"/>
            <w:vAlign w:val="center"/>
          </w:tcPr>
          <w:p w:rsidR="00B001EF" w:rsidRPr="00036FCE" w:rsidRDefault="00B001EF" w:rsidP="00B001EF">
            <w:pPr>
              <w:contextualSpacing/>
              <w:jc w:val="center"/>
              <w:rPr>
                <w:b/>
                <w:sz w:val="28"/>
                <w:szCs w:val="28"/>
              </w:rPr>
            </w:pPr>
            <w:r>
              <w:rPr>
                <w:b/>
                <w:sz w:val="28"/>
                <w:szCs w:val="28"/>
              </w:rPr>
              <w:t>Сумма</w:t>
            </w:r>
          </w:p>
        </w:tc>
      </w:tr>
      <w:tr w:rsidR="00B001EF" w:rsidRPr="00956F6F" w:rsidTr="00032646">
        <w:trPr>
          <w:trHeight w:val="645"/>
        </w:trPr>
        <w:tc>
          <w:tcPr>
            <w:tcW w:w="568" w:type="dxa"/>
            <w:vAlign w:val="center"/>
            <w:hideMark/>
          </w:tcPr>
          <w:p w:rsidR="00B001EF" w:rsidRPr="00036FCE" w:rsidRDefault="00B001EF" w:rsidP="00306809">
            <w:pPr>
              <w:contextualSpacing/>
              <w:jc w:val="center"/>
              <w:rPr>
                <w:b/>
              </w:rPr>
            </w:pPr>
            <w:r w:rsidRPr="00036FCE">
              <w:rPr>
                <w:b/>
              </w:rPr>
              <w:t>01</w:t>
            </w:r>
          </w:p>
        </w:tc>
        <w:tc>
          <w:tcPr>
            <w:tcW w:w="567" w:type="dxa"/>
            <w:vAlign w:val="center"/>
            <w:hideMark/>
          </w:tcPr>
          <w:p w:rsidR="00B001EF" w:rsidRPr="00036FCE" w:rsidRDefault="00B001EF" w:rsidP="00306809">
            <w:pPr>
              <w:contextualSpacing/>
              <w:jc w:val="center"/>
              <w:rPr>
                <w:b/>
              </w:rPr>
            </w:pPr>
            <w:r w:rsidRPr="00036FCE">
              <w:rPr>
                <w:b/>
              </w:rPr>
              <w:t>00</w:t>
            </w:r>
          </w:p>
        </w:tc>
        <w:tc>
          <w:tcPr>
            <w:tcW w:w="850" w:type="dxa"/>
            <w:vAlign w:val="center"/>
            <w:hideMark/>
          </w:tcPr>
          <w:p w:rsidR="00B001EF" w:rsidRPr="00036FCE" w:rsidRDefault="00B001EF" w:rsidP="00306809">
            <w:pPr>
              <w:contextualSpacing/>
              <w:jc w:val="center"/>
              <w:rPr>
                <w:b/>
              </w:rPr>
            </w:pPr>
            <w:r w:rsidRPr="00036FCE">
              <w:rPr>
                <w:b/>
              </w:rPr>
              <w:t>00 00</w:t>
            </w:r>
          </w:p>
        </w:tc>
        <w:tc>
          <w:tcPr>
            <w:tcW w:w="567" w:type="dxa"/>
            <w:vAlign w:val="center"/>
            <w:hideMark/>
          </w:tcPr>
          <w:p w:rsidR="00B001EF" w:rsidRPr="00036FCE" w:rsidRDefault="00B001EF" w:rsidP="00306809">
            <w:pPr>
              <w:contextualSpacing/>
              <w:jc w:val="center"/>
              <w:rPr>
                <w:b/>
              </w:rPr>
            </w:pPr>
            <w:r w:rsidRPr="00036FCE">
              <w:rPr>
                <w:b/>
              </w:rPr>
              <w:t>00</w:t>
            </w:r>
          </w:p>
        </w:tc>
        <w:tc>
          <w:tcPr>
            <w:tcW w:w="709" w:type="dxa"/>
            <w:vAlign w:val="center"/>
            <w:hideMark/>
          </w:tcPr>
          <w:p w:rsidR="00B001EF" w:rsidRPr="00036FCE" w:rsidRDefault="00B001EF" w:rsidP="00306809">
            <w:pPr>
              <w:contextualSpacing/>
              <w:jc w:val="center"/>
              <w:rPr>
                <w:b/>
              </w:rPr>
            </w:pPr>
            <w:r w:rsidRPr="00036FCE">
              <w:rPr>
                <w:b/>
              </w:rPr>
              <w:t>0000</w:t>
            </w:r>
          </w:p>
        </w:tc>
        <w:tc>
          <w:tcPr>
            <w:tcW w:w="992" w:type="dxa"/>
            <w:vAlign w:val="center"/>
            <w:hideMark/>
          </w:tcPr>
          <w:p w:rsidR="00B001EF" w:rsidRPr="00036FCE" w:rsidRDefault="00B001EF" w:rsidP="00306809">
            <w:pPr>
              <w:contextualSpacing/>
              <w:jc w:val="center"/>
              <w:rPr>
                <w:b/>
              </w:rPr>
            </w:pPr>
            <w:r w:rsidRPr="00036FCE">
              <w:rPr>
                <w:b/>
              </w:rPr>
              <w:t>000</w:t>
            </w:r>
          </w:p>
        </w:tc>
        <w:tc>
          <w:tcPr>
            <w:tcW w:w="6662" w:type="dxa"/>
            <w:gridSpan w:val="2"/>
            <w:vAlign w:val="center"/>
            <w:hideMark/>
          </w:tcPr>
          <w:p w:rsidR="00B001EF" w:rsidRPr="00036FCE" w:rsidRDefault="00B001EF" w:rsidP="00306809">
            <w:pPr>
              <w:contextualSpacing/>
              <w:rPr>
                <w:b/>
                <w:sz w:val="28"/>
                <w:szCs w:val="28"/>
              </w:rPr>
            </w:pPr>
            <w:r w:rsidRPr="00036FCE">
              <w:rPr>
                <w:b/>
                <w:sz w:val="28"/>
                <w:szCs w:val="28"/>
              </w:rPr>
              <w:t xml:space="preserve">Источники внутреннего финансирования дефицитов бюджетов </w:t>
            </w:r>
          </w:p>
        </w:tc>
        <w:tc>
          <w:tcPr>
            <w:tcW w:w="1701" w:type="dxa"/>
            <w:vAlign w:val="bottom"/>
          </w:tcPr>
          <w:p w:rsidR="00B001EF" w:rsidRPr="00036FCE" w:rsidRDefault="00186672" w:rsidP="00AF6BBD">
            <w:pPr>
              <w:contextualSpacing/>
              <w:jc w:val="center"/>
              <w:rPr>
                <w:b/>
                <w:sz w:val="28"/>
                <w:szCs w:val="28"/>
              </w:rPr>
            </w:pPr>
            <w:r>
              <w:rPr>
                <w:b/>
                <w:sz w:val="28"/>
                <w:szCs w:val="28"/>
              </w:rPr>
              <w:t>0,0</w:t>
            </w:r>
          </w:p>
        </w:tc>
      </w:tr>
      <w:tr w:rsidR="00B001EF" w:rsidRPr="00956F6F" w:rsidTr="00032646">
        <w:trPr>
          <w:trHeight w:val="330"/>
        </w:trPr>
        <w:tc>
          <w:tcPr>
            <w:tcW w:w="568" w:type="dxa"/>
            <w:vAlign w:val="center"/>
            <w:hideMark/>
          </w:tcPr>
          <w:p w:rsidR="00B001EF" w:rsidRPr="00036FCE" w:rsidRDefault="00B001EF" w:rsidP="00306809">
            <w:pPr>
              <w:contextualSpacing/>
              <w:jc w:val="center"/>
            </w:pPr>
          </w:p>
        </w:tc>
        <w:tc>
          <w:tcPr>
            <w:tcW w:w="567" w:type="dxa"/>
            <w:vAlign w:val="center"/>
            <w:hideMark/>
          </w:tcPr>
          <w:p w:rsidR="00B001EF" w:rsidRPr="00036FCE" w:rsidRDefault="00B001EF" w:rsidP="00306809">
            <w:pPr>
              <w:contextualSpacing/>
              <w:jc w:val="center"/>
            </w:pPr>
          </w:p>
        </w:tc>
        <w:tc>
          <w:tcPr>
            <w:tcW w:w="850" w:type="dxa"/>
            <w:vAlign w:val="center"/>
            <w:hideMark/>
          </w:tcPr>
          <w:p w:rsidR="00B001EF" w:rsidRPr="00036FCE" w:rsidRDefault="00B001EF" w:rsidP="00306809">
            <w:pPr>
              <w:contextualSpacing/>
              <w:jc w:val="center"/>
            </w:pPr>
          </w:p>
        </w:tc>
        <w:tc>
          <w:tcPr>
            <w:tcW w:w="567" w:type="dxa"/>
            <w:vAlign w:val="center"/>
            <w:hideMark/>
          </w:tcPr>
          <w:p w:rsidR="00B001EF" w:rsidRPr="00036FCE" w:rsidRDefault="00B001EF" w:rsidP="00306809">
            <w:pPr>
              <w:contextualSpacing/>
              <w:jc w:val="center"/>
            </w:pPr>
          </w:p>
        </w:tc>
        <w:tc>
          <w:tcPr>
            <w:tcW w:w="709" w:type="dxa"/>
            <w:vAlign w:val="center"/>
            <w:hideMark/>
          </w:tcPr>
          <w:p w:rsidR="00B001EF" w:rsidRPr="00036FCE" w:rsidRDefault="00B001EF" w:rsidP="00306809">
            <w:pPr>
              <w:contextualSpacing/>
              <w:jc w:val="center"/>
            </w:pPr>
          </w:p>
        </w:tc>
        <w:tc>
          <w:tcPr>
            <w:tcW w:w="992" w:type="dxa"/>
            <w:vAlign w:val="center"/>
            <w:hideMark/>
          </w:tcPr>
          <w:p w:rsidR="00B001EF" w:rsidRPr="00036FCE" w:rsidRDefault="00B001EF" w:rsidP="00306809">
            <w:pPr>
              <w:contextualSpacing/>
              <w:jc w:val="center"/>
            </w:pPr>
          </w:p>
        </w:tc>
        <w:tc>
          <w:tcPr>
            <w:tcW w:w="6662" w:type="dxa"/>
            <w:gridSpan w:val="2"/>
            <w:vAlign w:val="center"/>
            <w:hideMark/>
          </w:tcPr>
          <w:p w:rsidR="00B001EF" w:rsidRPr="00036FCE" w:rsidRDefault="00B001EF" w:rsidP="00306809">
            <w:pPr>
              <w:contextualSpacing/>
              <w:rPr>
                <w:sz w:val="28"/>
                <w:szCs w:val="28"/>
              </w:rPr>
            </w:pPr>
            <w:r w:rsidRPr="00036FCE">
              <w:rPr>
                <w:sz w:val="28"/>
                <w:szCs w:val="28"/>
              </w:rPr>
              <w:t xml:space="preserve">в том числе: </w:t>
            </w:r>
          </w:p>
        </w:tc>
        <w:tc>
          <w:tcPr>
            <w:tcW w:w="1701" w:type="dxa"/>
            <w:vAlign w:val="bottom"/>
          </w:tcPr>
          <w:p w:rsidR="00B001EF" w:rsidRPr="00036FCE" w:rsidRDefault="00B001EF" w:rsidP="00B001EF">
            <w:pPr>
              <w:contextualSpacing/>
              <w:jc w:val="center"/>
              <w:rPr>
                <w:sz w:val="28"/>
                <w:szCs w:val="28"/>
              </w:rPr>
            </w:pPr>
          </w:p>
        </w:tc>
      </w:tr>
      <w:tr w:rsidR="00B001EF" w:rsidRPr="00956F6F" w:rsidTr="00032646">
        <w:trPr>
          <w:trHeight w:val="268"/>
        </w:trPr>
        <w:tc>
          <w:tcPr>
            <w:tcW w:w="568" w:type="dxa"/>
            <w:vAlign w:val="center"/>
            <w:hideMark/>
          </w:tcPr>
          <w:p w:rsidR="00B001EF" w:rsidRPr="00036FCE" w:rsidRDefault="00B001EF" w:rsidP="00306809">
            <w:pPr>
              <w:contextualSpacing/>
              <w:jc w:val="center"/>
            </w:pPr>
            <w:r w:rsidRPr="00036FCE">
              <w:t>01</w:t>
            </w:r>
          </w:p>
        </w:tc>
        <w:tc>
          <w:tcPr>
            <w:tcW w:w="567" w:type="dxa"/>
            <w:vAlign w:val="center"/>
            <w:hideMark/>
          </w:tcPr>
          <w:p w:rsidR="00B001EF" w:rsidRPr="00036FCE" w:rsidRDefault="00B001EF" w:rsidP="00306809">
            <w:pPr>
              <w:contextualSpacing/>
              <w:jc w:val="center"/>
            </w:pPr>
            <w:r w:rsidRPr="00036FCE">
              <w:t>05</w:t>
            </w:r>
          </w:p>
        </w:tc>
        <w:tc>
          <w:tcPr>
            <w:tcW w:w="850" w:type="dxa"/>
            <w:vAlign w:val="center"/>
            <w:hideMark/>
          </w:tcPr>
          <w:p w:rsidR="00B001EF" w:rsidRPr="00036FCE" w:rsidRDefault="00B001EF" w:rsidP="00306809">
            <w:pPr>
              <w:contextualSpacing/>
              <w:jc w:val="center"/>
            </w:pPr>
            <w:r w:rsidRPr="00036FCE">
              <w:t>00 00</w:t>
            </w:r>
          </w:p>
        </w:tc>
        <w:tc>
          <w:tcPr>
            <w:tcW w:w="567" w:type="dxa"/>
            <w:vAlign w:val="center"/>
            <w:hideMark/>
          </w:tcPr>
          <w:p w:rsidR="00B001EF" w:rsidRPr="00036FCE" w:rsidRDefault="00B001EF" w:rsidP="00306809">
            <w:pPr>
              <w:contextualSpacing/>
              <w:jc w:val="center"/>
            </w:pPr>
            <w:r w:rsidRPr="00036FCE">
              <w:t>00</w:t>
            </w:r>
          </w:p>
        </w:tc>
        <w:tc>
          <w:tcPr>
            <w:tcW w:w="709" w:type="dxa"/>
            <w:vAlign w:val="center"/>
            <w:hideMark/>
          </w:tcPr>
          <w:p w:rsidR="00B001EF" w:rsidRPr="00036FCE" w:rsidRDefault="00B001EF" w:rsidP="00306809">
            <w:pPr>
              <w:contextualSpacing/>
              <w:jc w:val="center"/>
            </w:pPr>
            <w:r w:rsidRPr="00036FCE">
              <w:t>0000</w:t>
            </w:r>
          </w:p>
        </w:tc>
        <w:tc>
          <w:tcPr>
            <w:tcW w:w="992" w:type="dxa"/>
            <w:vAlign w:val="center"/>
            <w:hideMark/>
          </w:tcPr>
          <w:p w:rsidR="00B001EF" w:rsidRPr="00036FCE" w:rsidRDefault="00B001EF" w:rsidP="00306809">
            <w:pPr>
              <w:contextualSpacing/>
              <w:jc w:val="center"/>
            </w:pPr>
            <w:r w:rsidRPr="00036FCE">
              <w:t>000</w:t>
            </w:r>
          </w:p>
        </w:tc>
        <w:tc>
          <w:tcPr>
            <w:tcW w:w="6662" w:type="dxa"/>
            <w:gridSpan w:val="2"/>
            <w:vAlign w:val="center"/>
            <w:hideMark/>
          </w:tcPr>
          <w:p w:rsidR="00B001EF" w:rsidRPr="00036FCE" w:rsidRDefault="00B001EF" w:rsidP="00306809">
            <w:pPr>
              <w:contextualSpacing/>
              <w:rPr>
                <w:sz w:val="28"/>
                <w:szCs w:val="28"/>
              </w:rPr>
            </w:pPr>
            <w:r w:rsidRPr="00036FCE">
              <w:rPr>
                <w:sz w:val="28"/>
                <w:szCs w:val="28"/>
              </w:rPr>
              <w:t>Изменение остатков средств на счетах по учету средств  бюджетов</w:t>
            </w:r>
          </w:p>
        </w:tc>
        <w:tc>
          <w:tcPr>
            <w:tcW w:w="1701" w:type="dxa"/>
            <w:vAlign w:val="bottom"/>
          </w:tcPr>
          <w:p w:rsidR="00B001EF" w:rsidRPr="00036FCE" w:rsidRDefault="00186672" w:rsidP="00AF6BBD">
            <w:pPr>
              <w:contextualSpacing/>
              <w:jc w:val="center"/>
              <w:rPr>
                <w:sz w:val="28"/>
                <w:szCs w:val="28"/>
              </w:rPr>
            </w:pPr>
            <w:r>
              <w:rPr>
                <w:sz w:val="28"/>
                <w:szCs w:val="28"/>
              </w:rPr>
              <w:t>0,0</w:t>
            </w:r>
          </w:p>
        </w:tc>
      </w:tr>
      <w:tr w:rsidR="00B001EF" w:rsidRPr="00956F6F" w:rsidTr="00032646">
        <w:trPr>
          <w:trHeight w:val="330"/>
        </w:trPr>
        <w:tc>
          <w:tcPr>
            <w:tcW w:w="568" w:type="dxa"/>
            <w:vAlign w:val="center"/>
            <w:hideMark/>
          </w:tcPr>
          <w:p w:rsidR="00B001EF" w:rsidRPr="00036FCE" w:rsidRDefault="00B001EF" w:rsidP="00306809">
            <w:pPr>
              <w:contextualSpacing/>
              <w:jc w:val="center"/>
            </w:pPr>
          </w:p>
        </w:tc>
        <w:tc>
          <w:tcPr>
            <w:tcW w:w="567" w:type="dxa"/>
            <w:vAlign w:val="center"/>
            <w:hideMark/>
          </w:tcPr>
          <w:p w:rsidR="00B001EF" w:rsidRPr="00036FCE" w:rsidRDefault="00B001EF" w:rsidP="00306809">
            <w:pPr>
              <w:contextualSpacing/>
              <w:jc w:val="center"/>
            </w:pPr>
          </w:p>
        </w:tc>
        <w:tc>
          <w:tcPr>
            <w:tcW w:w="850" w:type="dxa"/>
            <w:vAlign w:val="center"/>
            <w:hideMark/>
          </w:tcPr>
          <w:p w:rsidR="00B001EF" w:rsidRPr="00036FCE" w:rsidRDefault="00B001EF" w:rsidP="00306809">
            <w:pPr>
              <w:contextualSpacing/>
              <w:jc w:val="center"/>
            </w:pPr>
          </w:p>
        </w:tc>
        <w:tc>
          <w:tcPr>
            <w:tcW w:w="567" w:type="dxa"/>
            <w:vAlign w:val="center"/>
            <w:hideMark/>
          </w:tcPr>
          <w:p w:rsidR="00B001EF" w:rsidRPr="00036FCE" w:rsidRDefault="00B001EF" w:rsidP="00306809">
            <w:pPr>
              <w:contextualSpacing/>
              <w:jc w:val="center"/>
            </w:pPr>
          </w:p>
        </w:tc>
        <w:tc>
          <w:tcPr>
            <w:tcW w:w="709" w:type="dxa"/>
            <w:vAlign w:val="center"/>
            <w:hideMark/>
          </w:tcPr>
          <w:p w:rsidR="00B001EF" w:rsidRPr="00036FCE" w:rsidRDefault="00B001EF" w:rsidP="00306809">
            <w:pPr>
              <w:contextualSpacing/>
              <w:jc w:val="center"/>
            </w:pPr>
          </w:p>
        </w:tc>
        <w:tc>
          <w:tcPr>
            <w:tcW w:w="992" w:type="dxa"/>
            <w:vAlign w:val="center"/>
            <w:hideMark/>
          </w:tcPr>
          <w:p w:rsidR="00B001EF" w:rsidRPr="00036FCE" w:rsidRDefault="00B001EF" w:rsidP="00306809">
            <w:pPr>
              <w:contextualSpacing/>
              <w:jc w:val="center"/>
            </w:pPr>
          </w:p>
        </w:tc>
        <w:tc>
          <w:tcPr>
            <w:tcW w:w="6662" w:type="dxa"/>
            <w:gridSpan w:val="2"/>
            <w:vAlign w:val="center"/>
            <w:hideMark/>
          </w:tcPr>
          <w:p w:rsidR="00B001EF" w:rsidRPr="00036FCE" w:rsidRDefault="00B001EF" w:rsidP="00306809">
            <w:pPr>
              <w:contextualSpacing/>
              <w:rPr>
                <w:sz w:val="28"/>
                <w:szCs w:val="28"/>
              </w:rPr>
            </w:pPr>
            <w:r w:rsidRPr="00036FCE">
              <w:rPr>
                <w:sz w:val="28"/>
                <w:szCs w:val="28"/>
              </w:rPr>
              <w:t>из них:</w:t>
            </w:r>
          </w:p>
        </w:tc>
        <w:tc>
          <w:tcPr>
            <w:tcW w:w="1701" w:type="dxa"/>
            <w:vAlign w:val="bottom"/>
          </w:tcPr>
          <w:p w:rsidR="00B001EF" w:rsidRPr="00036FCE" w:rsidRDefault="00B001EF" w:rsidP="00B001EF">
            <w:pPr>
              <w:contextualSpacing/>
              <w:jc w:val="center"/>
              <w:rPr>
                <w:sz w:val="28"/>
                <w:szCs w:val="28"/>
              </w:rPr>
            </w:pPr>
          </w:p>
        </w:tc>
      </w:tr>
      <w:tr w:rsidR="00B001EF" w:rsidRPr="00956F6F" w:rsidTr="00032646">
        <w:trPr>
          <w:trHeight w:val="320"/>
        </w:trPr>
        <w:tc>
          <w:tcPr>
            <w:tcW w:w="568" w:type="dxa"/>
            <w:vAlign w:val="center"/>
            <w:hideMark/>
          </w:tcPr>
          <w:p w:rsidR="00B001EF" w:rsidRPr="00036FCE" w:rsidRDefault="00B001EF" w:rsidP="00306809">
            <w:pPr>
              <w:contextualSpacing/>
              <w:jc w:val="center"/>
            </w:pPr>
            <w:r w:rsidRPr="00036FCE">
              <w:t>01</w:t>
            </w:r>
          </w:p>
        </w:tc>
        <w:tc>
          <w:tcPr>
            <w:tcW w:w="567" w:type="dxa"/>
            <w:vAlign w:val="center"/>
            <w:hideMark/>
          </w:tcPr>
          <w:p w:rsidR="00B001EF" w:rsidRPr="00036FCE" w:rsidRDefault="00B001EF" w:rsidP="00306809">
            <w:pPr>
              <w:contextualSpacing/>
              <w:jc w:val="center"/>
            </w:pPr>
            <w:r w:rsidRPr="00036FCE">
              <w:t>05</w:t>
            </w:r>
          </w:p>
        </w:tc>
        <w:tc>
          <w:tcPr>
            <w:tcW w:w="850" w:type="dxa"/>
            <w:vAlign w:val="center"/>
            <w:hideMark/>
          </w:tcPr>
          <w:p w:rsidR="00B001EF" w:rsidRPr="00036FCE" w:rsidRDefault="00B001EF" w:rsidP="00306809">
            <w:pPr>
              <w:contextualSpacing/>
              <w:jc w:val="center"/>
            </w:pPr>
            <w:r w:rsidRPr="00036FCE">
              <w:t>02 01</w:t>
            </w:r>
          </w:p>
        </w:tc>
        <w:tc>
          <w:tcPr>
            <w:tcW w:w="567" w:type="dxa"/>
            <w:vAlign w:val="center"/>
            <w:hideMark/>
          </w:tcPr>
          <w:p w:rsidR="00B001EF" w:rsidRPr="00036FCE" w:rsidRDefault="00B001EF" w:rsidP="00306809">
            <w:pPr>
              <w:contextualSpacing/>
              <w:jc w:val="center"/>
            </w:pPr>
            <w:r w:rsidRPr="00036FCE">
              <w:t>03</w:t>
            </w:r>
          </w:p>
        </w:tc>
        <w:tc>
          <w:tcPr>
            <w:tcW w:w="709" w:type="dxa"/>
            <w:vAlign w:val="center"/>
            <w:hideMark/>
          </w:tcPr>
          <w:p w:rsidR="00B001EF" w:rsidRPr="00036FCE" w:rsidRDefault="00B001EF" w:rsidP="00306809">
            <w:pPr>
              <w:contextualSpacing/>
              <w:jc w:val="center"/>
            </w:pPr>
            <w:r w:rsidRPr="00036FCE">
              <w:t>0000</w:t>
            </w:r>
          </w:p>
        </w:tc>
        <w:tc>
          <w:tcPr>
            <w:tcW w:w="992" w:type="dxa"/>
            <w:vAlign w:val="center"/>
            <w:hideMark/>
          </w:tcPr>
          <w:p w:rsidR="00B001EF" w:rsidRPr="00036FCE" w:rsidRDefault="00B001EF" w:rsidP="00306809">
            <w:pPr>
              <w:contextualSpacing/>
              <w:jc w:val="center"/>
            </w:pPr>
            <w:r w:rsidRPr="00036FCE">
              <w:t>510</w:t>
            </w:r>
          </w:p>
        </w:tc>
        <w:tc>
          <w:tcPr>
            <w:tcW w:w="236" w:type="dxa"/>
            <w:vAlign w:val="center"/>
            <w:hideMark/>
          </w:tcPr>
          <w:p w:rsidR="00B001EF" w:rsidRPr="00036FCE" w:rsidRDefault="00B001EF" w:rsidP="00306809">
            <w:pPr>
              <w:contextualSpacing/>
              <w:rPr>
                <w:sz w:val="28"/>
                <w:szCs w:val="28"/>
              </w:rPr>
            </w:pPr>
            <w:r w:rsidRPr="00036FCE">
              <w:rPr>
                <w:sz w:val="28"/>
                <w:szCs w:val="28"/>
              </w:rPr>
              <w:t>-</w:t>
            </w:r>
          </w:p>
        </w:tc>
        <w:tc>
          <w:tcPr>
            <w:tcW w:w="6426" w:type="dxa"/>
            <w:vAlign w:val="center"/>
            <w:hideMark/>
          </w:tcPr>
          <w:p w:rsidR="00B001EF" w:rsidRPr="00036FCE" w:rsidRDefault="00B001EF" w:rsidP="00306809">
            <w:pPr>
              <w:pStyle w:val="af0"/>
              <w:ind w:left="111"/>
              <w:contextualSpacing/>
              <w:rPr>
                <w:sz w:val="28"/>
                <w:szCs w:val="28"/>
              </w:rPr>
            </w:pPr>
            <w:r w:rsidRPr="00036FCE">
              <w:rPr>
                <w:rFonts w:ascii="Times New Roman" w:hAnsi="Times New Roman" w:cs="Times New Roman"/>
              </w:rPr>
              <w:t xml:space="preserve">Увеличение прочих остатков денежных средств бюджетов внутригородских муниципальных образований городов федерального значения </w:t>
            </w:r>
          </w:p>
        </w:tc>
        <w:tc>
          <w:tcPr>
            <w:tcW w:w="1701" w:type="dxa"/>
            <w:vAlign w:val="bottom"/>
          </w:tcPr>
          <w:p w:rsidR="00B001EF" w:rsidRPr="00036FCE" w:rsidRDefault="00032646" w:rsidP="00032646">
            <w:pPr>
              <w:pStyle w:val="af0"/>
              <w:ind w:left="111"/>
              <w:contextualSpacing/>
              <w:jc w:val="center"/>
              <w:rPr>
                <w:rFonts w:ascii="Times New Roman" w:hAnsi="Times New Roman" w:cs="Times New Roman"/>
              </w:rPr>
            </w:pPr>
            <w:r>
              <w:rPr>
                <w:rFonts w:ascii="Times New Roman" w:hAnsi="Times New Roman" w:cs="Times New Roman"/>
              </w:rPr>
              <w:t>-25 441,9</w:t>
            </w:r>
          </w:p>
        </w:tc>
      </w:tr>
      <w:tr w:rsidR="00B001EF" w:rsidRPr="00956F6F" w:rsidTr="00032646">
        <w:trPr>
          <w:trHeight w:val="945"/>
        </w:trPr>
        <w:tc>
          <w:tcPr>
            <w:tcW w:w="568" w:type="dxa"/>
            <w:vAlign w:val="center"/>
            <w:hideMark/>
          </w:tcPr>
          <w:p w:rsidR="00B001EF" w:rsidRPr="00036FCE" w:rsidRDefault="00B001EF" w:rsidP="00306809">
            <w:pPr>
              <w:contextualSpacing/>
              <w:jc w:val="center"/>
            </w:pPr>
            <w:r w:rsidRPr="00036FCE">
              <w:t>01</w:t>
            </w:r>
          </w:p>
        </w:tc>
        <w:tc>
          <w:tcPr>
            <w:tcW w:w="567" w:type="dxa"/>
            <w:vAlign w:val="center"/>
            <w:hideMark/>
          </w:tcPr>
          <w:p w:rsidR="00B001EF" w:rsidRPr="00036FCE" w:rsidRDefault="00B001EF" w:rsidP="00306809">
            <w:pPr>
              <w:contextualSpacing/>
              <w:jc w:val="center"/>
            </w:pPr>
            <w:r w:rsidRPr="00036FCE">
              <w:t>05</w:t>
            </w:r>
          </w:p>
        </w:tc>
        <w:tc>
          <w:tcPr>
            <w:tcW w:w="850" w:type="dxa"/>
            <w:vAlign w:val="center"/>
            <w:hideMark/>
          </w:tcPr>
          <w:p w:rsidR="00B001EF" w:rsidRPr="00036FCE" w:rsidRDefault="00B001EF" w:rsidP="00306809">
            <w:pPr>
              <w:contextualSpacing/>
              <w:jc w:val="center"/>
            </w:pPr>
            <w:r w:rsidRPr="00036FCE">
              <w:t>02 01</w:t>
            </w:r>
          </w:p>
        </w:tc>
        <w:tc>
          <w:tcPr>
            <w:tcW w:w="567" w:type="dxa"/>
            <w:vAlign w:val="center"/>
            <w:hideMark/>
          </w:tcPr>
          <w:p w:rsidR="00B001EF" w:rsidRPr="00036FCE" w:rsidRDefault="00B001EF" w:rsidP="00306809">
            <w:pPr>
              <w:contextualSpacing/>
              <w:jc w:val="center"/>
            </w:pPr>
            <w:r w:rsidRPr="00036FCE">
              <w:t>03</w:t>
            </w:r>
          </w:p>
        </w:tc>
        <w:tc>
          <w:tcPr>
            <w:tcW w:w="709" w:type="dxa"/>
            <w:vAlign w:val="center"/>
            <w:hideMark/>
          </w:tcPr>
          <w:p w:rsidR="00B001EF" w:rsidRPr="00036FCE" w:rsidRDefault="00B001EF" w:rsidP="00306809">
            <w:pPr>
              <w:contextualSpacing/>
              <w:jc w:val="center"/>
            </w:pPr>
            <w:r w:rsidRPr="00036FCE">
              <w:t>0000</w:t>
            </w:r>
          </w:p>
        </w:tc>
        <w:tc>
          <w:tcPr>
            <w:tcW w:w="992" w:type="dxa"/>
            <w:vAlign w:val="center"/>
            <w:hideMark/>
          </w:tcPr>
          <w:p w:rsidR="00B001EF" w:rsidRPr="00036FCE" w:rsidRDefault="00B001EF" w:rsidP="00306809">
            <w:pPr>
              <w:contextualSpacing/>
              <w:jc w:val="center"/>
            </w:pPr>
            <w:r w:rsidRPr="00036FCE">
              <w:t>610</w:t>
            </w:r>
          </w:p>
        </w:tc>
        <w:tc>
          <w:tcPr>
            <w:tcW w:w="236" w:type="dxa"/>
            <w:vAlign w:val="center"/>
            <w:hideMark/>
          </w:tcPr>
          <w:p w:rsidR="00B001EF" w:rsidRPr="00036FCE" w:rsidRDefault="00B001EF" w:rsidP="00306809">
            <w:pPr>
              <w:contextualSpacing/>
              <w:rPr>
                <w:sz w:val="28"/>
                <w:szCs w:val="28"/>
              </w:rPr>
            </w:pPr>
            <w:r w:rsidRPr="00036FCE">
              <w:rPr>
                <w:sz w:val="28"/>
                <w:szCs w:val="28"/>
              </w:rPr>
              <w:t>-</w:t>
            </w:r>
          </w:p>
        </w:tc>
        <w:tc>
          <w:tcPr>
            <w:tcW w:w="6426" w:type="dxa"/>
            <w:vAlign w:val="center"/>
            <w:hideMark/>
          </w:tcPr>
          <w:p w:rsidR="00B001EF" w:rsidRPr="00036FCE" w:rsidRDefault="00B001EF" w:rsidP="00306809">
            <w:pPr>
              <w:ind w:hanging="148"/>
              <w:contextualSpacing/>
              <w:rPr>
                <w:sz w:val="28"/>
                <w:szCs w:val="28"/>
              </w:rPr>
            </w:pPr>
            <w:r w:rsidRPr="00036FCE">
              <w:rPr>
                <w:sz w:val="28"/>
                <w:szCs w:val="28"/>
              </w:rPr>
              <w:t xml:space="preserve"> </w:t>
            </w:r>
            <w:r w:rsidRPr="00545EE0">
              <w:t xml:space="preserve">Уменьшение прочих остатков денежных средств бюджетов внутригородских муниципальных образований городов федерального значения </w:t>
            </w:r>
          </w:p>
        </w:tc>
        <w:tc>
          <w:tcPr>
            <w:tcW w:w="1701" w:type="dxa"/>
            <w:vAlign w:val="bottom"/>
          </w:tcPr>
          <w:p w:rsidR="00B001EF" w:rsidRPr="00036FCE" w:rsidRDefault="00032646" w:rsidP="00032646">
            <w:pPr>
              <w:ind w:hanging="148"/>
              <w:contextualSpacing/>
              <w:jc w:val="center"/>
              <w:rPr>
                <w:sz w:val="28"/>
                <w:szCs w:val="28"/>
              </w:rPr>
            </w:pPr>
            <w:r>
              <w:t>25 441,9</w:t>
            </w:r>
          </w:p>
        </w:tc>
      </w:tr>
    </w:tbl>
    <w:p w:rsidR="00D400F9" w:rsidRDefault="00D400F9" w:rsidP="00500986">
      <w:pPr>
        <w:tabs>
          <w:tab w:val="left" w:pos="4270"/>
          <w:tab w:val="center" w:pos="4923"/>
          <w:tab w:val="left" w:pos="7970"/>
        </w:tabs>
        <w:ind w:left="10773"/>
        <w:contextualSpacing/>
        <w:rPr>
          <w:szCs w:val="28"/>
        </w:rPr>
      </w:pPr>
    </w:p>
    <w:p w:rsidR="00D400F9" w:rsidRDefault="00D400F9" w:rsidP="00500986">
      <w:pPr>
        <w:tabs>
          <w:tab w:val="left" w:pos="4270"/>
          <w:tab w:val="center" w:pos="4923"/>
          <w:tab w:val="left" w:pos="7970"/>
        </w:tabs>
        <w:ind w:left="10773"/>
        <w:contextualSpacing/>
        <w:rPr>
          <w:szCs w:val="28"/>
        </w:rPr>
      </w:pPr>
    </w:p>
    <w:p w:rsidR="00D400F9" w:rsidRDefault="00D400F9" w:rsidP="00500986">
      <w:pPr>
        <w:tabs>
          <w:tab w:val="left" w:pos="4270"/>
          <w:tab w:val="center" w:pos="4923"/>
          <w:tab w:val="left" w:pos="7970"/>
        </w:tabs>
        <w:ind w:left="10773"/>
        <w:contextualSpacing/>
        <w:rPr>
          <w:szCs w:val="28"/>
        </w:rPr>
      </w:pPr>
    </w:p>
    <w:p w:rsidR="00190FFD" w:rsidRDefault="00190FFD" w:rsidP="00500986">
      <w:pPr>
        <w:tabs>
          <w:tab w:val="left" w:pos="4270"/>
          <w:tab w:val="center" w:pos="4923"/>
          <w:tab w:val="left" w:pos="7970"/>
        </w:tabs>
        <w:ind w:left="10773"/>
        <w:contextualSpacing/>
        <w:rPr>
          <w:szCs w:val="28"/>
        </w:rPr>
      </w:pPr>
    </w:p>
    <w:p w:rsidR="00190FFD" w:rsidRDefault="00190FFD" w:rsidP="00500986">
      <w:pPr>
        <w:tabs>
          <w:tab w:val="left" w:pos="4270"/>
          <w:tab w:val="center" w:pos="4923"/>
          <w:tab w:val="left" w:pos="7970"/>
        </w:tabs>
        <w:ind w:left="10773"/>
        <w:contextualSpacing/>
        <w:rPr>
          <w:szCs w:val="28"/>
        </w:rPr>
      </w:pPr>
    </w:p>
    <w:p w:rsidR="00E729F3" w:rsidRDefault="00E729F3" w:rsidP="00500986">
      <w:pPr>
        <w:tabs>
          <w:tab w:val="left" w:pos="4270"/>
          <w:tab w:val="center" w:pos="4923"/>
          <w:tab w:val="left" w:pos="7970"/>
        </w:tabs>
        <w:ind w:left="10773"/>
        <w:contextualSpacing/>
        <w:rPr>
          <w:szCs w:val="28"/>
        </w:rPr>
      </w:pPr>
    </w:p>
    <w:p w:rsidR="00190FFD" w:rsidRDefault="00190FFD" w:rsidP="00500986">
      <w:pPr>
        <w:tabs>
          <w:tab w:val="left" w:pos="4270"/>
          <w:tab w:val="center" w:pos="4923"/>
          <w:tab w:val="left" w:pos="7970"/>
        </w:tabs>
        <w:ind w:left="10773"/>
        <w:contextualSpacing/>
        <w:rPr>
          <w:szCs w:val="28"/>
        </w:rPr>
      </w:pPr>
    </w:p>
    <w:p w:rsidR="00190FFD" w:rsidRDefault="00190FFD" w:rsidP="00500986">
      <w:pPr>
        <w:tabs>
          <w:tab w:val="left" w:pos="4270"/>
          <w:tab w:val="center" w:pos="4923"/>
          <w:tab w:val="left" w:pos="7970"/>
        </w:tabs>
        <w:ind w:left="10773"/>
        <w:contextualSpacing/>
        <w:rPr>
          <w:szCs w:val="28"/>
        </w:rPr>
      </w:pPr>
    </w:p>
    <w:p w:rsidR="00500986" w:rsidRPr="001F2ADB" w:rsidRDefault="00500986" w:rsidP="00500986">
      <w:pPr>
        <w:tabs>
          <w:tab w:val="left" w:pos="4270"/>
          <w:tab w:val="center" w:pos="4923"/>
          <w:tab w:val="left" w:pos="7970"/>
        </w:tabs>
        <w:ind w:left="10773"/>
        <w:contextualSpacing/>
        <w:rPr>
          <w:szCs w:val="28"/>
        </w:rPr>
      </w:pPr>
      <w:r w:rsidRPr="001F2ADB">
        <w:rPr>
          <w:szCs w:val="28"/>
        </w:rPr>
        <w:lastRenderedPageBreak/>
        <w:t xml:space="preserve">Приложение </w:t>
      </w:r>
      <w:r>
        <w:rPr>
          <w:szCs w:val="28"/>
        </w:rPr>
        <w:t>3</w:t>
      </w:r>
    </w:p>
    <w:p w:rsidR="00A3707B" w:rsidRDefault="00500986" w:rsidP="00E729F3">
      <w:pPr>
        <w:pStyle w:val="ac"/>
        <w:ind w:left="10632"/>
        <w:contextualSpacing/>
        <w:jc w:val="both"/>
        <w:rPr>
          <w:szCs w:val="28"/>
        </w:rPr>
      </w:pPr>
      <w:r w:rsidRPr="00B01CD4">
        <w:rPr>
          <w:szCs w:val="28"/>
        </w:rPr>
        <w:t>к решению Совета депутатов муниципального округа Северное Медведково</w:t>
      </w:r>
      <w:r>
        <w:rPr>
          <w:szCs w:val="28"/>
        </w:rPr>
        <w:t xml:space="preserve"> от </w:t>
      </w:r>
      <w:r w:rsidR="00E729F3">
        <w:rPr>
          <w:szCs w:val="28"/>
          <w:lang w:val="ru-RU"/>
        </w:rPr>
        <w:t>14</w:t>
      </w:r>
      <w:r w:rsidR="00E729F3">
        <w:rPr>
          <w:szCs w:val="28"/>
        </w:rPr>
        <w:t>.</w:t>
      </w:r>
      <w:r w:rsidR="00E729F3">
        <w:rPr>
          <w:szCs w:val="28"/>
          <w:lang w:val="ru-RU"/>
        </w:rPr>
        <w:t>11</w:t>
      </w:r>
      <w:r w:rsidR="00E729F3">
        <w:rPr>
          <w:szCs w:val="28"/>
        </w:rPr>
        <w:t>.201</w:t>
      </w:r>
      <w:r w:rsidR="00E729F3">
        <w:rPr>
          <w:szCs w:val="28"/>
          <w:lang w:val="ru-RU"/>
        </w:rPr>
        <w:t>7</w:t>
      </w:r>
      <w:r w:rsidR="00E729F3">
        <w:rPr>
          <w:szCs w:val="28"/>
        </w:rPr>
        <w:t xml:space="preserve"> г. №</w:t>
      </w:r>
      <w:r w:rsidR="00E729F3">
        <w:rPr>
          <w:szCs w:val="28"/>
          <w:lang w:val="ru-RU"/>
        </w:rPr>
        <w:t>3/2</w:t>
      </w:r>
      <w:r w:rsidR="00E729F3">
        <w:rPr>
          <w:szCs w:val="28"/>
        </w:rPr>
        <w:t>-СД</w:t>
      </w:r>
    </w:p>
    <w:p w:rsidR="00003ED8" w:rsidRDefault="00003ED8" w:rsidP="00A548DF">
      <w:pPr>
        <w:pStyle w:val="ac"/>
        <w:ind w:left="10773"/>
        <w:contextualSpacing/>
        <w:jc w:val="both"/>
        <w:rPr>
          <w:sz w:val="28"/>
          <w:szCs w:val="28"/>
        </w:rPr>
      </w:pPr>
    </w:p>
    <w:tbl>
      <w:tblPr>
        <w:tblW w:w="14084" w:type="dxa"/>
        <w:tblInd w:w="91" w:type="dxa"/>
        <w:tblLook w:val="0000" w:firstRow="0" w:lastRow="0" w:firstColumn="0" w:lastColumn="0" w:noHBand="0" w:noVBand="0"/>
      </w:tblPr>
      <w:tblGrid>
        <w:gridCol w:w="14084"/>
      </w:tblGrid>
      <w:tr w:rsidR="00003ED8" w:rsidRPr="003B7D03" w:rsidTr="00605B0E">
        <w:trPr>
          <w:trHeight w:val="285"/>
        </w:trPr>
        <w:tc>
          <w:tcPr>
            <w:tcW w:w="14084" w:type="dxa"/>
            <w:tcBorders>
              <w:top w:val="nil"/>
              <w:left w:val="nil"/>
              <w:bottom w:val="nil"/>
              <w:right w:val="nil"/>
            </w:tcBorders>
            <w:shd w:val="clear" w:color="auto" w:fill="auto"/>
            <w:noWrap/>
            <w:vAlign w:val="bottom"/>
          </w:tcPr>
          <w:p w:rsidR="00003ED8" w:rsidRDefault="00003ED8" w:rsidP="009C4518">
            <w:pPr>
              <w:contextualSpacing/>
              <w:jc w:val="center"/>
              <w:rPr>
                <w:rFonts w:eastAsia="MS Mincho"/>
                <w:b/>
                <w:bCs/>
                <w:iCs/>
                <w:color w:val="000000"/>
                <w:sz w:val="28"/>
                <w:szCs w:val="28"/>
              </w:rPr>
            </w:pPr>
            <w:r w:rsidRPr="0064100E">
              <w:rPr>
                <w:rFonts w:eastAsia="MS Mincho"/>
                <w:b/>
                <w:bCs/>
                <w:iCs/>
                <w:color w:val="000000"/>
                <w:sz w:val="28"/>
                <w:szCs w:val="28"/>
              </w:rPr>
              <w:t xml:space="preserve">Распределение бюджетных ассигнований </w:t>
            </w:r>
            <w:r w:rsidRPr="0064100E">
              <w:rPr>
                <w:rFonts w:eastAsia="MS Mincho"/>
                <w:b/>
                <w:color w:val="000000"/>
                <w:sz w:val="28"/>
                <w:szCs w:val="28"/>
              </w:rPr>
              <w:t>по</w:t>
            </w:r>
            <w:r>
              <w:rPr>
                <w:rFonts w:eastAsia="MS Mincho"/>
                <w:b/>
                <w:color w:val="000000"/>
                <w:sz w:val="28"/>
                <w:szCs w:val="28"/>
              </w:rPr>
              <w:t xml:space="preserve"> разделам, подразделам,</w:t>
            </w:r>
            <w:r w:rsidRPr="0064100E">
              <w:rPr>
                <w:rFonts w:eastAsia="MS Mincho"/>
                <w:b/>
                <w:color w:val="000000"/>
                <w:sz w:val="28"/>
                <w:szCs w:val="28"/>
              </w:rPr>
              <w:t xml:space="preserve"> целевым статьям расходов, группам и подгруппам видов расходов классификации расходов бюджетов </w:t>
            </w:r>
            <w:r w:rsidRPr="0064100E">
              <w:rPr>
                <w:b/>
                <w:sz w:val="28"/>
                <w:szCs w:val="28"/>
              </w:rPr>
              <w:t>муниципального округа Северное Медведково</w:t>
            </w:r>
            <w:r w:rsidRPr="0064100E">
              <w:rPr>
                <w:rFonts w:eastAsia="MS Mincho"/>
                <w:b/>
                <w:bCs/>
                <w:iCs/>
                <w:color w:val="000000"/>
                <w:sz w:val="28"/>
                <w:szCs w:val="28"/>
              </w:rPr>
              <w:t xml:space="preserve"> на 2017 год.</w:t>
            </w:r>
          </w:p>
          <w:p w:rsidR="00003ED8" w:rsidRPr="0064100E" w:rsidRDefault="00003ED8" w:rsidP="009C4518">
            <w:pPr>
              <w:contextualSpacing/>
              <w:jc w:val="center"/>
              <w:rPr>
                <w:b/>
                <w:sz w:val="22"/>
                <w:szCs w:val="22"/>
              </w:rPr>
            </w:pPr>
          </w:p>
        </w:tc>
      </w:tr>
    </w:tbl>
    <w:p w:rsidR="00003ED8" w:rsidRPr="00BB04BF" w:rsidRDefault="00003ED8" w:rsidP="009C4518">
      <w:pPr>
        <w:contextualSpacing/>
        <w:rPr>
          <w:vanish/>
        </w:r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gridCol w:w="1247"/>
        <w:gridCol w:w="1701"/>
        <w:gridCol w:w="1134"/>
        <w:gridCol w:w="1134"/>
      </w:tblGrid>
      <w:tr w:rsidR="00003ED8" w:rsidRPr="00B12B9C" w:rsidTr="003D660E">
        <w:trPr>
          <w:trHeight w:val="528"/>
          <w:tblHeader/>
        </w:trPr>
        <w:tc>
          <w:tcPr>
            <w:tcW w:w="9380" w:type="dxa"/>
            <w:shd w:val="clear" w:color="auto" w:fill="auto"/>
            <w:noWrap/>
            <w:hideMark/>
          </w:tcPr>
          <w:p w:rsidR="00003ED8" w:rsidRPr="00B12B9C" w:rsidRDefault="00003ED8" w:rsidP="009C4518">
            <w:pPr>
              <w:contextualSpacing/>
              <w:jc w:val="center"/>
              <w:rPr>
                <w:sz w:val="22"/>
                <w:szCs w:val="22"/>
              </w:rPr>
            </w:pPr>
            <w:r w:rsidRPr="00B12B9C">
              <w:rPr>
                <w:sz w:val="22"/>
                <w:szCs w:val="22"/>
              </w:rPr>
              <w:t>Наименование</w:t>
            </w:r>
          </w:p>
        </w:tc>
        <w:tc>
          <w:tcPr>
            <w:tcW w:w="1247" w:type="dxa"/>
            <w:shd w:val="clear" w:color="auto" w:fill="auto"/>
            <w:vAlign w:val="bottom"/>
            <w:hideMark/>
          </w:tcPr>
          <w:p w:rsidR="00003ED8" w:rsidRPr="00B12B9C" w:rsidRDefault="00003ED8" w:rsidP="006F002E">
            <w:pPr>
              <w:contextualSpacing/>
              <w:jc w:val="center"/>
              <w:rPr>
                <w:sz w:val="22"/>
                <w:szCs w:val="22"/>
              </w:rPr>
            </w:pPr>
            <w:r w:rsidRPr="00B12B9C">
              <w:rPr>
                <w:sz w:val="22"/>
                <w:szCs w:val="22"/>
              </w:rPr>
              <w:t>Раздел. Подраздел</w:t>
            </w:r>
          </w:p>
        </w:tc>
        <w:tc>
          <w:tcPr>
            <w:tcW w:w="1701" w:type="dxa"/>
            <w:shd w:val="clear" w:color="auto" w:fill="auto"/>
            <w:vAlign w:val="center"/>
            <w:hideMark/>
          </w:tcPr>
          <w:p w:rsidR="00003ED8" w:rsidRPr="00B12B9C" w:rsidRDefault="00003ED8" w:rsidP="003D660E">
            <w:pPr>
              <w:contextualSpacing/>
              <w:jc w:val="center"/>
              <w:rPr>
                <w:sz w:val="22"/>
                <w:szCs w:val="22"/>
              </w:rPr>
            </w:pPr>
            <w:r w:rsidRPr="00B12B9C">
              <w:rPr>
                <w:sz w:val="22"/>
                <w:szCs w:val="22"/>
              </w:rPr>
              <w:t>Целевая статья</w:t>
            </w:r>
          </w:p>
        </w:tc>
        <w:tc>
          <w:tcPr>
            <w:tcW w:w="1134" w:type="dxa"/>
            <w:shd w:val="clear" w:color="auto" w:fill="auto"/>
            <w:vAlign w:val="bottom"/>
            <w:hideMark/>
          </w:tcPr>
          <w:p w:rsidR="00003ED8" w:rsidRPr="00B12B9C" w:rsidRDefault="00003ED8" w:rsidP="006F002E">
            <w:pPr>
              <w:contextualSpacing/>
              <w:jc w:val="center"/>
              <w:rPr>
                <w:sz w:val="22"/>
                <w:szCs w:val="22"/>
              </w:rPr>
            </w:pPr>
            <w:r w:rsidRPr="00B12B9C">
              <w:rPr>
                <w:sz w:val="22"/>
                <w:szCs w:val="22"/>
              </w:rPr>
              <w:t>Вид расходов</w:t>
            </w:r>
          </w:p>
        </w:tc>
        <w:tc>
          <w:tcPr>
            <w:tcW w:w="1134" w:type="dxa"/>
            <w:shd w:val="clear" w:color="auto" w:fill="auto"/>
            <w:hideMark/>
          </w:tcPr>
          <w:p w:rsidR="00003ED8" w:rsidRPr="00B12B9C" w:rsidRDefault="00003ED8" w:rsidP="009C4518">
            <w:pPr>
              <w:contextualSpacing/>
              <w:rPr>
                <w:sz w:val="22"/>
                <w:szCs w:val="22"/>
              </w:rPr>
            </w:pPr>
            <w:r w:rsidRPr="00B12B9C">
              <w:rPr>
                <w:sz w:val="22"/>
                <w:szCs w:val="22"/>
              </w:rPr>
              <w:t xml:space="preserve">  Сумма (тыс.руб)</w:t>
            </w:r>
          </w:p>
        </w:tc>
      </w:tr>
      <w:tr w:rsidR="00003ED8" w:rsidRPr="00B12B9C" w:rsidTr="00CD4146">
        <w:trPr>
          <w:trHeight w:val="264"/>
        </w:trPr>
        <w:tc>
          <w:tcPr>
            <w:tcW w:w="9380" w:type="dxa"/>
            <w:shd w:val="clear" w:color="auto" w:fill="auto"/>
            <w:hideMark/>
          </w:tcPr>
          <w:p w:rsidR="00003ED8" w:rsidRPr="00B12B9C" w:rsidRDefault="00003ED8" w:rsidP="009C4518">
            <w:pPr>
              <w:contextualSpacing/>
              <w:rPr>
                <w:b/>
                <w:bCs/>
              </w:rPr>
            </w:pPr>
            <w:r w:rsidRPr="00B12B9C">
              <w:rPr>
                <w:b/>
                <w:bCs/>
              </w:rPr>
              <w:t>ОБЩЕГОСУДАРСТВЕННЫЕ ВОПРОСЫ</w:t>
            </w:r>
          </w:p>
        </w:tc>
        <w:tc>
          <w:tcPr>
            <w:tcW w:w="1247" w:type="dxa"/>
            <w:shd w:val="clear" w:color="auto" w:fill="auto"/>
            <w:noWrap/>
            <w:hideMark/>
          </w:tcPr>
          <w:p w:rsidR="00003ED8" w:rsidRPr="00B12B9C" w:rsidRDefault="00003ED8" w:rsidP="009C4518">
            <w:pPr>
              <w:contextualSpacing/>
              <w:rPr>
                <w:b/>
                <w:bCs/>
              </w:rPr>
            </w:pPr>
            <w:r w:rsidRPr="00B12B9C">
              <w:rPr>
                <w:b/>
                <w:bCs/>
              </w:rPr>
              <w:t>0100</w:t>
            </w:r>
          </w:p>
        </w:tc>
        <w:tc>
          <w:tcPr>
            <w:tcW w:w="1701" w:type="dxa"/>
            <w:shd w:val="clear" w:color="auto" w:fill="auto"/>
            <w:noWrap/>
            <w:hideMark/>
          </w:tcPr>
          <w:p w:rsidR="00003ED8" w:rsidRPr="00B12B9C" w:rsidRDefault="00003ED8" w:rsidP="009C4518">
            <w:pPr>
              <w:contextualSpacing/>
              <w:rPr>
                <w:b/>
                <w:bCs/>
              </w:rPr>
            </w:pPr>
            <w:r w:rsidRPr="00B12B9C">
              <w:rPr>
                <w:b/>
                <w:bCs/>
              </w:rPr>
              <w:t> </w:t>
            </w:r>
          </w:p>
        </w:tc>
        <w:tc>
          <w:tcPr>
            <w:tcW w:w="1134" w:type="dxa"/>
            <w:shd w:val="clear" w:color="auto" w:fill="auto"/>
            <w:noWrap/>
            <w:hideMark/>
          </w:tcPr>
          <w:p w:rsidR="00003ED8" w:rsidRPr="00B12B9C" w:rsidRDefault="00003ED8" w:rsidP="009C4518">
            <w:pPr>
              <w:contextualSpacing/>
              <w:rPr>
                <w:b/>
                <w:bCs/>
              </w:rPr>
            </w:pPr>
            <w:r w:rsidRPr="00B12B9C">
              <w:rPr>
                <w:b/>
                <w:bCs/>
              </w:rPr>
              <w:t> </w:t>
            </w:r>
          </w:p>
        </w:tc>
        <w:tc>
          <w:tcPr>
            <w:tcW w:w="1134" w:type="dxa"/>
            <w:shd w:val="clear" w:color="auto" w:fill="auto"/>
            <w:noWrap/>
            <w:hideMark/>
          </w:tcPr>
          <w:p w:rsidR="00003ED8" w:rsidRPr="00500986" w:rsidRDefault="00186672" w:rsidP="006852FB">
            <w:pPr>
              <w:contextualSpacing/>
              <w:jc w:val="right"/>
              <w:rPr>
                <w:b/>
                <w:bCs/>
              </w:rPr>
            </w:pPr>
            <w:r>
              <w:rPr>
                <w:b/>
                <w:bCs/>
              </w:rPr>
              <w:t>19 574,0</w:t>
            </w:r>
          </w:p>
        </w:tc>
      </w:tr>
      <w:tr w:rsidR="00003ED8" w:rsidRPr="00B12B9C" w:rsidTr="00CD4146">
        <w:trPr>
          <w:trHeight w:val="425"/>
        </w:trPr>
        <w:tc>
          <w:tcPr>
            <w:tcW w:w="9380" w:type="dxa"/>
            <w:shd w:val="clear" w:color="auto" w:fill="auto"/>
            <w:vAlign w:val="bottom"/>
            <w:hideMark/>
          </w:tcPr>
          <w:p w:rsidR="00003ED8" w:rsidRPr="00B12B9C" w:rsidRDefault="00003ED8" w:rsidP="009C4518">
            <w:pPr>
              <w:contextualSpacing/>
              <w:rPr>
                <w:b/>
                <w:bCs/>
                <w:sz w:val="22"/>
                <w:szCs w:val="22"/>
              </w:rPr>
            </w:pPr>
            <w:r w:rsidRPr="00B12B9C">
              <w:rPr>
                <w:b/>
                <w:bCs/>
                <w:sz w:val="22"/>
                <w:szCs w:val="22"/>
              </w:rPr>
              <w:t>Функционирование высшего должностного лица субъекта Российской Федерации и муниципального образования</w:t>
            </w:r>
          </w:p>
        </w:tc>
        <w:tc>
          <w:tcPr>
            <w:tcW w:w="1247"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0102</w:t>
            </w:r>
          </w:p>
        </w:tc>
        <w:tc>
          <w:tcPr>
            <w:tcW w:w="1701"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134" w:type="dxa"/>
            <w:shd w:val="clear" w:color="auto" w:fill="auto"/>
            <w:noWrap/>
            <w:vAlign w:val="bottom"/>
          </w:tcPr>
          <w:p w:rsidR="00003ED8" w:rsidRPr="00B12B9C" w:rsidRDefault="00E729F3" w:rsidP="009C4518">
            <w:pPr>
              <w:contextualSpacing/>
              <w:jc w:val="right"/>
              <w:rPr>
                <w:b/>
                <w:bCs/>
                <w:sz w:val="22"/>
                <w:szCs w:val="22"/>
              </w:rPr>
            </w:pPr>
            <w:r>
              <w:rPr>
                <w:b/>
                <w:bCs/>
                <w:sz w:val="22"/>
                <w:szCs w:val="22"/>
              </w:rPr>
              <w:t>2 290,4</w:t>
            </w:r>
          </w:p>
        </w:tc>
      </w:tr>
      <w:tr w:rsidR="00003ED8" w:rsidRPr="00B12B9C" w:rsidTr="00CD4146">
        <w:trPr>
          <w:trHeight w:val="264"/>
        </w:trPr>
        <w:tc>
          <w:tcPr>
            <w:tcW w:w="9380" w:type="dxa"/>
            <w:shd w:val="clear" w:color="auto" w:fill="auto"/>
            <w:vAlign w:val="bottom"/>
            <w:hideMark/>
          </w:tcPr>
          <w:p w:rsidR="00003ED8" w:rsidRPr="00B12B9C" w:rsidRDefault="00003ED8" w:rsidP="009C4518">
            <w:pPr>
              <w:contextualSpacing/>
              <w:rPr>
                <w:b/>
                <w:sz w:val="22"/>
                <w:szCs w:val="22"/>
              </w:rPr>
            </w:pPr>
            <w:r w:rsidRPr="00B12B9C">
              <w:rPr>
                <w:b/>
                <w:sz w:val="22"/>
                <w:szCs w:val="22"/>
              </w:rPr>
              <w:t>Глава муниципального образования</w:t>
            </w:r>
          </w:p>
        </w:tc>
        <w:tc>
          <w:tcPr>
            <w:tcW w:w="1247"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134" w:type="dxa"/>
            <w:shd w:val="clear" w:color="auto" w:fill="auto"/>
            <w:noWrap/>
            <w:vAlign w:val="bottom"/>
          </w:tcPr>
          <w:p w:rsidR="00003ED8" w:rsidRPr="00B12B9C" w:rsidRDefault="00E729F3" w:rsidP="009C4518">
            <w:pPr>
              <w:contextualSpacing/>
              <w:jc w:val="right"/>
              <w:rPr>
                <w:b/>
                <w:bCs/>
                <w:sz w:val="22"/>
                <w:szCs w:val="22"/>
              </w:rPr>
            </w:pPr>
            <w:r>
              <w:rPr>
                <w:b/>
                <w:bCs/>
                <w:sz w:val="22"/>
                <w:szCs w:val="22"/>
              </w:rPr>
              <w:t>2 238,4</w:t>
            </w:r>
          </w:p>
        </w:tc>
      </w:tr>
      <w:tr w:rsidR="00003ED8" w:rsidRPr="00B12B9C" w:rsidTr="00CD4146">
        <w:trPr>
          <w:trHeight w:val="264"/>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100</w:t>
            </w:r>
          </w:p>
        </w:tc>
        <w:tc>
          <w:tcPr>
            <w:tcW w:w="1134" w:type="dxa"/>
            <w:shd w:val="clear" w:color="auto" w:fill="auto"/>
            <w:noWrap/>
            <w:vAlign w:val="bottom"/>
          </w:tcPr>
          <w:p w:rsidR="00003ED8" w:rsidRPr="00B12B9C" w:rsidRDefault="00E729F3" w:rsidP="009C4518">
            <w:pPr>
              <w:contextualSpacing/>
              <w:jc w:val="right"/>
              <w:rPr>
                <w:b/>
                <w:sz w:val="22"/>
                <w:szCs w:val="22"/>
              </w:rPr>
            </w:pPr>
            <w:r>
              <w:rPr>
                <w:b/>
                <w:sz w:val="22"/>
                <w:szCs w:val="22"/>
              </w:rPr>
              <w:t>2 202,4</w:t>
            </w:r>
          </w:p>
        </w:tc>
      </w:tr>
      <w:tr w:rsidR="00003ED8" w:rsidRPr="00B12B9C" w:rsidTr="00CD4146">
        <w:trPr>
          <w:trHeight w:val="264"/>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Расходы на выплаты персоналу государственных (муниципальных)</w:t>
            </w:r>
          </w:p>
          <w:p w:rsidR="00003ED8" w:rsidRPr="00B12B9C" w:rsidRDefault="00003ED8" w:rsidP="009C4518">
            <w:pPr>
              <w:contextualSpacing/>
              <w:rPr>
                <w:b/>
                <w:sz w:val="22"/>
                <w:szCs w:val="22"/>
              </w:rPr>
            </w:pPr>
            <w:r w:rsidRPr="00B12B9C">
              <w:rPr>
                <w:b/>
                <w:sz w:val="22"/>
                <w:szCs w:val="22"/>
              </w:rPr>
              <w:t>органов</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120</w:t>
            </w:r>
          </w:p>
        </w:tc>
        <w:tc>
          <w:tcPr>
            <w:tcW w:w="1134" w:type="dxa"/>
            <w:shd w:val="clear" w:color="auto" w:fill="auto"/>
            <w:noWrap/>
            <w:vAlign w:val="bottom"/>
          </w:tcPr>
          <w:p w:rsidR="00003ED8" w:rsidRPr="00B12B9C" w:rsidRDefault="00E729F3" w:rsidP="009C4518">
            <w:pPr>
              <w:contextualSpacing/>
              <w:jc w:val="right"/>
              <w:rPr>
                <w:b/>
                <w:sz w:val="22"/>
                <w:szCs w:val="22"/>
              </w:rPr>
            </w:pPr>
            <w:r>
              <w:rPr>
                <w:b/>
                <w:sz w:val="22"/>
                <w:szCs w:val="22"/>
              </w:rPr>
              <w:t>2 202,4</w:t>
            </w:r>
          </w:p>
        </w:tc>
      </w:tr>
      <w:tr w:rsidR="00003ED8" w:rsidRPr="00B12B9C" w:rsidTr="00CD4146">
        <w:trPr>
          <w:trHeight w:val="264"/>
        </w:trPr>
        <w:tc>
          <w:tcPr>
            <w:tcW w:w="9380" w:type="dxa"/>
            <w:shd w:val="clear" w:color="auto" w:fill="auto"/>
            <w:vAlign w:val="bottom"/>
            <w:hideMark/>
          </w:tcPr>
          <w:p w:rsidR="00003ED8" w:rsidRPr="00B12B9C" w:rsidRDefault="0053599E" w:rsidP="00241009">
            <w:pPr>
              <w:contextualSpacing/>
              <w:rPr>
                <w:sz w:val="22"/>
                <w:szCs w:val="22"/>
              </w:rPr>
            </w:pPr>
            <w:r w:rsidRPr="00B12B9C">
              <w:rPr>
                <w:sz w:val="22"/>
                <w:szCs w:val="22"/>
              </w:rPr>
              <w:t xml:space="preserve">Фонд оплаты труда </w:t>
            </w:r>
            <w:r>
              <w:rPr>
                <w:sz w:val="22"/>
                <w:szCs w:val="22"/>
              </w:rPr>
              <w:t>государственных (муниципальных) органов</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hideMark/>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121</w:t>
            </w:r>
          </w:p>
        </w:tc>
        <w:tc>
          <w:tcPr>
            <w:tcW w:w="1134" w:type="dxa"/>
            <w:shd w:val="clear" w:color="auto" w:fill="auto"/>
            <w:noWrap/>
          </w:tcPr>
          <w:p w:rsidR="00003ED8" w:rsidRPr="00B12B9C" w:rsidRDefault="00E729F3" w:rsidP="009C4518">
            <w:pPr>
              <w:contextualSpacing/>
              <w:jc w:val="right"/>
              <w:rPr>
                <w:sz w:val="22"/>
                <w:szCs w:val="22"/>
              </w:rPr>
            </w:pPr>
            <w:r>
              <w:rPr>
                <w:sz w:val="22"/>
                <w:szCs w:val="22"/>
              </w:rPr>
              <w:t>1 715,6</w:t>
            </w:r>
          </w:p>
        </w:tc>
      </w:tr>
      <w:tr w:rsidR="00003ED8" w:rsidRPr="00B12B9C" w:rsidTr="00CD4146">
        <w:trPr>
          <w:trHeight w:val="223"/>
        </w:trPr>
        <w:tc>
          <w:tcPr>
            <w:tcW w:w="9380" w:type="dxa"/>
            <w:shd w:val="clear" w:color="auto" w:fill="auto"/>
            <w:vAlign w:val="bottom"/>
            <w:hideMark/>
          </w:tcPr>
          <w:p w:rsidR="00003ED8" w:rsidRPr="00B12B9C" w:rsidRDefault="00003ED8" w:rsidP="009C4518">
            <w:pPr>
              <w:contextualSpacing/>
              <w:rPr>
                <w:sz w:val="22"/>
                <w:szCs w:val="22"/>
              </w:rPr>
            </w:pPr>
            <w:r w:rsidRPr="00B12B9C">
              <w:rPr>
                <w:sz w:val="22"/>
                <w:szCs w:val="22"/>
              </w:rPr>
              <w:t>Иные выплаты персоналу, за исключением фонда оплаты труда</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hideMark/>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122</w:t>
            </w:r>
          </w:p>
        </w:tc>
        <w:tc>
          <w:tcPr>
            <w:tcW w:w="1134" w:type="dxa"/>
            <w:shd w:val="clear" w:color="auto" w:fill="auto"/>
            <w:noWrap/>
            <w:vAlign w:val="bottom"/>
          </w:tcPr>
          <w:p w:rsidR="00003ED8" w:rsidRPr="00B12B9C" w:rsidRDefault="00622F3A" w:rsidP="009C4518">
            <w:pPr>
              <w:contextualSpacing/>
              <w:jc w:val="right"/>
              <w:rPr>
                <w:sz w:val="22"/>
                <w:szCs w:val="22"/>
              </w:rPr>
            </w:pPr>
            <w:r>
              <w:rPr>
                <w:sz w:val="22"/>
                <w:szCs w:val="22"/>
              </w:rPr>
              <w:t>70,4</w:t>
            </w:r>
          </w:p>
        </w:tc>
      </w:tr>
      <w:tr w:rsidR="00003ED8" w:rsidRPr="00B12B9C" w:rsidTr="00CD4146">
        <w:trPr>
          <w:trHeight w:val="223"/>
        </w:trPr>
        <w:tc>
          <w:tcPr>
            <w:tcW w:w="9380" w:type="dxa"/>
            <w:shd w:val="clear" w:color="auto" w:fill="auto"/>
            <w:vAlign w:val="bottom"/>
          </w:tcPr>
          <w:p w:rsidR="00003ED8" w:rsidRPr="00B12B9C" w:rsidRDefault="00003ED8" w:rsidP="009C4518">
            <w:pPr>
              <w:contextualSpacing/>
              <w:rPr>
                <w:sz w:val="22"/>
                <w:szCs w:val="22"/>
              </w:rPr>
            </w:pPr>
            <w:r>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tcPr>
          <w:p w:rsidR="00003ED8" w:rsidRPr="00B12B9C" w:rsidRDefault="00003ED8" w:rsidP="009C4518">
            <w:pPr>
              <w:contextualSpacing/>
              <w:rPr>
                <w:sz w:val="22"/>
                <w:szCs w:val="22"/>
              </w:rPr>
            </w:pPr>
            <w:r>
              <w:rPr>
                <w:sz w:val="22"/>
                <w:szCs w:val="22"/>
              </w:rPr>
              <w:t>129</w:t>
            </w:r>
          </w:p>
        </w:tc>
        <w:tc>
          <w:tcPr>
            <w:tcW w:w="1134" w:type="dxa"/>
            <w:shd w:val="clear" w:color="auto" w:fill="auto"/>
            <w:noWrap/>
            <w:vAlign w:val="bottom"/>
          </w:tcPr>
          <w:p w:rsidR="00003ED8" w:rsidRDefault="00E729F3" w:rsidP="0019799D">
            <w:pPr>
              <w:contextualSpacing/>
              <w:jc w:val="right"/>
              <w:rPr>
                <w:sz w:val="22"/>
                <w:szCs w:val="22"/>
              </w:rPr>
            </w:pPr>
            <w:r>
              <w:rPr>
                <w:sz w:val="22"/>
                <w:szCs w:val="22"/>
              </w:rPr>
              <w:t>416,4</w:t>
            </w:r>
          </w:p>
        </w:tc>
      </w:tr>
      <w:tr w:rsidR="00003ED8" w:rsidRPr="00B12B9C" w:rsidTr="00CD4146">
        <w:trPr>
          <w:trHeight w:val="241"/>
        </w:trPr>
        <w:tc>
          <w:tcPr>
            <w:tcW w:w="9380" w:type="dxa"/>
            <w:shd w:val="clear" w:color="auto" w:fill="auto"/>
            <w:vAlign w:val="bottom"/>
          </w:tcPr>
          <w:p w:rsidR="00003ED8" w:rsidRPr="00B12B9C" w:rsidRDefault="00003ED8" w:rsidP="009C4518">
            <w:pPr>
              <w:autoSpaceDE w:val="0"/>
              <w:autoSpaceDN w:val="0"/>
              <w:adjustRightInd w:val="0"/>
              <w:contextualSpacing/>
              <w:rPr>
                <w:b/>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200</w:t>
            </w:r>
          </w:p>
        </w:tc>
        <w:tc>
          <w:tcPr>
            <w:tcW w:w="1134" w:type="dxa"/>
            <w:shd w:val="clear" w:color="auto" w:fill="auto"/>
            <w:noWrap/>
            <w:vAlign w:val="bottom"/>
          </w:tcPr>
          <w:p w:rsidR="00003ED8" w:rsidRPr="00B12B9C" w:rsidRDefault="00003ED8" w:rsidP="009C4518">
            <w:pPr>
              <w:contextualSpacing/>
              <w:jc w:val="right"/>
              <w:rPr>
                <w:b/>
                <w:sz w:val="22"/>
                <w:szCs w:val="22"/>
              </w:rPr>
            </w:pPr>
            <w:r>
              <w:rPr>
                <w:b/>
                <w:sz w:val="22"/>
                <w:szCs w:val="22"/>
              </w:rPr>
              <w:t>36</w:t>
            </w:r>
            <w:r w:rsidRPr="00B12B9C">
              <w:rPr>
                <w:b/>
                <w:sz w:val="22"/>
                <w:szCs w:val="22"/>
              </w:rPr>
              <w:t>,0</w:t>
            </w:r>
          </w:p>
        </w:tc>
      </w:tr>
      <w:tr w:rsidR="00003ED8" w:rsidRPr="00B12B9C" w:rsidTr="00CD4146">
        <w:trPr>
          <w:trHeight w:val="89"/>
        </w:trPr>
        <w:tc>
          <w:tcPr>
            <w:tcW w:w="9380" w:type="dxa"/>
            <w:shd w:val="clear" w:color="auto" w:fill="auto"/>
            <w:vAlign w:val="bottom"/>
            <w:hideMark/>
          </w:tcPr>
          <w:p w:rsidR="00003ED8" w:rsidRPr="00B12B9C" w:rsidRDefault="00003ED8"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hideMark/>
          </w:tcPr>
          <w:p w:rsidR="00003ED8" w:rsidRPr="00482394" w:rsidRDefault="00003ED8" w:rsidP="009C4518">
            <w:pPr>
              <w:contextualSpacing/>
              <w:rPr>
                <w:sz w:val="22"/>
                <w:szCs w:val="22"/>
              </w:rPr>
            </w:pPr>
            <w:r w:rsidRPr="00482394">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244</w:t>
            </w:r>
          </w:p>
        </w:tc>
        <w:tc>
          <w:tcPr>
            <w:tcW w:w="1134" w:type="dxa"/>
            <w:shd w:val="clear" w:color="auto" w:fill="auto"/>
            <w:noWrap/>
          </w:tcPr>
          <w:p w:rsidR="00003ED8" w:rsidRPr="00B12B9C" w:rsidRDefault="00003ED8" w:rsidP="009C4518">
            <w:pPr>
              <w:contextualSpacing/>
              <w:jc w:val="right"/>
              <w:rPr>
                <w:sz w:val="22"/>
                <w:szCs w:val="22"/>
              </w:rPr>
            </w:pPr>
            <w:r>
              <w:rPr>
                <w:sz w:val="22"/>
                <w:szCs w:val="22"/>
              </w:rPr>
              <w:t>36</w:t>
            </w:r>
            <w:r w:rsidRPr="00B12B9C">
              <w:rPr>
                <w:sz w:val="22"/>
                <w:szCs w:val="22"/>
              </w:rPr>
              <w:t>,0</w:t>
            </w:r>
          </w:p>
        </w:tc>
      </w:tr>
      <w:tr w:rsidR="00003ED8" w:rsidRPr="00B12B9C" w:rsidTr="00CD4146">
        <w:trPr>
          <w:trHeight w:val="263"/>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Прочие расходы в сфере здравоохранения</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Г 01 </w:t>
            </w:r>
            <w:r>
              <w:rPr>
                <w:b/>
                <w:sz w:val="22"/>
                <w:szCs w:val="22"/>
              </w:rPr>
              <w:t>0</w:t>
            </w:r>
            <w:r w:rsidRPr="00B12B9C">
              <w:rPr>
                <w:b/>
                <w:sz w:val="22"/>
                <w:szCs w:val="22"/>
              </w:rPr>
              <w:t>11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p>
        </w:tc>
        <w:tc>
          <w:tcPr>
            <w:tcW w:w="1134" w:type="dxa"/>
            <w:shd w:val="clear" w:color="auto" w:fill="auto"/>
            <w:noWrap/>
            <w:vAlign w:val="bottom"/>
          </w:tcPr>
          <w:p w:rsidR="00003ED8" w:rsidRPr="00B12B9C" w:rsidRDefault="00003ED8" w:rsidP="009C4518">
            <w:pPr>
              <w:contextualSpacing/>
              <w:jc w:val="right"/>
              <w:rPr>
                <w:b/>
                <w:sz w:val="22"/>
                <w:szCs w:val="22"/>
              </w:rPr>
            </w:pPr>
            <w:r>
              <w:rPr>
                <w:b/>
                <w:sz w:val="22"/>
                <w:szCs w:val="22"/>
              </w:rPr>
              <w:t>52</w:t>
            </w:r>
            <w:r w:rsidRPr="00B12B9C">
              <w:rPr>
                <w:b/>
                <w:sz w:val="22"/>
                <w:szCs w:val="22"/>
              </w:rPr>
              <w:t>,0</w:t>
            </w:r>
          </w:p>
        </w:tc>
      </w:tr>
      <w:tr w:rsidR="00003ED8" w:rsidRPr="00B12B9C" w:rsidTr="00CD4146">
        <w:trPr>
          <w:trHeight w:val="281"/>
        </w:trPr>
        <w:tc>
          <w:tcPr>
            <w:tcW w:w="9380" w:type="dxa"/>
            <w:shd w:val="clear" w:color="auto" w:fill="auto"/>
            <w:vAlign w:val="bottom"/>
          </w:tcPr>
          <w:p w:rsidR="00003ED8" w:rsidRPr="00B12B9C" w:rsidRDefault="00003ED8" w:rsidP="009C4518">
            <w:pPr>
              <w:autoSpaceDE w:val="0"/>
              <w:autoSpaceDN w:val="0"/>
              <w:adjustRightInd w:val="0"/>
              <w:contextualSpacing/>
              <w:rPr>
                <w:b/>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Г 01 </w:t>
            </w:r>
            <w:r>
              <w:rPr>
                <w:b/>
                <w:sz w:val="22"/>
                <w:szCs w:val="22"/>
              </w:rPr>
              <w:t>0</w:t>
            </w:r>
            <w:r w:rsidRPr="00B12B9C">
              <w:rPr>
                <w:b/>
                <w:sz w:val="22"/>
                <w:szCs w:val="22"/>
              </w:rPr>
              <w:t>11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100</w:t>
            </w:r>
          </w:p>
        </w:tc>
        <w:tc>
          <w:tcPr>
            <w:tcW w:w="1134" w:type="dxa"/>
            <w:shd w:val="clear" w:color="auto" w:fill="auto"/>
            <w:noWrap/>
            <w:vAlign w:val="bottom"/>
          </w:tcPr>
          <w:p w:rsidR="00003ED8" w:rsidRPr="00B12B9C" w:rsidRDefault="00003ED8" w:rsidP="009C4518">
            <w:pPr>
              <w:contextualSpacing/>
              <w:jc w:val="right"/>
              <w:rPr>
                <w:b/>
                <w:sz w:val="22"/>
                <w:szCs w:val="22"/>
              </w:rPr>
            </w:pPr>
            <w:r w:rsidRPr="00B12B9C">
              <w:rPr>
                <w:b/>
                <w:sz w:val="22"/>
                <w:szCs w:val="22"/>
              </w:rPr>
              <w:t>52,0</w:t>
            </w:r>
          </w:p>
        </w:tc>
      </w:tr>
      <w:tr w:rsidR="00003ED8" w:rsidRPr="00B12B9C" w:rsidTr="00CD4146">
        <w:trPr>
          <w:trHeight w:val="281"/>
        </w:trPr>
        <w:tc>
          <w:tcPr>
            <w:tcW w:w="9380" w:type="dxa"/>
            <w:shd w:val="clear" w:color="auto" w:fill="auto"/>
            <w:vAlign w:val="bottom"/>
          </w:tcPr>
          <w:p w:rsidR="00003ED8" w:rsidRPr="00B12B9C" w:rsidRDefault="00003ED8" w:rsidP="009C4518">
            <w:pPr>
              <w:contextualSpacing/>
              <w:rPr>
                <w:sz w:val="22"/>
                <w:szCs w:val="22"/>
              </w:rPr>
            </w:pPr>
            <w:r w:rsidRPr="00B12B9C">
              <w:rPr>
                <w:sz w:val="22"/>
                <w:szCs w:val="22"/>
              </w:rPr>
              <w:t>Расходы на выплаты персоналу государственных (муниципальных) органов</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tcPr>
          <w:p w:rsidR="00003ED8" w:rsidRPr="00482394" w:rsidRDefault="00003ED8" w:rsidP="009C4518">
            <w:pPr>
              <w:contextualSpacing/>
              <w:rPr>
                <w:sz w:val="22"/>
                <w:szCs w:val="22"/>
              </w:rPr>
            </w:pPr>
            <w:r w:rsidRPr="00482394">
              <w:rPr>
                <w:sz w:val="22"/>
                <w:szCs w:val="22"/>
              </w:rPr>
              <w:t>35 Г 01 01100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120</w:t>
            </w:r>
          </w:p>
        </w:tc>
        <w:tc>
          <w:tcPr>
            <w:tcW w:w="1134"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52,0</w:t>
            </w:r>
          </w:p>
        </w:tc>
      </w:tr>
      <w:tr w:rsidR="00003ED8" w:rsidRPr="00B12B9C" w:rsidTr="00CD4146">
        <w:trPr>
          <w:trHeight w:val="281"/>
        </w:trPr>
        <w:tc>
          <w:tcPr>
            <w:tcW w:w="9380" w:type="dxa"/>
            <w:shd w:val="clear" w:color="auto" w:fill="auto"/>
            <w:vAlign w:val="bottom"/>
          </w:tcPr>
          <w:p w:rsidR="00003ED8" w:rsidRPr="00B12B9C" w:rsidRDefault="00003ED8" w:rsidP="009C4518">
            <w:pPr>
              <w:contextualSpacing/>
              <w:rPr>
                <w:b/>
                <w:sz w:val="22"/>
                <w:szCs w:val="22"/>
              </w:rPr>
            </w:pPr>
            <w:r w:rsidRPr="00B12B9C">
              <w:rPr>
                <w:sz w:val="22"/>
                <w:szCs w:val="22"/>
              </w:rPr>
              <w:lastRenderedPageBreak/>
              <w:t>Иные выплаты персоналу, за исключением фонда оплаты труда</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701" w:type="dxa"/>
            <w:shd w:val="clear" w:color="auto" w:fill="auto"/>
            <w:noWrap/>
            <w:vAlign w:val="bottom"/>
          </w:tcPr>
          <w:p w:rsidR="00003ED8" w:rsidRPr="00B12B9C" w:rsidRDefault="00003ED8" w:rsidP="009C4518">
            <w:pPr>
              <w:contextualSpacing/>
              <w:rPr>
                <w:sz w:val="22"/>
                <w:szCs w:val="22"/>
              </w:rPr>
            </w:pPr>
            <w:r w:rsidRPr="00482394">
              <w:rPr>
                <w:sz w:val="22"/>
                <w:szCs w:val="22"/>
              </w:rPr>
              <w:t>35 Г 01 01100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122</w:t>
            </w:r>
          </w:p>
        </w:tc>
        <w:tc>
          <w:tcPr>
            <w:tcW w:w="1134"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52,0</w:t>
            </w:r>
          </w:p>
        </w:tc>
      </w:tr>
      <w:tr w:rsidR="00003ED8" w:rsidRPr="00B12B9C" w:rsidTr="00CD4146">
        <w:trPr>
          <w:trHeight w:val="561"/>
        </w:trPr>
        <w:tc>
          <w:tcPr>
            <w:tcW w:w="9380" w:type="dxa"/>
            <w:shd w:val="clear" w:color="auto" w:fill="auto"/>
            <w:vAlign w:val="bottom"/>
            <w:hideMark/>
          </w:tcPr>
          <w:p w:rsidR="00003ED8" w:rsidRPr="00B12B9C" w:rsidRDefault="00003ED8" w:rsidP="009C4518">
            <w:pPr>
              <w:contextualSpacing/>
              <w:rPr>
                <w:b/>
                <w:bCs/>
                <w:sz w:val="22"/>
                <w:szCs w:val="22"/>
              </w:rPr>
            </w:pPr>
            <w:r w:rsidRPr="00B12B9C">
              <w:rPr>
                <w:b/>
                <w:bCs/>
                <w:sz w:val="22"/>
                <w:szCs w:val="22"/>
              </w:rPr>
              <w:t xml:space="preserve">Функционирование законодательных (представительных) органов государственной власти и представительных органов муниципального округа </w:t>
            </w:r>
          </w:p>
        </w:tc>
        <w:tc>
          <w:tcPr>
            <w:tcW w:w="1247"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0103</w:t>
            </w:r>
          </w:p>
        </w:tc>
        <w:tc>
          <w:tcPr>
            <w:tcW w:w="1701"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134" w:type="dxa"/>
            <w:shd w:val="clear" w:color="auto" w:fill="auto"/>
            <w:noWrap/>
            <w:vAlign w:val="bottom"/>
          </w:tcPr>
          <w:p w:rsidR="00003ED8" w:rsidRPr="00B12B9C" w:rsidRDefault="007E2307" w:rsidP="009C4518">
            <w:pPr>
              <w:contextualSpacing/>
              <w:jc w:val="right"/>
              <w:rPr>
                <w:b/>
                <w:bCs/>
                <w:sz w:val="22"/>
                <w:szCs w:val="22"/>
              </w:rPr>
            </w:pPr>
            <w:r>
              <w:rPr>
                <w:b/>
                <w:bCs/>
                <w:sz w:val="22"/>
                <w:szCs w:val="22"/>
              </w:rPr>
              <w:t>3 453,0</w:t>
            </w:r>
          </w:p>
        </w:tc>
      </w:tr>
      <w:tr w:rsidR="00003ED8" w:rsidRPr="00B12B9C" w:rsidTr="00CD4146">
        <w:trPr>
          <w:trHeight w:val="257"/>
        </w:trPr>
        <w:tc>
          <w:tcPr>
            <w:tcW w:w="9380" w:type="dxa"/>
            <w:shd w:val="clear" w:color="auto" w:fill="auto"/>
            <w:vAlign w:val="bottom"/>
            <w:hideMark/>
          </w:tcPr>
          <w:p w:rsidR="00003ED8" w:rsidRPr="00B12B9C" w:rsidRDefault="00003ED8" w:rsidP="009C4518">
            <w:pPr>
              <w:contextualSpacing/>
              <w:rPr>
                <w:b/>
                <w:sz w:val="22"/>
                <w:szCs w:val="22"/>
              </w:rPr>
            </w:pPr>
            <w:r w:rsidRPr="00B12B9C">
              <w:rPr>
                <w:b/>
                <w:sz w:val="22"/>
                <w:szCs w:val="22"/>
              </w:rPr>
              <w:t>Функционирование представительных органов местного самоуправления</w:t>
            </w:r>
          </w:p>
        </w:tc>
        <w:tc>
          <w:tcPr>
            <w:tcW w:w="1247"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701"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А 01 00</w:t>
            </w:r>
            <w:r>
              <w:rPr>
                <w:b/>
                <w:sz w:val="22"/>
                <w:szCs w:val="22"/>
              </w:rPr>
              <w:t>000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 </w:t>
            </w:r>
          </w:p>
        </w:tc>
        <w:tc>
          <w:tcPr>
            <w:tcW w:w="1134" w:type="dxa"/>
            <w:shd w:val="clear" w:color="auto" w:fill="auto"/>
            <w:noWrap/>
          </w:tcPr>
          <w:p w:rsidR="00003ED8" w:rsidRPr="00B12B9C" w:rsidRDefault="00003ED8" w:rsidP="009C4518">
            <w:pPr>
              <w:contextualSpacing/>
              <w:jc w:val="right"/>
              <w:rPr>
                <w:b/>
                <w:sz w:val="22"/>
                <w:szCs w:val="22"/>
              </w:rPr>
            </w:pPr>
            <w:r w:rsidRPr="00B12B9C">
              <w:rPr>
                <w:b/>
                <w:sz w:val="22"/>
                <w:szCs w:val="22"/>
              </w:rPr>
              <w:t>273,0</w:t>
            </w:r>
          </w:p>
        </w:tc>
      </w:tr>
      <w:tr w:rsidR="00003ED8" w:rsidRPr="00B12B9C" w:rsidTr="00CD4146">
        <w:trPr>
          <w:trHeight w:val="289"/>
        </w:trPr>
        <w:tc>
          <w:tcPr>
            <w:tcW w:w="9380" w:type="dxa"/>
            <w:shd w:val="clear" w:color="auto" w:fill="auto"/>
            <w:vAlign w:val="bottom"/>
            <w:hideMark/>
          </w:tcPr>
          <w:p w:rsidR="00003ED8" w:rsidRPr="00B12B9C" w:rsidRDefault="00003ED8" w:rsidP="009C4518">
            <w:pPr>
              <w:contextualSpacing/>
              <w:rPr>
                <w:b/>
                <w:sz w:val="22"/>
                <w:szCs w:val="22"/>
              </w:rPr>
            </w:pPr>
            <w:r w:rsidRPr="00B12B9C">
              <w:rPr>
                <w:b/>
                <w:sz w:val="22"/>
                <w:szCs w:val="22"/>
              </w:rPr>
              <w:t>Депутаты Совета депутатов внутригородского муниципального образования</w:t>
            </w:r>
          </w:p>
        </w:tc>
        <w:tc>
          <w:tcPr>
            <w:tcW w:w="1247"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701"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02</w:t>
            </w:r>
            <w:r>
              <w:rPr>
                <w:b/>
                <w:sz w:val="22"/>
                <w:szCs w:val="22"/>
              </w:rPr>
              <w:t>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 </w:t>
            </w:r>
          </w:p>
        </w:tc>
        <w:tc>
          <w:tcPr>
            <w:tcW w:w="1134" w:type="dxa"/>
            <w:shd w:val="clear" w:color="auto" w:fill="auto"/>
            <w:noWrap/>
          </w:tcPr>
          <w:p w:rsidR="00003ED8" w:rsidRPr="00B12B9C" w:rsidRDefault="00003ED8" w:rsidP="009C4518">
            <w:pPr>
              <w:contextualSpacing/>
              <w:jc w:val="right"/>
              <w:rPr>
                <w:b/>
                <w:sz w:val="22"/>
                <w:szCs w:val="22"/>
              </w:rPr>
            </w:pPr>
            <w:r w:rsidRPr="00B12B9C">
              <w:rPr>
                <w:b/>
                <w:sz w:val="22"/>
                <w:szCs w:val="22"/>
              </w:rPr>
              <w:t>273,0</w:t>
            </w:r>
          </w:p>
        </w:tc>
      </w:tr>
      <w:tr w:rsidR="00003ED8" w:rsidRPr="00B12B9C" w:rsidTr="00CD4146">
        <w:trPr>
          <w:trHeight w:val="265"/>
        </w:trPr>
        <w:tc>
          <w:tcPr>
            <w:tcW w:w="9380" w:type="dxa"/>
            <w:shd w:val="clear" w:color="auto" w:fill="auto"/>
            <w:vAlign w:val="bottom"/>
            <w:hideMark/>
          </w:tcPr>
          <w:p w:rsidR="00003ED8" w:rsidRPr="00B12B9C" w:rsidRDefault="00003ED8"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701"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02</w:t>
            </w:r>
            <w:r>
              <w:rPr>
                <w:b/>
                <w:sz w:val="22"/>
                <w:szCs w:val="22"/>
              </w:rPr>
              <w:t>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100</w:t>
            </w:r>
          </w:p>
        </w:tc>
        <w:tc>
          <w:tcPr>
            <w:tcW w:w="1134" w:type="dxa"/>
            <w:shd w:val="clear" w:color="auto" w:fill="auto"/>
            <w:noWrap/>
            <w:vAlign w:val="bottom"/>
          </w:tcPr>
          <w:p w:rsidR="00003ED8" w:rsidRPr="00B12B9C" w:rsidRDefault="00003ED8" w:rsidP="009C4518">
            <w:pPr>
              <w:contextualSpacing/>
              <w:jc w:val="right"/>
              <w:rPr>
                <w:b/>
                <w:sz w:val="22"/>
                <w:szCs w:val="22"/>
              </w:rPr>
            </w:pPr>
            <w:r w:rsidRPr="00B12B9C">
              <w:rPr>
                <w:b/>
                <w:sz w:val="22"/>
                <w:szCs w:val="22"/>
              </w:rPr>
              <w:t>273,0</w:t>
            </w:r>
          </w:p>
        </w:tc>
      </w:tr>
      <w:tr w:rsidR="00003ED8" w:rsidRPr="00B12B9C" w:rsidTr="00CD4146">
        <w:trPr>
          <w:trHeight w:val="227"/>
        </w:trPr>
        <w:tc>
          <w:tcPr>
            <w:tcW w:w="9380" w:type="dxa"/>
            <w:shd w:val="clear" w:color="auto" w:fill="auto"/>
            <w:vAlign w:val="bottom"/>
          </w:tcPr>
          <w:p w:rsidR="00003ED8" w:rsidRPr="00B12B9C" w:rsidRDefault="00003ED8" w:rsidP="009C4518">
            <w:pPr>
              <w:contextualSpacing/>
              <w:rPr>
                <w:sz w:val="22"/>
                <w:szCs w:val="22"/>
              </w:rPr>
            </w:pPr>
            <w:r w:rsidRPr="00B12B9C">
              <w:rPr>
                <w:sz w:val="22"/>
                <w:szCs w:val="22"/>
              </w:rPr>
              <w:t>Расходы на выплаты персоналу государственных (муниципальных) органов</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0103</w:t>
            </w:r>
          </w:p>
        </w:tc>
        <w:tc>
          <w:tcPr>
            <w:tcW w:w="1701" w:type="dxa"/>
            <w:shd w:val="clear" w:color="auto" w:fill="auto"/>
            <w:noWrap/>
            <w:vAlign w:val="bottom"/>
          </w:tcPr>
          <w:p w:rsidR="00003ED8" w:rsidRPr="00482394" w:rsidRDefault="00003ED8" w:rsidP="009C4518">
            <w:pPr>
              <w:contextualSpacing/>
              <w:rPr>
                <w:sz w:val="22"/>
                <w:szCs w:val="22"/>
              </w:rPr>
            </w:pPr>
            <w:r w:rsidRPr="00482394">
              <w:rPr>
                <w:sz w:val="22"/>
                <w:szCs w:val="22"/>
              </w:rPr>
              <w:t>31 А 01 00200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120</w:t>
            </w:r>
          </w:p>
        </w:tc>
        <w:tc>
          <w:tcPr>
            <w:tcW w:w="1134"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273,0</w:t>
            </w:r>
          </w:p>
        </w:tc>
      </w:tr>
      <w:tr w:rsidR="00003ED8" w:rsidRPr="00B12B9C" w:rsidTr="00CD4146">
        <w:trPr>
          <w:trHeight w:val="557"/>
        </w:trPr>
        <w:tc>
          <w:tcPr>
            <w:tcW w:w="9380" w:type="dxa"/>
            <w:shd w:val="clear" w:color="auto" w:fill="auto"/>
            <w:vAlign w:val="bottom"/>
          </w:tcPr>
          <w:p w:rsidR="00003ED8" w:rsidRPr="00B12B9C" w:rsidRDefault="00003ED8" w:rsidP="009C4518">
            <w:pPr>
              <w:contextualSpacing/>
              <w:rPr>
                <w:sz w:val="22"/>
                <w:szCs w:val="22"/>
              </w:rPr>
            </w:pPr>
            <w:r w:rsidRPr="00B12B9C">
              <w:rPr>
                <w:sz w:val="22"/>
                <w:szCs w:val="22"/>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0103</w:t>
            </w:r>
          </w:p>
        </w:tc>
        <w:tc>
          <w:tcPr>
            <w:tcW w:w="1701" w:type="dxa"/>
            <w:shd w:val="clear" w:color="auto" w:fill="auto"/>
            <w:noWrap/>
            <w:vAlign w:val="bottom"/>
          </w:tcPr>
          <w:p w:rsidR="00003ED8" w:rsidRPr="00482394" w:rsidRDefault="00003ED8" w:rsidP="009C4518">
            <w:pPr>
              <w:contextualSpacing/>
              <w:rPr>
                <w:sz w:val="22"/>
                <w:szCs w:val="22"/>
              </w:rPr>
            </w:pPr>
            <w:r w:rsidRPr="00482394">
              <w:rPr>
                <w:sz w:val="22"/>
                <w:szCs w:val="22"/>
              </w:rPr>
              <w:t>31 А 01 00200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123</w:t>
            </w:r>
          </w:p>
        </w:tc>
        <w:tc>
          <w:tcPr>
            <w:tcW w:w="1134"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273,0</w:t>
            </w:r>
          </w:p>
        </w:tc>
      </w:tr>
      <w:tr w:rsidR="004403B8" w:rsidRPr="00B12B9C" w:rsidTr="00CD4146">
        <w:trPr>
          <w:trHeight w:val="557"/>
        </w:trPr>
        <w:tc>
          <w:tcPr>
            <w:tcW w:w="9380" w:type="dxa"/>
            <w:shd w:val="clear" w:color="auto" w:fill="auto"/>
            <w:vAlign w:val="bottom"/>
          </w:tcPr>
          <w:p w:rsidR="004403B8" w:rsidRPr="00B12B9C" w:rsidRDefault="004403B8" w:rsidP="009C4518">
            <w:pPr>
              <w:contextualSpacing/>
              <w:rPr>
                <w:b/>
                <w:sz w:val="22"/>
                <w:szCs w:val="22"/>
              </w:rPr>
            </w:pPr>
            <w:r w:rsidRPr="004403B8">
              <w:rPr>
                <w:b/>
                <w:sz w:val="22"/>
                <w:szCs w:val="22"/>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1247" w:type="dxa"/>
            <w:shd w:val="clear" w:color="auto" w:fill="auto"/>
            <w:noWrap/>
            <w:vAlign w:val="bottom"/>
          </w:tcPr>
          <w:p w:rsidR="004403B8" w:rsidRPr="00B12B9C" w:rsidRDefault="004403B8" w:rsidP="009C4518">
            <w:pPr>
              <w:contextualSpacing/>
              <w:rPr>
                <w:b/>
                <w:sz w:val="22"/>
                <w:szCs w:val="22"/>
              </w:rPr>
            </w:pPr>
            <w:r w:rsidRPr="00B12B9C">
              <w:rPr>
                <w:b/>
                <w:sz w:val="22"/>
                <w:szCs w:val="22"/>
              </w:rPr>
              <w:t>0103</w:t>
            </w:r>
          </w:p>
        </w:tc>
        <w:tc>
          <w:tcPr>
            <w:tcW w:w="1701" w:type="dxa"/>
            <w:shd w:val="clear" w:color="auto" w:fill="auto"/>
            <w:noWrap/>
            <w:vAlign w:val="bottom"/>
          </w:tcPr>
          <w:p w:rsidR="004403B8" w:rsidRPr="00B12B9C" w:rsidRDefault="004403B8" w:rsidP="009C4518">
            <w:pPr>
              <w:contextualSpacing/>
              <w:rPr>
                <w:b/>
                <w:sz w:val="22"/>
                <w:szCs w:val="22"/>
              </w:rPr>
            </w:pPr>
            <w:r>
              <w:rPr>
                <w:b/>
                <w:sz w:val="22"/>
                <w:szCs w:val="22"/>
              </w:rPr>
              <w:t>33 А 04 00100</w:t>
            </w:r>
          </w:p>
        </w:tc>
        <w:tc>
          <w:tcPr>
            <w:tcW w:w="1134" w:type="dxa"/>
            <w:shd w:val="clear" w:color="auto" w:fill="auto"/>
            <w:noWrap/>
            <w:vAlign w:val="bottom"/>
          </w:tcPr>
          <w:p w:rsidR="004403B8" w:rsidRPr="00B12B9C" w:rsidRDefault="004403B8" w:rsidP="009C4518">
            <w:pPr>
              <w:contextualSpacing/>
              <w:rPr>
                <w:b/>
                <w:sz w:val="22"/>
                <w:szCs w:val="22"/>
              </w:rPr>
            </w:pPr>
          </w:p>
        </w:tc>
        <w:tc>
          <w:tcPr>
            <w:tcW w:w="1134" w:type="dxa"/>
            <w:shd w:val="clear" w:color="auto" w:fill="auto"/>
            <w:noWrap/>
            <w:vAlign w:val="bottom"/>
          </w:tcPr>
          <w:p w:rsidR="004403B8" w:rsidRPr="00B12B9C" w:rsidRDefault="00EF0656" w:rsidP="007E2307">
            <w:pPr>
              <w:contextualSpacing/>
              <w:jc w:val="right"/>
              <w:rPr>
                <w:b/>
                <w:sz w:val="22"/>
                <w:szCs w:val="22"/>
              </w:rPr>
            </w:pPr>
            <w:r>
              <w:rPr>
                <w:b/>
                <w:sz w:val="22"/>
                <w:szCs w:val="22"/>
              </w:rPr>
              <w:t>3 1</w:t>
            </w:r>
            <w:r w:rsidR="007E2307">
              <w:rPr>
                <w:b/>
                <w:sz w:val="22"/>
                <w:szCs w:val="22"/>
              </w:rPr>
              <w:t>8</w:t>
            </w:r>
            <w:r>
              <w:rPr>
                <w:b/>
                <w:sz w:val="22"/>
                <w:szCs w:val="22"/>
              </w:rPr>
              <w:t>0,0</w:t>
            </w:r>
          </w:p>
        </w:tc>
      </w:tr>
      <w:tr w:rsidR="004403B8" w:rsidRPr="00B12B9C" w:rsidTr="00CA0D1D">
        <w:trPr>
          <w:trHeight w:val="275"/>
        </w:trPr>
        <w:tc>
          <w:tcPr>
            <w:tcW w:w="9380" w:type="dxa"/>
            <w:shd w:val="clear" w:color="auto" w:fill="auto"/>
            <w:vAlign w:val="bottom"/>
          </w:tcPr>
          <w:p w:rsidR="004403B8" w:rsidRPr="00B12B9C" w:rsidRDefault="004403B8" w:rsidP="009C4518">
            <w:pPr>
              <w:contextualSpacing/>
              <w:rPr>
                <w:b/>
                <w:sz w:val="22"/>
                <w:szCs w:val="22"/>
              </w:rPr>
            </w:pPr>
            <w:r w:rsidRPr="004403B8">
              <w:rPr>
                <w:b/>
                <w:sz w:val="22"/>
                <w:szCs w:val="22"/>
              </w:rPr>
              <w:t>Иные бюджетные ассигнования</w:t>
            </w:r>
          </w:p>
        </w:tc>
        <w:tc>
          <w:tcPr>
            <w:tcW w:w="1247" w:type="dxa"/>
            <w:shd w:val="clear" w:color="auto" w:fill="auto"/>
            <w:noWrap/>
            <w:vAlign w:val="bottom"/>
          </w:tcPr>
          <w:p w:rsidR="004403B8" w:rsidRPr="00B12B9C" w:rsidRDefault="004403B8" w:rsidP="009C4518">
            <w:pPr>
              <w:contextualSpacing/>
              <w:rPr>
                <w:b/>
                <w:sz w:val="22"/>
                <w:szCs w:val="22"/>
              </w:rPr>
            </w:pPr>
            <w:r w:rsidRPr="00B12B9C">
              <w:rPr>
                <w:b/>
                <w:sz w:val="22"/>
                <w:szCs w:val="22"/>
              </w:rPr>
              <w:t>0103</w:t>
            </w:r>
          </w:p>
        </w:tc>
        <w:tc>
          <w:tcPr>
            <w:tcW w:w="1701" w:type="dxa"/>
            <w:shd w:val="clear" w:color="auto" w:fill="auto"/>
            <w:noWrap/>
            <w:vAlign w:val="bottom"/>
          </w:tcPr>
          <w:p w:rsidR="004403B8" w:rsidRPr="00B12B9C" w:rsidRDefault="00EF0656" w:rsidP="009C4518">
            <w:pPr>
              <w:contextualSpacing/>
              <w:rPr>
                <w:b/>
                <w:sz w:val="22"/>
                <w:szCs w:val="22"/>
              </w:rPr>
            </w:pPr>
            <w:r>
              <w:rPr>
                <w:b/>
                <w:sz w:val="22"/>
                <w:szCs w:val="22"/>
              </w:rPr>
              <w:t>33 А 04 00100</w:t>
            </w:r>
          </w:p>
        </w:tc>
        <w:tc>
          <w:tcPr>
            <w:tcW w:w="1134" w:type="dxa"/>
            <w:shd w:val="clear" w:color="auto" w:fill="auto"/>
            <w:noWrap/>
            <w:vAlign w:val="bottom"/>
          </w:tcPr>
          <w:p w:rsidR="004403B8" w:rsidRPr="00B12B9C" w:rsidRDefault="00EF0656" w:rsidP="009C4518">
            <w:pPr>
              <w:contextualSpacing/>
              <w:rPr>
                <w:b/>
                <w:sz w:val="22"/>
                <w:szCs w:val="22"/>
              </w:rPr>
            </w:pPr>
            <w:r>
              <w:rPr>
                <w:b/>
                <w:sz w:val="22"/>
                <w:szCs w:val="22"/>
              </w:rPr>
              <w:t>800</w:t>
            </w:r>
          </w:p>
        </w:tc>
        <w:tc>
          <w:tcPr>
            <w:tcW w:w="1134" w:type="dxa"/>
            <w:shd w:val="clear" w:color="auto" w:fill="auto"/>
            <w:noWrap/>
            <w:vAlign w:val="bottom"/>
          </w:tcPr>
          <w:p w:rsidR="004403B8" w:rsidRPr="00B12B9C" w:rsidRDefault="007E2307" w:rsidP="002812C8">
            <w:pPr>
              <w:contextualSpacing/>
              <w:jc w:val="right"/>
              <w:rPr>
                <w:b/>
                <w:sz w:val="22"/>
                <w:szCs w:val="22"/>
              </w:rPr>
            </w:pPr>
            <w:r>
              <w:rPr>
                <w:b/>
                <w:sz w:val="22"/>
                <w:szCs w:val="22"/>
              </w:rPr>
              <w:t>3 18</w:t>
            </w:r>
            <w:r w:rsidR="00EF0656">
              <w:rPr>
                <w:b/>
                <w:sz w:val="22"/>
                <w:szCs w:val="22"/>
              </w:rPr>
              <w:t>0,0</w:t>
            </w:r>
          </w:p>
        </w:tc>
      </w:tr>
      <w:tr w:rsidR="004403B8" w:rsidRPr="00EF0656" w:rsidTr="00CA0D1D">
        <w:trPr>
          <w:trHeight w:val="283"/>
        </w:trPr>
        <w:tc>
          <w:tcPr>
            <w:tcW w:w="9380" w:type="dxa"/>
            <w:shd w:val="clear" w:color="auto" w:fill="auto"/>
            <w:vAlign w:val="bottom"/>
          </w:tcPr>
          <w:p w:rsidR="004403B8" w:rsidRPr="004403B8" w:rsidRDefault="004403B8" w:rsidP="009C4518">
            <w:pPr>
              <w:contextualSpacing/>
              <w:rPr>
                <w:sz w:val="22"/>
                <w:szCs w:val="22"/>
              </w:rPr>
            </w:pPr>
            <w:r w:rsidRPr="004403B8">
              <w:rPr>
                <w:sz w:val="22"/>
                <w:szCs w:val="22"/>
              </w:rPr>
              <w:t>Специальные расходы</w:t>
            </w:r>
          </w:p>
        </w:tc>
        <w:tc>
          <w:tcPr>
            <w:tcW w:w="1247" w:type="dxa"/>
            <w:shd w:val="clear" w:color="auto" w:fill="auto"/>
            <w:noWrap/>
            <w:vAlign w:val="bottom"/>
          </w:tcPr>
          <w:p w:rsidR="004403B8" w:rsidRPr="004403B8" w:rsidRDefault="004403B8" w:rsidP="009C4518">
            <w:pPr>
              <w:contextualSpacing/>
              <w:rPr>
                <w:sz w:val="22"/>
                <w:szCs w:val="22"/>
              </w:rPr>
            </w:pPr>
            <w:r w:rsidRPr="004403B8">
              <w:rPr>
                <w:sz w:val="22"/>
                <w:szCs w:val="22"/>
              </w:rPr>
              <w:t>0103</w:t>
            </w:r>
          </w:p>
        </w:tc>
        <w:tc>
          <w:tcPr>
            <w:tcW w:w="1701" w:type="dxa"/>
            <w:shd w:val="clear" w:color="auto" w:fill="auto"/>
            <w:noWrap/>
            <w:vAlign w:val="bottom"/>
          </w:tcPr>
          <w:p w:rsidR="004403B8" w:rsidRPr="00EF0656" w:rsidRDefault="00EF0656" w:rsidP="009C4518">
            <w:pPr>
              <w:contextualSpacing/>
              <w:rPr>
                <w:sz w:val="22"/>
                <w:szCs w:val="22"/>
              </w:rPr>
            </w:pPr>
            <w:r w:rsidRPr="00EF0656">
              <w:rPr>
                <w:sz w:val="22"/>
                <w:szCs w:val="22"/>
              </w:rPr>
              <w:t>33 А 04 00100</w:t>
            </w:r>
          </w:p>
        </w:tc>
        <w:tc>
          <w:tcPr>
            <w:tcW w:w="1134" w:type="dxa"/>
            <w:shd w:val="clear" w:color="auto" w:fill="auto"/>
            <w:noWrap/>
            <w:vAlign w:val="bottom"/>
          </w:tcPr>
          <w:p w:rsidR="004403B8" w:rsidRPr="004403B8" w:rsidRDefault="00EF0656" w:rsidP="009C4518">
            <w:pPr>
              <w:contextualSpacing/>
              <w:rPr>
                <w:sz w:val="22"/>
                <w:szCs w:val="22"/>
              </w:rPr>
            </w:pPr>
            <w:r>
              <w:rPr>
                <w:sz w:val="22"/>
                <w:szCs w:val="22"/>
              </w:rPr>
              <w:t>880</w:t>
            </w:r>
          </w:p>
        </w:tc>
        <w:tc>
          <w:tcPr>
            <w:tcW w:w="1134" w:type="dxa"/>
            <w:shd w:val="clear" w:color="auto" w:fill="auto"/>
            <w:noWrap/>
            <w:vAlign w:val="bottom"/>
          </w:tcPr>
          <w:p w:rsidR="004403B8" w:rsidRPr="00EF0656" w:rsidRDefault="007E2307" w:rsidP="002812C8">
            <w:pPr>
              <w:contextualSpacing/>
              <w:jc w:val="right"/>
              <w:rPr>
                <w:sz w:val="22"/>
                <w:szCs w:val="22"/>
              </w:rPr>
            </w:pPr>
            <w:r>
              <w:rPr>
                <w:sz w:val="22"/>
                <w:szCs w:val="22"/>
              </w:rPr>
              <w:t>3 18</w:t>
            </w:r>
            <w:r w:rsidR="00EF0656" w:rsidRPr="00EF0656">
              <w:rPr>
                <w:sz w:val="22"/>
                <w:szCs w:val="22"/>
              </w:rPr>
              <w:t>0,0</w:t>
            </w:r>
          </w:p>
        </w:tc>
      </w:tr>
      <w:tr w:rsidR="00003ED8" w:rsidRPr="00B12B9C" w:rsidTr="00CD4146">
        <w:trPr>
          <w:trHeight w:val="557"/>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0104</w:t>
            </w:r>
          </w:p>
        </w:tc>
        <w:tc>
          <w:tcPr>
            <w:tcW w:w="1701" w:type="dxa"/>
            <w:shd w:val="clear" w:color="auto" w:fill="auto"/>
            <w:noWrap/>
            <w:vAlign w:val="bottom"/>
          </w:tcPr>
          <w:p w:rsidR="00003ED8" w:rsidRPr="00B12B9C" w:rsidRDefault="00003ED8" w:rsidP="009C4518">
            <w:pPr>
              <w:contextualSpacing/>
              <w:rPr>
                <w:b/>
                <w:sz w:val="22"/>
                <w:szCs w:val="22"/>
              </w:rPr>
            </w:pPr>
          </w:p>
        </w:tc>
        <w:tc>
          <w:tcPr>
            <w:tcW w:w="1134" w:type="dxa"/>
            <w:shd w:val="clear" w:color="auto" w:fill="auto"/>
            <w:noWrap/>
            <w:vAlign w:val="bottom"/>
          </w:tcPr>
          <w:p w:rsidR="00003ED8" w:rsidRPr="00B12B9C" w:rsidRDefault="00003ED8" w:rsidP="009C4518">
            <w:pPr>
              <w:contextualSpacing/>
              <w:rPr>
                <w:b/>
                <w:sz w:val="22"/>
                <w:szCs w:val="22"/>
              </w:rPr>
            </w:pPr>
          </w:p>
        </w:tc>
        <w:tc>
          <w:tcPr>
            <w:tcW w:w="1134" w:type="dxa"/>
            <w:shd w:val="clear" w:color="auto" w:fill="auto"/>
            <w:noWrap/>
            <w:vAlign w:val="bottom"/>
          </w:tcPr>
          <w:p w:rsidR="00003ED8" w:rsidRPr="00B12B9C" w:rsidRDefault="00003ED8" w:rsidP="001D1462">
            <w:pPr>
              <w:contextualSpacing/>
              <w:jc w:val="right"/>
              <w:rPr>
                <w:b/>
                <w:sz w:val="22"/>
                <w:szCs w:val="22"/>
              </w:rPr>
            </w:pPr>
            <w:r w:rsidRPr="00B12B9C">
              <w:rPr>
                <w:b/>
                <w:sz w:val="22"/>
                <w:szCs w:val="22"/>
              </w:rPr>
              <w:t>8</w:t>
            </w:r>
            <w:r w:rsidR="001D1462">
              <w:rPr>
                <w:b/>
                <w:sz w:val="22"/>
                <w:szCs w:val="22"/>
              </w:rPr>
              <w:t> 990,2</w:t>
            </w:r>
          </w:p>
        </w:tc>
      </w:tr>
      <w:tr w:rsidR="00003ED8" w:rsidRPr="00B12B9C" w:rsidTr="00CD4146">
        <w:trPr>
          <w:trHeight w:val="557"/>
        </w:trPr>
        <w:tc>
          <w:tcPr>
            <w:tcW w:w="9380" w:type="dxa"/>
            <w:shd w:val="clear" w:color="auto" w:fill="auto"/>
            <w:vAlign w:val="bottom"/>
            <w:hideMark/>
          </w:tcPr>
          <w:p w:rsidR="00003ED8" w:rsidRPr="00B12B9C" w:rsidRDefault="00003ED8" w:rsidP="009C4518">
            <w:pPr>
              <w:contextualSpacing/>
              <w:rPr>
                <w:b/>
                <w:sz w:val="22"/>
                <w:szCs w:val="22"/>
              </w:rPr>
            </w:pPr>
            <w:r w:rsidRPr="00B12B9C">
              <w:rPr>
                <w:b/>
                <w:sz w:val="22"/>
                <w:szCs w:val="22"/>
              </w:rPr>
              <w:t>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1247"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0104</w:t>
            </w:r>
          </w:p>
        </w:tc>
        <w:tc>
          <w:tcPr>
            <w:tcW w:w="1701"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 </w:t>
            </w:r>
          </w:p>
        </w:tc>
        <w:tc>
          <w:tcPr>
            <w:tcW w:w="1134" w:type="dxa"/>
            <w:shd w:val="clear" w:color="auto" w:fill="auto"/>
            <w:noWrap/>
            <w:vAlign w:val="bottom"/>
          </w:tcPr>
          <w:p w:rsidR="00003ED8" w:rsidRPr="00B12B9C" w:rsidRDefault="001D1462" w:rsidP="00E738C3">
            <w:pPr>
              <w:contextualSpacing/>
              <w:jc w:val="right"/>
              <w:rPr>
                <w:b/>
                <w:sz w:val="22"/>
                <w:szCs w:val="22"/>
              </w:rPr>
            </w:pPr>
            <w:r>
              <w:rPr>
                <w:b/>
                <w:sz w:val="22"/>
                <w:szCs w:val="22"/>
              </w:rPr>
              <w:t>8 617,4</w:t>
            </w:r>
          </w:p>
        </w:tc>
      </w:tr>
      <w:tr w:rsidR="00003ED8" w:rsidRPr="00B12B9C" w:rsidTr="00CD4146">
        <w:trPr>
          <w:trHeight w:val="336"/>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0104</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100</w:t>
            </w:r>
          </w:p>
        </w:tc>
        <w:tc>
          <w:tcPr>
            <w:tcW w:w="1134" w:type="dxa"/>
            <w:shd w:val="clear" w:color="auto" w:fill="auto"/>
            <w:noWrap/>
            <w:vAlign w:val="bottom"/>
          </w:tcPr>
          <w:p w:rsidR="00003ED8" w:rsidRPr="00B12B9C" w:rsidRDefault="00730D7E" w:rsidP="0092065A">
            <w:pPr>
              <w:contextualSpacing/>
              <w:jc w:val="right"/>
              <w:rPr>
                <w:b/>
                <w:sz w:val="22"/>
                <w:szCs w:val="22"/>
              </w:rPr>
            </w:pPr>
            <w:r>
              <w:rPr>
                <w:b/>
                <w:sz w:val="22"/>
                <w:szCs w:val="22"/>
              </w:rPr>
              <w:t>6 0</w:t>
            </w:r>
            <w:r w:rsidR="0092065A">
              <w:rPr>
                <w:b/>
                <w:sz w:val="22"/>
                <w:szCs w:val="22"/>
              </w:rPr>
              <w:t>3</w:t>
            </w:r>
            <w:r>
              <w:rPr>
                <w:b/>
                <w:sz w:val="22"/>
                <w:szCs w:val="22"/>
              </w:rPr>
              <w:t>9,5</w:t>
            </w:r>
          </w:p>
        </w:tc>
      </w:tr>
      <w:tr w:rsidR="00003ED8" w:rsidRPr="00B12B9C" w:rsidTr="00CD4146">
        <w:trPr>
          <w:trHeight w:val="336"/>
        </w:trPr>
        <w:tc>
          <w:tcPr>
            <w:tcW w:w="9380" w:type="dxa"/>
            <w:shd w:val="clear" w:color="auto" w:fill="auto"/>
            <w:vAlign w:val="bottom"/>
          </w:tcPr>
          <w:p w:rsidR="00003ED8" w:rsidRPr="007A4242" w:rsidRDefault="00003ED8" w:rsidP="009C4518">
            <w:pPr>
              <w:contextualSpacing/>
              <w:rPr>
                <w:b/>
                <w:sz w:val="22"/>
                <w:szCs w:val="22"/>
              </w:rPr>
            </w:pPr>
            <w:r w:rsidRPr="007A4242">
              <w:rPr>
                <w:b/>
                <w:sz w:val="22"/>
                <w:szCs w:val="22"/>
              </w:rPr>
              <w:t>Расходы на выплаты персоналу государственных (муниципальных) органов</w:t>
            </w:r>
          </w:p>
        </w:tc>
        <w:tc>
          <w:tcPr>
            <w:tcW w:w="1247" w:type="dxa"/>
            <w:shd w:val="clear" w:color="auto" w:fill="auto"/>
            <w:noWrap/>
            <w:vAlign w:val="bottom"/>
          </w:tcPr>
          <w:p w:rsidR="00003ED8" w:rsidRPr="007A4242" w:rsidRDefault="00003ED8" w:rsidP="009C4518">
            <w:pPr>
              <w:contextualSpacing/>
              <w:rPr>
                <w:b/>
                <w:sz w:val="22"/>
                <w:szCs w:val="22"/>
              </w:rPr>
            </w:pPr>
            <w:r w:rsidRPr="007A4242">
              <w:rPr>
                <w:b/>
                <w:sz w:val="22"/>
                <w:szCs w:val="22"/>
              </w:rPr>
              <w:t>0104</w:t>
            </w:r>
          </w:p>
        </w:tc>
        <w:tc>
          <w:tcPr>
            <w:tcW w:w="1701" w:type="dxa"/>
            <w:shd w:val="clear" w:color="auto" w:fill="auto"/>
            <w:noWrap/>
            <w:vAlign w:val="bottom"/>
          </w:tcPr>
          <w:p w:rsidR="00003ED8" w:rsidRPr="007A4242" w:rsidRDefault="00003ED8" w:rsidP="009C4518">
            <w:pPr>
              <w:contextualSpacing/>
              <w:rPr>
                <w:b/>
                <w:sz w:val="22"/>
                <w:szCs w:val="22"/>
              </w:rPr>
            </w:pPr>
            <w:r w:rsidRPr="007A4242">
              <w:rPr>
                <w:b/>
                <w:sz w:val="22"/>
                <w:szCs w:val="22"/>
              </w:rPr>
              <w:t>31 Б 01 00500</w:t>
            </w:r>
          </w:p>
        </w:tc>
        <w:tc>
          <w:tcPr>
            <w:tcW w:w="1134" w:type="dxa"/>
            <w:shd w:val="clear" w:color="auto" w:fill="auto"/>
            <w:noWrap/>
            <w:vAlign w:val="bottom"/>
          </w:tcPr>
          <w:p w:rsidR="00003ED8" w:rsidRPr="007A4242" w:rsidRDefault="00003ED8" w:rsidP="009C4518">
            <w:pPr>
              <w:contextualSpacing/>
              <w:rPr>
                <w:b/>
                <w:sz w:val="22"/>
                <w:szCs w:val="22"/>
              </w:rPr>
            </w:pPr>
            <w:r w:rsidRPr="007A4242">
              <w:rPr>
                <w:b/>
                <w:sz w:val="22"/>
                <w:szCs w:val="22"/>
              </w:rPr>
              <w:t>120</w:t>
            </w:r>
          </w:p>
        </w:tc>
        <w:tc>
          <w:tcPr>
            <w:tcW w:w="1134" w:type="dxa"/>
            <w:shd w:val="clear" w:color="auto" w:fill="auto"/>
            <w:noWrap/>
            <w:vAlign w:val="bottom"/>
          </w:tcPr>
          <w:p w:rsidR="00003ED8" w:rsidRPr="007A4242" w:rsidRDefault="0092065A" w:rsidP="009C4518">
            <w:pPr>
              <w:contextualSpacing/>
              <w:jc w:val="right"/>
              <w:rPr>
                <w:b/>
                <w:sz w:val="22"/>
                <w:szCs w:val="22"/>
              </w:rPr>
            </w:pPr>
            <w:r>
              <w:rPr>
                <w:b/>
                <w:sz w:val="22"/>
                <w:szCs w:val="22"/>
              </w:rPr>
              <w:t>6 03</w:t>
            </w:r>
            <w:r w:rsidR="00730D7E">
              <w:rPr>
                <w:b/>
                <w:sz w:val="22"/>
                <w:szCs w:val="22"/>
              </w:rPr>
              <w:t>9,5</w:t>
            </w:r>
          </w:p>
        </w:tc>
      </w:tr>
      <w:tr w:rsidR="00003ED8" w:rsidRPr="00B12B9C" w:rsidTr="00CD4146">
        <w:trPr>
          <w:trHeight w:val="336"/>
        </w:trPr>
        <w:tc>
          <w:tcPr>
            <w:tcW w:w="9380" w:type="dxa"/>
            <w:shd w:val="clear" w:color="auto" w:fill="auto"/>
            <w:vAlign w:val="bottom"/>
            <w:hideMark/>
          </w:tcPr>
          <w:p w:rsidR="00003ED8" w:rsidRPr="00B12B9C" w:rsidRDefault="00241009" w:rsidP="009C4518">
            <w:pPr>
              <w:contextualSpacing/>
              <w:rPr>
                <w:sz w:val="22"/>
                <w:szCs w:val="22"/>
              </w:rPr>
            </w:pPr>
            <w:r w:rsidRPr="00B12B9C">
              <w:rPr>
                <w:sz w:val="22"/>
                <w:szCs w:val="22"/>
              </w:rPr>
              <w:t xml:space="preserve">Фонд оплаты труда </w:t>
            </w:r>
            <w:r>
              <w:rPr>
                <w:sz w:val="22"/>
                <w:szCs w:val="22"/>
              </w:rPr>
              <w:t>государственных (муниципальных) органов</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0104</w:t>
            </w:r>
          </w:p>
        </w:tc>
        <w:tc>
          <w:tcPr>
            <w:tcW w:w="1701" w:type="dxa"/>
            <w:shd w:val="clear" w:color="auto" w:fill="auto"/>
            <w:noWrap/>
            <w:vAlign w:val="bottom"/>
            <w:hideMark/>
          </w:tcPr>
          <w:p w:rsidR="00003ED8" w:rsidRPr="00E071C8" w:rsidRDefault="00003ED8" w:rsidP="009C4518">
            <w:pPr>
              <w:contextualSpacing/>
              <w:rPr>
                <w:sz w:val="22"/>
                <w:szCs w:val="22"/>
              </w:rPr>
            </w:pPr>
            <w:r w:rsidRPr="00E071C8">
              <w:rPr>
                <w:sz w:val="22"/>
                <w:szCs w:val="22"/>
              </w:rPr>
              <w:t>31 Б 01 00500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121</w:t>
            </w:r>
          </w:p>
        </w:tc>
        <w:tc>
          <w:tcPr>
            <w:tcW w:w="1134" w:type="dxa"/>
            <w:shd w:val="clear" w:color="auto" w:fill="auto"/>
            <w:noWrap/>
            <w:vAlign w:val="bottom"/>
          </w:tcPr>
          <w:p w:rsidR="00003ED8" w:rsidRPr="00B12B9C" w:rsidRDefault="00003ED8" w:rsidP="00730D7E">
            <w:pPr>
              <w:contextualSpacing/>
              <w:jc w:val="right"/>
              <w:rPr>
                <w:sz w:val="22"/>
                <w:szCs w:val="22"/>
              </w:rPr>
            </w:pPr>
            <w:r w:rsidRPr="00B12B9C">
              <w:rPr>
                <w:sz w:val="22"/>
                <w:szCs w:val="22"/>
              </w:rPr>
              <w:t>4</w:t>
            </w:r>
            <w:r w:rsidR="00730D7E">
              <w:rPr>
                <w:sz w:val="22"/>
                <w:szCs w:val="22"/>
              </w:rPr>
              <w:t> 491,6</w:t>
            </w:r>
          </w:p>
        </w:tc>
      </w:tr>
      <w:tr w:rsidR="00003ED8" w:rsidRPr="00B12B9C" w:rsidTr="00CD4146">
        <w:trPr>
          <w:trHeight w:val="359"/>
        </w:trPr>
        <w:tc>
          <w:tcPr>
            <w:tcW w:w="9380" w:type="dxa"/>
            <w:shd w:val="clear" w:color="auto" w:fill="auto"/>
            <w:vAlign w:val="bottom"/>
            <w:hideMark/>
          </w:tcPr>
          <w:p w:rsidR="00003ED8" w:rsidRPr="00B12B9C" w:rsidRDefault="00003ED8" w:rsidP="009C4518">
            <w:pPr>
              <w:contextualSpacing/>
              <w:rPr>
                <w:sz w:val="22"/>
                <w:szCs w:val="22"/>
              </w:rPr>
            </w:pPr>
            <w:r w:rsidRPr="00B12B9C">
              <w:rPr>
                <w:sz w:val="22"/>
                <w:szCs w:val="22"/>
              </w:rPr>
              <w:t>Иные выплаты персоналу, за исключением фонда оплаты труда</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0104</w:t>
            </w:r>
          </w:p>
        </w:tc>
        <w:tc>
          <w:tcPr>
            <w:tcW w:w="1701" w:type="dxa"/>
            <w:shd w:val="clear" w:color="auto" w:fill="auto"/>
            <w:noWrap/>
            <w:vAlign w:val="bottom"/>
            <w:hideMark/>
          </w:tcPr>
          <w:p w:rsidR="00003ED8" w:rsidRPr="00E071C8" w:rsidRDefault="00003ED8" w:rsidP="009C4518">
            <w:pPr>
              <w:contextualSpacing/>
              <w:rPr>
                <w:sz w:val="22"/>
                <w:szCs w:val="22"/>
              </w:rPr>
            </w:pPr>
            <w:r w:rsidRPr="00E071C8">
              <w:rPr>
                <w:sz w:val="22"/>
                <w:szCs w:val="22"/>
              </w:rPr>
              <w:t>31 Б 01 00500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122</w:t>
            </w:r>
          </w:p>
        </w:tc>
        <w:tc>
          <w:tcPr>
            <w:tcW w:w="1134" w:type="dxa"/>
            <w:shd w:val="clear" w:color="auto" w:fill="auto"/>
            <w:noWrap/>
            <w:vAlign w:val="bottom"/>
          </w:tcPr>
          <w:p w:rsidR="00003ED8" w:rsidRPr="00B12B9C" w:rsidRDefault="00003ED8" w:rsidP="009C4518">
            <w:pPr>
              <w:contextualSpacing/>
              <w:jc w:val="right"/>
              <w:rPr>
                <w:sz w:val="22"/>
                <w:szCs w:val="22"/>
              </w:rPr>
            </w:pPr>
            <w:r>
              <w:rPr>
                <w:sz w:val="22"/>
                <w:szCs w:val="22"/>
              </w:rPr>
              <w:t>281,6</w:t>
            </w:r>
          </w:p>
        </w:tc>
      </w:tr>
      <w:tr w:rsidR="00003ED8" w:rsidRPr="00B12B9C" w:rsidTr="00CD4146">
        <w:trPr>
          <w:trHeight w:val="359"/>
        </w:trPr>
        <w:tc>
          <w:tcPr>
            <w:tcW w:w="9380" w:type="dxa"/>
            <w:shd w:val="clear" w:color="auto" w:fill="auto"/>
            <w:vAlign w:val="bottom"/>
          </w:tcPr>
          <w:p w:rsidR="00003ED8" w:rsidRPr="00B12B9C" w:rsidRDefault="00003ED8" w:rsidP="009C4518">
            <w:pPr>
              <w:contextualSpacing/>
              <w:rPr>
                <w:sz w:val="22"/>
                <w:szCs w:val="22"/>
              </w:rPr>
            </w:pPr>
            <w:r>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7" w:type="dxa"/>
            <w:shd w:val="clear" w:color="auto" w:fill="auto"/>
            <w:noWrap/>
            <w:vAlign w:val="bottom"/>
          </w:tcPr>
          <w:p w:rsidR="00003ED8" w:rsidRPr="00B12B9C" w:rsidRDefault="00003ED8" w:rsidP="009C4518">
            <w:pPr>
              <w:contextualSpacing/>
              <w:rPr>
                <w:sz w:val="22"/>
                <w:szCs w:val="22"/>
              </w:rPr>
            </w:pPr>
            <w:r w:rsidRPr="00B12B9C">
              <w:rPr>
                <w:sz w:val="22"/>
                <w:szCs w:val="22"/>
              </w:rPr>
              <w:t>0104</w:t>
            </w:r>
          </w:p>
        </w:tc>
        <w:tc>
          <w:tcPr>
            <w:tcW w:w="1701" w:type="dxa"/>
            <w:shd w:val="clear" w:color="auto" w:fill="auto"/>
            <w:noWrap/>
            <w:vAlign w:val="bottom"/>
          </w:tcPr>
          <w:p w:rsidR="00003ED8" w:rsidRPr="00E071C8" w:rsidRDefault="00003ED8" w:rsidP="009C4518">
            <w:pPr>
              <w:contextualSpacing/>
              <w:rPr>
                <w:sz w:val="22"/>
                <w:szCs w:val="22"/>
              </w:rPr>
            </w:pPr>
            <w:r w:rsidRPr="00E071C8">
              <w:rPr>
                <w:sz w:val="22"/>
                <w:szCs w:val="22"/>
              </w:rPr>
              <w:t>31 Б 01 00500</w:t>
            </w:r>
          </w:p>
        </w:tc>
        <w:tc>
          <w:tcPr>
            <w:tcW w:w="1134" w:type="dxa"/>
            <w:shd w:val="clear" w:color="auto" w:fill="auto"/>
            <w:noWrap/>
            <w:vAlign w:val="bottom"/>
          </w:tcPr>
          <w:p w:rsidR="00003ED8" w:rsidRPr="00B12B9C" w:rsidRDefault="00003ED8" w:rsidP="009C4518">
            <w:pPr>
              <w:contextualSpacing/>
              <w:rPr>
                <w:sz w:val="22"/>
                <w:szCs w:val="22"/>
              </w:rPr>
            </w:pPr>
            <w:r>
              <w:rPr>
                <w:sz w:val="22"/>
                <w:szCs w:val="22"/>
              </w:rPr>
              <w:t>129</w:t>
            </w:r>
          </w:p>
        </w:tc>
        <w:tc>
          <w:tcPr>
            <w:tcW w:w="1134" w:type="dxa"/>
            <w:shd w:val="clear" w:color="auto" w:fill="auto"/>
            <w:noWrap/>
            <w:vAlign w:val="bottom"/>
          </w:tcPr>
          <w:p w:rsidR="00003ED8" w:rsidRDefault="00003ED8" w:rsidP="0092065A">
            <w:pPr>
              <w:contextualSpacing/>
              <w:jc w:val="right"/>
              <w:rPr>
                <w:sz w:val="22"/>
                <w:szCs w:val="22"/>
              </w:rPr>
            </w:pPr>
            <w:r>
              <w:rPr>
                <w:sz w:val="22"/>
                <w:szCs w:val="22"/>
              </w:rPr>
              <w:t>1</w:t>
            </w:r>
            <w:r w:rsidR="0092065A">
              <w:rPr>
                <w:sz w:val="22"/>
                <w:szCs w:val="22"/>
              </w:rPr>
              <w:t> 266,3</w:t>
            </w:r>
          </w:p>
        </w:tc>
      </w:tr>
      <w:tr w:rsidR="00003ED8" w:rsidRPr="00B12B9C" w:rsidTr="00CD4146">
        <w:trPr>
          <w:trHeight w:val="269"/>
        </w:trPr>
        <w:tc>
          <w:tcPr>
            <w:tcW w:w="9380" w:type="dxa"/>
            <w:shd w:val="clear" w:color="auto" w:fill="auto"/>
            <w:vAlign w:val="bottom"/>
          </w:tcPr>
          <w:p w:rsidR="00003ED8" w:rsidRPr="00B12B9C" w:rsidRDefault="00003ED8" w:rsidP="009C4518">
            <w:pPr>
              <w:contextualSpacing/>
              <w:rPr>
                <w:sz w:val="22"/>
                <w:szCs w:val="22"/>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003ED8" w:rsidRPr="00B12B9C" w:rsidRDefault="00003ED8" w:rsidP="009C4518">
            <w:pPr>
              <w:contextualSpacing/>
              <w:rPr>
                <w:b/>
                <w:sz w:val="22"/>
                <w:szCs w:val="22"/>
              </w:rPr>
            </w:pPr>
            <w:r w:rsidRPr="00B12B9C">
              <w:rPr>
                <w:b/>
                <w:sz w:val="22"/>
                <w:szCs w:val="22"/>
              </w:rPr>
              <w:t>0104</w:t>
            </w:r>
          </w:p>
        </w:tc>
        <w:tc>
          <w:tcPr>
            <w:tcW w:w="1701"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200</w:t>
            </w:r>
          </w:p>
        </w:tc>
        <w:tc>
          <w:tcPr>
            <w:tcW w:w="1134" w:type="dxa"/>
            <w:shd w:val="clear" w:color="auto" w:fill="auto"/>
            <w:noWrap/>
            <w:vAlign w:val="bottom"/>
          </w:tcPr>
          <w:p w:rsidR="00003ED8" w:rsidRPr="00AB790A" w:rsidRDefault="00003ED8" w:rsidP="0092065A">
            <w:pPr>
              <w:contextualSpacing/>
              <w:jc w:val="right"/>
              <w:rPr>
                <w:b/>
                <w:sz w:val="22"/>
                <w:szCs w:val="22"/>
              </w:rPr>
            </w:pPr>
            <w:r w:rsidRPr="00AB790A">
              <w:rPr>
                <w:b/>
                <w:sz w:val="22"/>
                <w:szCs w:val="22"/>
              </w:rPr>
              <w:t>2</w:t>
            </w:r>
            <w:r w:rsidR="00E738C3">
              <w:rPr>
                <w:b/>
                <w:sz w:val="22"/>
                <w:szCs w:val="22"/>
              </w:rPr>
              <w:t> </w:t>
            </w:r>
            <w:r w:rsidR="00730D7E">
              <w:rPr>
                <w:b/>
                <w:sz w:val="22"/>
                <w:szCs w:val="22"/>
              </w:rPr>
              <w:t>5</w:t>
            </w:r>
            <w:r w:rsidR="0092065A">
              <w:rPr>
                <w:b/>
                <w:sz w:val="22"/>
                <w:szCs w:val="22"/>
              </w:rPr>
              <w:t>4</w:t>
            </w:r>
            <w:r w:rsidR="00730D7E">
              <w:rPr>
                <w:b/>
                <w:sz w:val="22"/>
                <w:szCs w:val="22"/>
              </w:rPr>
              <w:t>7</w:t>
            </w:r>
            <w:r w:rsidR="00E738C3">
              <w:rPr>
                <w:b/>
                <w:sz w:val="22"/>
                <w:szCs w:val="22"/>
              </w:rPr>
              <w:t>,</w:t>
            </w:r>
            <w:r w:rsidR="00730D7E">
              <w:rPr>
                <w:b/>
                <w:sz w:val="22"/>
                <w:szCs w:val="22"/>
              </w:rPr>
              <w:t>9</w:t>
            </w:r>
          </w:p>
        </w:tc>
      </w:tr>
      <w:tr w:rsidR="00003ED8" w:rsidRPr="00B12B9C" w:rsidTr="00730D7E">
        <w:trPr>
          <w:trHeight w:val="269"/>
        </w:trPr>
        <w:tc>
          <w:tcPr>
            <w:tcW w:w="9380" w:type="dxa"/>
            <w:shd w:val="clear" w:color="auto" w:fill="auto"/>
            <w:vAlign w:val="bottom"/>
            <w:hideMark/>
          </w:tcPr>
          <w:p w:rsidR="00003ED8" w:rsidRPr="00B12B9C" w:rsidRDefault="00003ED8" w:rsidP="009C4518">
            <w:pPr>
              <w:contextualSpacing/>
              <w:rPr>
                <w:sz w:val="22"/>
                <w:szCs w:val="22"/>
              </w:rPr>
            </w:pPr>
            <w:r w:rsidRPr="00B12B9C">
              <w:rPr>
                <w:bCs/>
                <w:sz w:val="22"/>
                <w:szCs w:val="22"/>
              </w:rPr>
              <w:lastRenderedPageBreak/>
              <w:t>Прочая закупка товаров, работ и услуг для обеспечения государственных (муниципальных) нужд</w:t>
            </w:r>
          </w:p>
        </w:tc>
        <w:tc>
          <w:tcPr>
            <w:tcW w:w="1247"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0104</w:t>
            </w:r>
          </w:p>
        </w:tc>
        <w:tc>
          <w:tcPr>
            <w:tcW w:w="1701" w:type="dxa"/>
            <w:shd w:val="clear" w:color="auto" w:fill="auto"/>
            <w:noWrap/>
            <w:vAlign w:val="bottom"/>
            <w:hideMark/>
          </w:tcPr>
          <w:p w:rsidR="00003ED8" w:rsidRPr="00E071C8" w:rsidRDefault="00003ED8" w:rsidP="00730D7E">
            <w:pPr>
              <w:contextualSpacing/>
              <w:jc w:val="center"/>
            </w:pPr>
            <w:r w:rsidRPr="00E071C8">
              <w:rPr>
                <w:sz w:val="22"/>
                <w:szCs w:val="22"/>
              </w:rPr>
              <w:t>31 Б 01 00500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244</w:t>
            </w:r>
          </w:p>
        </w:tc>
        <w:tc>
          <w:tcPr>
            <w:tcW w:w="1134" w:type="dxa"/>
            <w:shd w:val="clear" w:color="auto" w:fill="auto"/>
            <w:noWrap/>
            <w:vAlign w:val="bottom"/>
          </w:tcPr>
          <w:p w:rsidR="00E738C3" w:rsidRPr="00B12B9C" w:rsidRDefault="00E738C3" w:rsidP="0092065A">
            <w:pPr>
              <w:contextualSpacing/>
              <w:jc w:val="right"/>
              <w:rPr>
                <w:sz w:val="22"/>
                <w:szCs w:val="22"/>
              </w:rPr>
            </w:pPr>
            <w:r>
              <w:rPr>
                <w:sz w:val="22"/>
                <w:szCs w:val="22"/>
              </w:rPr>
              <w:t>2</w:t>
            </w:r>
            <w:r w:rsidR="00730D7E">
              <w:rPr>
                <w:sz w:val="22"/>
                <w:szCs w:val="22"/>
              </w:rPr>
              <w:t> 5</w:t>
            </w:r>
            <w:r w:rsidR="0092065A">
              <w:rPr>
                <w:sz w:val="22"/>
                <w:szCs w:val="22"/>
              </w:rPr>
              <w:t>4</w:t>
            </w:r>
            <w:r w:rsidR="00730D7E">
              <w:rPr>
                <w:sz w:val="22"/>
                <w:szCs w:val="22"/>
              </w:rPr>
              <w:t>7,9</w:t>
            </w:r>
          </w:p>
        </w:tc>
      </w:tr>
      <w:tr w:rsidR="00003ED8" w:rsidRPr="00B12B9C" w:rsidTr="00CD4146">
        <w:trPr>
          <w:trHeight w:val="264"/>
        </w:trPr>
        <w:tc>
          <w:tcPr>
            <w:tcW w:w="9380" w:type="dxa"/>
            <w:shd w:val="clear" w:color="auto" w:fill="auto"/>
            <w:vAlign w:val="bottom"/>
          </w:tcPr>
          <w:p w:rsidR="00003ED8" w:rsidRPr="00B12B9C" w:rsidRDefault="00003ED8" w:rsidP="00241009">
            <w:pPr>
              <w:contextualSpacing/>
              <w:rPr>
                <w:b/>
                <w:sz w:val="22"/>
                <w:szCs w:val="22"/>
              </w:rPr>
            </w:pPr>
            <w:r w:rsidRPr="00B12B9C">
              <w:rPr>
                <w:b/>
                <w:sz w:val="22"/>
                <w:szCs w:val="22"/>
              </w:rPr>
              <w:t>Иные бюджетные ассигнования</w:t>
            </w:r>
            <w:r w:rsidR="00241009">
              <w:rPr>
                <w:rFonts w:ascii="Arial" w:hAnsi="Arial" w:cs="Arial"/>
                <w:color w:val="000000"/>
                <w:sz w:val="21"/>
                <w:szCs w:val="21"/>
                <w:shd w:val="clear" w:color="auto" w:fill="FFFFFF"/>
              </w:rPr>
              <w:t xml:space="preserve"> </w:t>
            </w:r>
          </w:p>
        </w:tc>
        <w:tc>
          <w:tcPr>
            <w:tcW w:w="1247"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0104</w:t>
            </w:r>
          </w:p>
        </w:tc>
        <w:tc>
          <w:tcPr>
            <w:tcW w:w="1701" w:type="dxa"/>
            <w:shd w:val="clear" w:color="auto" w:fill="auto"/>
            <w:noWrap/>
          </w:tcPr>
          <w:p w:rsidR="00003ED8" w:rsidRDefault="00003ED8" w:rsidP="009C4518">
            <w:pPr>
              <w:contextualSpacing/>
            </w:pPr>
            <w:r w:rsidRPr="002E65CF">
              <w:rPr>
                <w:b/>
                <w:sz w:val="22"/>
                <w:szCs w:val="22"/>
              </w:rPr>
              <w:t>31 Б 01 00500</w:t>
            </w:r>
          </w:p>
        </w:tc>
        <w:tc>
          <w:tcPr>
            <w:tcW w:w="1134"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800</w:t>
            </w:r>
          </w:p>
        </w:tc>
        <w:tc>
          <w:tcPr>
            <w:tcW w:w="1134" w:type="dxa"/>
            <w:shd w:val="clear" w:color="auto" w:fill="auto"/>
            <w:noWrap/>
          </w:tcPr>
          <w:p w:rsidR="00003ED8" w:rsidRPr="00B12B9C" w:rsidRDefault="00730D7E" w:rsidP="009C4518">
            <w:pPr>
              <w:contextualSpacing/>
              <w:jc w:val="right"/>
              <w:rPr>
                <w:b/>
                <w:bCs/>
                <w:sz w:val="22"/>
                <w:szCs w:val="22"/>
              </w:rPr>
            </w:pPr>
            <w:r>
              <w:rPr>
                <w:b/>
                <w:bCs/>
                <w:sz w:val="22"/>
                <w:szCs w:val="22"/>
              </w:rPr>
              <w:t>3</w:t>
            </w:r>
            <w:r w:rsidR="00003ED8">
              <w:rPr>
                <w:b/>
                <w:bCs/>
                <w:sz w:val="22"/>
                <w:szCs w:val="22"/>
              </w:rPr>
              <w:t>0,0</w:t>
            </w:r>
          </w:p>
        </w:tc>
      </w:tr>
      <w:tr w:rsidR="00003ED8" w:rsidRPr="00B12B9C" w:rsidTr="00CD4146">
        <w:trPr>
          <w:trHeight w:val="264"/>
        </w:trPr>
        <w:tc>
          <w:tcPr>
            <w:tcW w:w="9380" w:type="dxa"/>
            <w:shd w:val="clear" w:color="auto" w:fill="auto"/>
            <w:vAlign w:val="bottom"/>
          </w:tcPr>
          <w:p w:rsidR="00003ED8" w:rsidRPr="00241009" w:rsidRDefault="00241009" w:rsidP="00241009">
            <w:pPr>
              <w:contextualSpacing/>
              <w:rPr>
                <w:b/>
                <w:sz w:val="22"/>
                <w:szCs w:val="22"/>
              </w:rPr>
            </w:pPr>
            <w:r w:rsidRPr="00241009">
              <w:rPr>
                <w:color w:val="000000"/>
                <w:sz w:val="21"/>
                <w:szCs w:val="21"/>
                <w:shd w:val="clear" w:color="auto" w:fill="FFFFFF"/>
              </w:rPr>
              <w:t>Уплата налогов, сборов и других платежей</w:t>
            </w:r>
          </w:p>
        </w:tc>
        <w:tc>
          <w:tcPr>
            <w:tcW w:w="1247"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0104</w:t>
            </w:r>
          </w:p>
        </w:tc>
        <w:tc>
          <w:tcPr>
            <w:tcW w:w="1701" w:type="dxa"/>
            <w:shd w:val="clear" w:color="auto" w:fill="auto"/>
            <w:noWrap/>
          </w:tcPr>
          <w:p w:rsidR="00003ED8" w:rsidRDefault="00003ED8" w:rsidP="009C4518">
            <w:pPr>
              <w:contextualSpacing/>
            </w:pPr>
            <w:r w:rsidRPr="002E65CF">
              <w:rPr>
                <w:b/>
                <w:sz w:val="22"/>
                <w:szCs w:val="22"/>
              </w:rPr>
              <w:t>31 Б 01 00500</w:t>
            </w:r>
          </w:p>
        </w:tc>
        <w:tc>
          <w:tcPr>
            <w:tcW w:w="1134"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850</w:t>
            </w:r>
          </w:p>
        </w:tc>
        <w:tc>
          <w:tcPr>
            <w:tcW w:w="1134" w:type="dxa"/>
            <w:shd w:val="clear" w:color="auto" w:fill="auto"/>
            <w:noWrap/>
          </w:tcPr>
          <w:p w:rsidR="00003ED8" w:rsidRPr="00B12B9C" w:rsidRDefault="00730D7E" w:rsidP="009C4518">
            <w:pPr>
              <w:contextualSpacing/>
              <w:jc w:val="right"/>
              <w:rPr>
                <w:b/>
                <w:bCs/>
                <w:sz w:val="22"/>
                <w:szCs w:val="22"/>
              </w:rPr>
            </w:pPr>
            <w:r>
              <w:rPr>
                <w:b/>
                <w:bCs/>
                <w:sz w:val="22"/>
                <w:szCs w:val="22"/>
              </w:rPr>
              <w:t>3</w:t>
            </w:r>
            <w:r w:rsidR="00003ED8">
              <w:rPr>
                <w:b/>
                <w:bCs/>
                <w:sz w:val="22"/>
                <w:szCs w:val="22"/>
              </w:rPr>
              <w:t>0,0</w:t>
            </w:r>
          </w:p>
        </w:tc>
      </w:tr>
      <w:tr w:rsidR="00003ED8" w:rsidRPr="00B12B9C" w:rsidTr="00CD4146">
        <w:trPr>
          <w:trHeight w:val="264"/>
        </w:trPr>
        <w:tc>
          <w:tcPr>
            <w:tcW w:w="9380" w:type="dxa"/>
            <w:shd w:val="clear" w:color="auto" w:fill="auto"/>
            <w:vAlign w:val="bottom"/>
          </w:tcPr>
          <w:p w:rsidR="00003ED8" w:rsidRPr="00241009" w:rsidRDefault="00241009" w:rsidP="009C4518">
            <w:pPr>
              <w:contextualSpacing/>
              <w:rPr>
                <w:sz w:val="22"/>
                <w:szCs w:val="22"/>
              </w:rPr>
            </w:pPr>
            <w:r w:rsidRPr="00241009">
              <w:rPr>
                <w:color w:val="000000"/>
                <w:sz w:val="21"/>
                <w:szCs w:val="21"/>
                <w:shd w:val="clear" w:color="auto" w:fill="FFFFFF"/>
              </w:rPr>
              <w:t>Уплата иных платежей</w:t>
            </w:r>
          </w:p>
        </w:tc>
        <w:tc>
          <w:tcPr>
            <w:tcW w:w="1247" w:type="dxa"/>
            <w:shd w:val="clear" w:color="auto" w:fill="auto"/>
            <w:noWrap/>
            <w:vAlign w:val="bottom"/>
          </w:tcPr>
          <w:p w:rsidR="00003ED8" w:rsidRPr="00B12B9C" w:rsidRDefault="00003ED8" w:rsidP="009C4518">
            <w:pPr>
              <w:contextualSpacing/>
              <w:rPr>
                <w:bCs/>
                <w:sz w:val="22"/>
                <w:szCs w:val="22"/>
              </w:rPr>
            </w:pPr>
            <w:r w:rsidRPr="00B12B9C">
              <w:rPr>
                <w:bCs/>
                <w:sz w:val="22"/>
                <w:szCs w:val="22"/>
              </w:rPr>
              <w:t>0104</w:t>
            </w:r>
          </w:p>
        </w:tc>
        <w:tc>
          <w:tcPr>
            <w:tcW w:w="1701" w:type="dxa"/>
            <w:shd w:val="clear" w:color="auto" w:fill="auto"/>
            <w:noWrap/>
          </w:tcPr>
          <w:p w:rsidR="00003ED8" w:rsidRPr="00E071C8" w:rsidRDefault="00003ED8" w:rsidP="009C4518">
            <w:pPr>
              <w:contextualSpacing/>
            </w:pPr>
            <w:r w:rsidRPr="00E071C8">
              <w:rPr>
                <w:sz w:val="22"/>
                <w:szCs w:val="22"/>
              </w:rPr>
              <w:t>31 Б 01 00500</w:t>
            </w:r>
          </w:p>
        </w:tc>
        <w:tc>
          <w:tcPr>
            <w:tcW w:w="1134" w:type="dxa"/>
            <w:shd w:val="clear" w:color="auto" w:fill="auto"/>
            <w:noWrap/>
            <w:vAlign w:val="bottom"/>
          </w:tcPr>
          <w:p w:rsidR="00003ED8" w:rsidRPr="00B12B9C" w:rsidRDefault="00003ED8" w:rsidP="009C4518">
            <w:pPr>
              <w:contextualSpacing/>
              <w:rPr>
                <w:bCs/>
                <w:sz w:val="22"/>
                <w:szCs w:val="22"/>
              </w:rPr>
            </w:pPr>
            <w:r w:rsidRPr="00B12B9C">
              <w:rPr>
                <w:bCs/>
                <w:sz w:val="22"/>
                <w:szCs w:val="22"/>
              </w:rPr>
              <w:t>85</w:t>
            </w:r>
            <w:r>
              <w:rPr>
                <w:bCs/>
                <w:sz w:val="22"/>
                <w:szCs w:val="22"/>
              </w:rPr>
              <w:t>3</w:t>
            </w:r>
          </w:p>
        </w:tc>
        <w:tc>
          <w:tcPr>
            <w:tcW w:w="1134" w:type="dxa"/>
            <w:shd w:val="clear" w:color="auto" w:fill="auto"/>
            <w:noWrap/>
          </w:tcPr>
          <w:p w:rsidR="00003ED8" w:rsidRPr="00B12B9C" w:rsidRDefault="00730D7E" w:rsidP="009C4518">
            <w:pPr>
              <w:contextualSpacing/>
              <w:jc w:val="right"/>
              <w:rPr>
                <w:bCs/>
                <w:sz w:val="22"/>
                <w:szCs w:val="22"/>
              </w:rPr>
            </w:pPr>
            <w:r>
              <w:rPr>
                <w:bCs/>
                <w:sz w:val="22"/>
                <w:szCs w:val="22"/>
              </w:rPr>
              <w:t>3</w:t>
            </w:r>
            <w:r w:rsidR="00003ED8">
              <w:rPr>
                <w:bCs/>
                <w:sz w:val="22"/>
                <w:szCs w:val="22"/>
              </w:rPr>
              <w:t>0,0</w:t>
            </w:r>
          </w:p>
        </w:tc>
      </w:tr>
      <w:tr w:rsidR="00003ED8" w:rsidRPr="00B12B9C" w:rsidTr="00CD4146">
        <w:trPr>
          <w:trHeight w:val="264"/>
        </w:trPr>
        <w:tc>
          <w:tcPr>
            <w:tcW w:w="9380" w:type="dxa"/>
            <w:shd w:val="clear" w:color="auto" w:fill="auto"/>
            <w:vAlign w:val="bottom"/>
          </w:tcPr>
          <w:p w:rsidR="00003ED8" w:rsidRPr="00B12B9C" w:rsidRDefault="00003ED8" w:rsidP="009C4518">
            <w:pPr>
              <w:contextualSpacing/>
              <w:rPr>
                <w:b/>
                <w:sz w:val="22"/>
                <w:szCs w:val="22"/>
              </w:rPr>
            </w:pPr>
            <w:r w:rsidRPr="00B12B9C">
              <w:rPr>
                <w:b/>
                <w:sz w:val="22"/>
                <w:szCs w:val="22"/>
              </w:rPr>
              <w:t>Прочие расходы в сфере здравоохранения</w:t>
            </w:r>
          </w:p>
        </w:tc>
        <w:tc>
          <w:tcPr>
            <w:tcW w:w="1247"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0104</w:t>
            </w:r>
          </w:p>
        </w:tc>
        <w:tc>
          <w:tcPr>
            <w:tcW w:w="1701"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003ED8" w:rsidRPr="00B12B9C" w:rsidRDefault="00003ED8" w:rsidP="009C4518">
            <w:pPr>
              <w:contextualSpacing/>
              <w:rPr>
                <w:b/>
                <w:bCs/>
                <w:sz w:val="22"/>
                <w:szCs w:val="22"/>
              </w:rPr>
            </w:pPr>
          </w:p>
        </w:tc>
        <w:tc>
          <w:tcPr>
            <w:tcW w:w="1134" w:type="dxa"/>
            <w:shd w:val="clear" w:color="auto" w:fill="auto"/>
            <w:noWrap/>
          </w:tcPr>
          <w:p w:rsidR="00003ED8" w:rsidRPr="00B12B9C" w:rsidRDefault="00003ED8" w:rsidP="009C4518">
            <w:pPr>
              <w:contextualSpacing/>
              <w:jc w:val="right"/>
              <w:rPr>
                <w:b/>
                <w:bCs/>
                <w:sz w:val="22"/>
                <w:szCs w:val="22"/>
              </w:rPr>
            </w:pPr>
            <w:r>
              <w:rPr>
                <w:b/>
                <w:bCs/>
                <w:sz w:val="22"/>
                <w:szCs w:val="22"/>
              </w:rPr>
              <w:t>372,8</w:t>
            </w:r>
          </w:p>
        </w:tc>
      </w:tr>
      <w:tr w:rsidR="00003ED8" w:rsidRPr="00B12B9C" w:rsidTr="00CD4146">
        <w:trPr>
          <w:trHeight w:val="264"/>
        </w:trPr>
        <w:tc>
          <w:tcPr>
            <w:tcW w:w="9380" w:type="dxa"/>
            <w:shd w:val="clear" w:color="auto" w:fill="auto"/>
            <w:vAlign w:val="bottom"/>
          </w:tcPr>
          <w:p w:rsidR="00003ED8" w:rsidRPr="00B12B9C" w:rsidRDefault="00003ED8" w:rsidP="009C4518">
            <w:pPr>
              <w:autoSpaceDE w:val="0"/>
              <w:autoSpaceDN w:val="0"/>
              <w:adjustRightInd w:val="0"/>
              <w:contextualSpacing/>
              <w:rPr>
                <w:b/>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0104</w:t>
            </w:r>
          </w:p>
        </w:tc>
        <w:tc>
          <w:tcPr>
            <w:tcW w:w="1701"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100</w:t>
            </w:r>
          </w:p>
        </w:tc>
        <w:tc>
          <w:tcPr>
            <w:tcW w:w="1134" w:type="dxa"/>
            <w:shd w:val="clear" w:color="auto" w:fill="auto"/>
            <w:noWrap/>
            <w:vAlign w:val="bottom"/>
          </w:tcPr>
          <w:p w:rsidR="00003ED8" w:rsidRPr="00B12B9C" w:rsidRDefault="00003ED8" w:rsidP="009C4518">
            <w:pPr>
              <w:contextualSpacing/>
              <w:jc w:val="right"/>
              <w:rPr>
                <w:b/>
                <w:bCs/>
                <w:sz w:val="22"/>
                <w:szCs w:val="22"/>
              </w:rPr>
            </w:pPr>
            <w:r>
              <w:rPr>
                <w:b/>
                <w:bCs/>
                <w:sz w:val="22"/>
                <w:szCs w:val="22"/>
              </w:rPr>
              <w:t>372,8</w:t>
            </w:r>
          </w:p>
        </w:tc>
      </w:tr>
      <w:tr w:rsidR="00003ED8" w:rsidRPr="00B12B9C" w:rsidTr="00CD4146">
        <w:trPr>
          <w:trHeight w:val="264"/>
        </w:trPr>
        <w:tc>
          <w:tcPr>
            <w:tcW w:w="9380" w:type="dxa"/>
            <w:shd w:val="clear" w:color="auto" w:fill="auto"/>
            <w:vAlign w:val="bottom"/>
          </w:tcPr>
          <w:p w:rsidR="00003ED8" w:rsidRPr="00B12B9C" w:rsidRDefault="00003ED8" w:rsidP="009C4518">
            <w:pPr>
              <w:autoSpaceDE w:val="0"/>
              <w:autoSpaceDN w:val="0"/>
              <w:adjustRightInd w:val="0"/>
              <w:contextualSpacing/>
              <w:rPr>
                <w:b/>
              </w:rPr>
            </w:pPr>
            <w:r w:rsidRPr="00B12B9C">
              <w:rPr>
                <w:b/>
                <w:sz w:val="22"/>
                <w:szCs w:val="22"/>
              </w:rPr>
              <w:t>Расходы на выплаты персоналу государственных (муниципальных) органов</w:t>
            </w:r>
          </w:p>
        </w:tc>
        <w:tc>
          <w:tcPr>
            <w:tcW w:w="1247"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04</w:t>
            </w:r>
          </w:p>
        </w:tc>
        <w:tc>
          <w:tcPr>
            <w:tcW w:w="1701"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003ED8" w:rsidRPr="00B12B9C" w:rsidRDefault="00003ED8" w:rsidP="009C4518">
            <w:pPr>
              <w:contextualSpacing/>
              <w:rPr>
                <w:b/>
                <w:bCs/>
                <w:sz w:val="22"/>
                <w:szCs w:val="22"/>
              </w:rPr>
            </w:pPr>
            <w:r w:rsidRPr="00B12B9C">
              <w:rPr>
                <w:b/>
                <w:bCs/>
                <w:sz w:val="22"/>
                <w:szCs w:val="22"/>
              </w:rPr>
              <w:t>120</w:t>
            </w:r>
          </w:p>
        </w:tc>
        <w:tc>
          <w:tcPr>
            <w:tcW w:w="1134" w:type="dxa"/>
            <w:shd w:val="clear" w:color="auto" w:fill="auto"/>
            <w:noWrap/>
            <w:vAlign w:val="bottom"/>
          </w:tcPr>
          <w:p w:rsidR="00003ED8" w:rsidRPr="00B12B9C" w:rsidRDefault="00003ED8" w:rsidP="009C4518">
            <w:pPr>
              <w:contextualSpacing/>
              <w:jc w:val="right"/>
              <w:rPr>
                <w:b/>
                <w:bCs/>
                <w:sz w:val="22"/>
                <w:szCs w:val="22"/>
              </w:rPr>
            </w:pPr>
            <w:r>
              <w:rPr>
                <w:b/>
                <w:bCs/>
                <w:sz w:val="22"/>
                <w:szCs w:val="22"/>
              </w:rPr>
              <w:t>372,8</w:t>
            </w:r>
          </w:p>
        </w:tc>
      </w:tr>
      <w:tr w:rsidR="00003ED8" w:rsidRPr="00B12B9C" w:rsidTr="00CD4146">
        <w:trPr>
          <w:trHeight w:val="264"/>
        </w:trPr>
        <w:tc>
          <w:tcPr>
            <w:tcW w:w="9380" w:type="dxa"/>
            <w:shd w:val="clear" w:color="auto" w:fill="auto"/>
            <w:vAlign w:val="bottom"/>
          </w:tcPr>
          <w:p w:rsidR="00003ED8" w:rsidRPr="00B12B9C" w:rsidRDefault="00003ED8" w:rsidP="009C4518">
            <w:pPr>
              <w:autoSpaceDE w:val="0"/>
              <w:autoSpaceDN w:val="0"/>
              <w:adjustRightInd w:val="0"/>
              <w:contextualSpacing/>
              <w:rPr>
                <w:sz w:val="22"/>
                <w:szCs w:val="22"/>
              </w:rPr>
            </w:pPr>
            <w:r w:rsidRPr="00B12B9C">
              <w:rPr>
                <w:sz w:val="22"/>
                <w:szCs w:val="22"/>
              </w:rPr>
              <w:t>Иные выплаты персоналу государственных (муниципальных) органов, за исключением фонда оплаты труда</w:t>
            </w:r>
          </w:p>
        </w:tc>
        <w:tc>
          <w:tcPr>
            <w:tcW w:w="1247" w:type="dxa"/>
            <w:shd w:val="clear" w:color="auto" w:fill="auto"/>
            <w:noWrap/>
            <w:vAlign w:val="bottom"/>
          </w:tcPr>
          <w:p w:rsidR="00003ED8" w:rsidRPr="00B12B9C" w:rsidRDefault="00003ED8" w:rsidP="009C4518">
            <w:pPr>
              <w:contextualSpacing/>
              <w:rPr>
                <w:bCs/>
                <w:sz w:val="22"/>
                <w:szCs w:val="22"/>
              </w:rPr>
            </w:pPr>
            <w:r w:rsidRPr="00B12B9C">
              <w:rPr>
                <w:bCs/>
                <w:sz w:val="22"/>
                <w:szCs w:val="22"/>
              </w:rPr>
              <w:t>01</w:t>
            </w:r>
            <w:r>
              <w:rPr>
                <w:bCs/>
                <w:sz w:val="22"/>
                <w:szCs w:val="22"/>
              </w:rPr>
              <w:t xml:space="preserve"> </w:t>
            </w:r>
            <w:r w:rsidRPr="00B12B9C">
              <w:rPr>
                <w:bCs/>
                <w:sz w:val="22"/>
                <w:szCs w:val="22"/>
              </w:rPr>
              <w:t>04</w:t>
            </w:r>
          </w:p>
        </w:tc>
        <w:tc>
          <w:tcPr>
            <w:tcW w:w="1701" w:type="dxa"/>
            <w:shd w:val="clear" w:color="auto" w:fill="auto"/>
            <w:noWrap/>
            <w:vAlign w:val="bottom"/>
          </w:tcPr>
          <w:p w:rsidR="00003ED8" w:rsidRPr="00BB5ACA" w:rsidRDefault="00003ED8" w:rsidP="009C4518">
            <w:pPr>
              <w:contextualSpacing/>
              <w:rPr>
                <w:bCs/>
                <w:sz w:val="22"/>
                <w:szCs w:val="22"/>
              </w:rPr>
            </w:pPr>
            <w:r w:rsidRPr="00BB5ACA">
              <w:rPr>
                <w:bCs/>
                <w:sz w:val="22"/>
                <w:szCs w:val="22"/>
              </w:rPr>
              <w:t>35 Г 01 01100</w:t>
            </w:r>
          </w:p>
        </w:tc>
        <w:tc>
          <w:tcPr>
            <w:tcW w:w="1134" w:type="dxa"/>
            <w:shd w:val="clear" w:color="auto" w:fill="auto"/>
            <w:noWrap/>
            <w:vAlign w:val="bottom"/>
          </w:tcPr>
          <w:p w:rsidR="00003ED8" w:rsidRPr="00B12B9C" w:rsidRDefault="00003ED8" w:rsidP="009C4518">
            <w:pPr>
              <w:contextualSpacing/>
              <w:rPr>
                <w:bCs/>
                <w:sz w:val="22"/>
                <w:szCs w:val="22"/>
              </w:rPr>
            </w:pPr>
            <w:r w:rsidRPr="00B12B9C">
              <w:rPr>
                <w:bCs/>
                <w:sz w:val="22"/>
                <w:szCs w:val="22"/>
              </w:rPr>
              <w:t>122</w:t>
            </w:r>
          </w:p>
        </w:tc>
        <w:tc>
          <w:tcPr>
            <w:tcW w:w="1134" w:type="dxa"/>
            <w:shd w:val="clear" w:color="auto" w:fill="auto"/>
            <w:noWrap/>
            <w:vAlign w:val="bottom"/>
          </w:tcPr>
          <w:p w:rsidR="00003ED8" w:rsidRPr="00AB790A" w:rsidRDefault="00003ED8" w:rsidP="009C4518">
            <w:pPr>
              <w:contextualSpacing/>
              <w:jc w:val="right"/>
              <w:rPr>
                <w:bCs/>
                <w:sz w:val="22"/>
                <w:szCs w:val="22"/>
              </w:rPr>
            </w:pPr>
            <w:r w:rsidRPr="00AB790A">
              <w:rPr>
                <w:bCs/>
                <w:sz w:val="22"/>
                <w:szCs w:val="22"/>
              </w:rPr>
              <w:t>372,8</w:t>
            </w:r>
          </w:p>
        </w:tc>
      </w:tr>
      <w:tr w:rsidR="00003ED8" w:rsidRPr="00B12B9C" w:rsidTr="00CD4146">
        <w:trPr>
          <w:trHeight w:val="264"/>
        </w:trPr>
        <w:tc>
          <w:tcPr>
            <w:tcW w:w="9380" w:type="dxa"/>
            <w:shd w:val="clear" w:color="auto" w:fill="auto"/>
            <w:vAlign w:val="bottom"/>
          </w:tcPr>
          <w:p w:rsidR="00003ED8" w:rsidRPr="00B12B9C" w:rsidRDefault="00003ED8" w:rsidP="009C4518">
            <w:pPr>
              <w:contextualSpacing/>
              <w:rPr>
                <w:b/>
                <w:bCs/>
                <w:sz w:val="22"/>
                <w:szCs w:val="22"/>
              </w:rPr>
            </w:pPr>
            <w:r w:rsidRPr="00091931">
              <w:rPr>
                <w:b/>
                <w:bCs/>
                <w:sz w:val="22"/>
                <w:szCs w:val="22"/>
              </w:rPr>
              <w:t>Обеспечение проведения выборов и референдумов</w:t>
            </w:r>
          </w:p>
        </w:tc>
        <w:tc>
          <w:tcPr>
            <w:tcW w:w="1247" w:type="dxa"/>
            <w:shd w:val="clear" w:color="auto" w:fill="auto"/>
            <w:noWrap/>
            <w:vAlign w:val="bottom"/>
          </w:tcPr>
          <w:p w:rsidR="00003ED8" w:rsidRPr="00B12B9C" w:rsidRDefault="00003ED8" w:rsidP="009C4518">
            <w:pPr>
              <w:contextualSpacing/>
              <w:rPr>
                <w:b/>
                <w:bCs/>
                <w:sz w:val="22"/>
                <w:szCs w:val="22"/>
              </w:rPr>
            </w:pPr>
            <w:r>
              <w:rPr>
                <w:b/>
                <w:bCs/>
                <w:sz w:val="22"/>
                <w:szCs w:val="22"/>
              </w:rPr>
              <w:t>01 07</w:t>
            </w:r>
          </w:p>
        </w:tc>
        <w:tc>
          <w:tcPr>
            <w:tcW w:w="1701" w:type="dxa"/>
            <w:shd w:val="clear" w:color="auto" w:fill="auto"/>
            <w:noWrap/>
            <w:vAlign w:val="bottom"/>
          </w:tcPr>
          <w:p w:rsidR="00003ED8" w:rsidRPr="00B12B9C" w:rsidRDefault="00003ED8" w:rsidP="009C4518">
            <w:pPr>
              <w:contextualSpacing/>
              <w:rPr>
                <w:b/>
                <w:bCs/>
                <w:sz w:val="22"/>
                <w:szCs w:val="22"/>
              </w:rPr>
            </w:pPr>
          </w:p>
        </w:tc>
        <w:tc>
          <w:tcPr>
            <w:tcW w:w="1134" w:type="dxa"/>
            <w:shd w:val="clear" w:color="auto" w:fill="auto"/>
            <w:noWrap/>
            <w:vAlign w:val="bottom"/>
          </w:tcPr>
          <w:p w:rsidR="00003ED8" w:rsidRPr="00B12B9C" w:rsidRDefault="00003ED8" w:rsidP="009C4518">
            <w:pPr>
              <w:contextualSpacing/>
              <w:rPr>
                <w:b/>
                <w:bCs/>
                <w:sz w:val="22"/>
                <w:szCs w:val="22"/>
              </w:rPr>
            </w:pPr>
          </w:p>
        </w:tc>
        <w:tc>
          <w:tcPr>
            <w:tcW w:w="1134" w:type="dxa"/>
            <w:shd w:val="clear" w:color="auto" w:fill="auto"/>
            <w:noWrap/>
          </w:tcPr>
          <w:p w:rsidR="00003ED8" w:rsidRPr="00B12B9C" w:rsidRDefault="00003ED8" w:rsidP="009C4518">
            <w:pPr>
              <w:contextualSpacing/>
              <w:jc w:val="right"/>
              <w:rPr>
                <w:b/>
                <w:bCs/>
                <w:sz w:val="22"/>
                <w:szCs w:val="22"/>
              </w:rPr>
            </w:pPr>
            <w:r>
              <w:rPr>
                <w:b/>
                <w:bCs/>
                <w:sz w:val="22"/>
                <w:szCs w:val="22"/>
              </w:rPr>
              <w:t>4 235,2</w:t>
            </w:r>
          </w:p>
        </w:tc>
      </w:tr>
      <w:tr w:rsidR="00003ED8" w:rsidRPr="00B12B9C" w:rsidTr="00CD4146">
        <w:trPr>
          <w:trHeight w:val="264"/>
        </w:trPr>
        <w:tc>
          <w:tcPr>
            <w:tcW w:w="9380" w:type="dxa"/>
            <w:shd w:val="clear" w:color="auto" w:fill="auto"/>
            <w:vAlign w:val="bottom"/>
          </w:tcPr>
          <w:p w:rsidR="00003ED8" w:rsidRPr="00B12B9C" w:rsidRDefault="00003ED8" w:rsidP="009C4518">
            <w:pPr>
              <w:contextualSpacing/>
              <w:rPr>
                <w:b/>
                <w:bCs/>
                <w:sz w:val="22"/>
                <w:szCs w:val="22"/>
              </w:rPr>
            </w:pPr>
            <w:r w:rsidRPr="00091931">
              <w:rPr>
                <w:b/>
                <w:bCs/>
                <w:sz w:val="22"/>
                <w:szCs w:val="22"/>
              </w:rPr>
              <w:t>Проведение выборов депутатов Совета депутатов муниципальных округов города Москвы</w:t>
            </w:r>
          </w:p>
        </w:tc>
        <w:tc>
          <w:tcPr>
            <w:tcW w:w="1247" w:type="dxa"/>
            <w:shd w:val="clear" w:color="auto" w:fill="auto"/>
            <w:noWrap/>
            <w:vAlign w:val="bottom"/>
          </w:tcPr>
          <w:p w:rsidR="00003ED8" w:rsidRPr="00B12B9C" w:rsidRDefault="00003ED8" w:rsidP="009C4518">
            <w:pPr>
              <w:contextualSpacing/>
              <w:rPr>
                <w:b/>
                <w:bCs/>
                <w:sz w:val="22"/>
                <w:szCs w:val="22"/>
              </w:rPr>
            </w:pPr>
            <w:r>
              <w:rPr>
                <w:b/>
                <w:bCs/>
                <w:sz w:val="22"/>
                <w:szCs w:val="22"/>
              </w:rPr>
              <w:t>01 07</w:t>
            </w:r>
          </w:p>
        </w:tc>
        <w:tc>
          <w:tcPr>
            <w:tcW w:w="1701" w:type="dxa"/>
            <w:shd w:val="clear" w:color="auto" w:fill="auto"/>
            <w:noWrap/>
            <w:vAlign w:val="bottom"/>
          </w:tcPr>
          <w:p w:rsidR="00003ED8" w:rsidRPr="00B12B9C" w:rsidRDefault="00003ED8" w:rsidP="009C4518">
            <w:pPr>
              <w:contextualSpacing/>
              <w:rPr>
                <w:b/>
                <w:bCs/>
                <w:sz w:val="22"/>
                <w:szCs w:val="22"/>
              </w:rPr>
            </w:pPr>
            <w:r w:rsidRPr="00091931">
              <w:rPr>
                <w:b/>
                <w:bCs/>
                <w:sz w:val="22"/>
                <w:szCs w:val="22"/>
              </w:rPr>
              <w:t>35</w:t>
            </w:r>
            <w:r>
              <w:rPr>
                <w:b/>
                <w:bCs/>
                <w:sz w:val="22"/>
                <w:szCs w:val="22"/>
              </w:rPr>
              <w:t xml:space="preserve"> </w:t>
            </w:r>
            <w:r w:rsidRPr="00091931">
              <w:rPr>
                <w:b/>
                <w:bCs/>
                <w:sz w:val="22"/>
                <w:szCs w:val="22"/>
              </w:rPr>
              <w:t>А</w:t>
            </w:r>
            <w:r>
              <w:rPr>
                <w:b/>
                <w:bCs/>
                <w:sz w:val="22"/>
                <w:szCs w:val="22"/>
              </w:rPr>
              <w:t xml:space="preserve"> </w:t>
            </w:r>
            <w:r w:rsidRPr="00091931">
              <w:rPr>
                <w:b/>
                <w:bCs/>
                <w:sz w:val="22"/>
                <w:szCs w:val="22"/>
              </w:rPr>
              <w:t>01</w:t>
            </w:r>
            <w:r>
              <w:rPr>
                <w:b/>
                <w:bCs/>
                <w:sz w:val="22"/>
                <w:szCs w:val="22"/>
              </w:rPr>
              <w:t xml:space="preserve"> 0</w:t>
            </w:r>
            <w:r w:rsidRPr="00091931">
              <w:rPr>
                <w:b/>
                <w:bCs/>
                <w:sz w:val="22"/>
                <w:szCs w:val="22"/>
              </w:rPr>
              <w:t>01</w:t>
            </w:r>
            <w:r>
              <w:rPr>
                <w:b/>
                <w:bCs/>
                <w:sz w:val="22"/>
                <w:szCs w:val="22"/>
              </w:rPr>
              <w:t>00</w:t>
            </w:r>
          </w:p>
        </w:tc>
        <w:tc>
          <w:tcPr>
            <w:tcW w:w="1134" w:type="dxa"/>
            <w:shd w:val="clear" w:color="auto" w:fill="auto"/>
            <w:noWrap/>
            <w:vAlign w:val="bottom"/>
          </w:tcPr>
          <w:p w:rsidR="00003ED8" w:rsidRPr="00B12B9C" w:rsidRDefault="00003ED8" w:rsidP="009C4518">
            <w:pPr>
              <w:contextualSpacing/>
              <w:rPr>
                <w:b/>
                <w:bCs/>
                <w:sz w:val="22"/>
                <w:szCs w:val="22"/>
              </w:rPr>
            </w:pPr>
          </w:p>
        </w:tc>
        <w:tc>
          <w:tcPr>
            <w:tcW w:w="1134" w:type="dxa"/>
            <w:shd w:val="clear" w:color="auto" w:fill="auto"/>
            <w:noWrap/>
          </w:tcPr>
          <w:p w:rsidR="00003ED8" w:rsidRPr="00B12B9C" w:rsidRDefault="00003ED8" w:rsidP="009C4518">
            <w:pPr>
              <w:contextualSpacing/>
              <w:jc w:val="right"/>
              <w:rPr>
                <w:b/>
                <w:bCs/>
                <w:sz w:val="22"/>
                <w:szCs w:val="22"/>
              </w:rPr>
            </w:pPr>
            <w:r>
              <w:rPr>
                <w:b/>
                <w:bCs/>
                <w:sz w:val="22"/>
                <w:szCs w:val="22"/>
              </w:rPr>
              <w:t>4 235,2</w:t>
            </w:r>
          </w:p>
        </w:tc>
      </w:tr>
      <w:tr w:rsidR="00003ED8" w:rsidRPr="00B12B9C" w:rsidTr="00CD4146">
        <w:trPr>
          <w:trHeight w:val="264"/>
        </w:trPr>
        <w:tc>
          <w:tcPr>
            <w:tcW w:w="9380" w:type="dxa"/>
            <w:shd w:val="clear" w:color="auto" w:fill="auto"/>
            <w:vAlign w:val="bottom"/>
          </w:tcPr>
          <w:p w:rsidR="00003ED8" w:rsidRPr="00BE03CF" w:rsidRDefault="00003ED8" w:rsidP="009C4518">
            <w:pPr>
              <w:contextualSpacing/>
              <w:rPr>
                <w:bCs/>
                <w:sz w:val="22"/>
                <w:szCs w:val="22"/>
              </w:rPr>
            </w:pPr>
            <w:r w:rsidRPr="00BE03CF">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tcPr>
          <w:p w:rsidR="00003ED8" w:rsidRPr="00BE03CF" w:rsidRDefault="00003ED8" w:rsidP="009C4518">
            <w:pPr>
              <w:contextualSpacing/>
              <w:rPr>
                <w:bCs/>
                <w:sz w:val="22"/>
                <w:szCs w:val="22"/>
              </w:rPr>
            </w:pPr>
            <w:r w:rsidRPr="00BE03CF">
              <w:rPr>
                <w:bCs/>
                <w:sz w:val="22"/>
                <w:szCs w:val="22"/>
              </w:rPr>
              <w:t>01 07</w:t>
            </w:r>
          </w:p>
        </w:tc>
        <w:tc>
          <w:tcPr>
            <w:tcW w:w="1701" w:type="dxa"/>
            <w:shd w:val="clear" w:color="auto" w:fill="auto"/>
            <w:noWrap/>
            <w:vAlign w:val="bottom"/>
          </w:tcPr>
          <w:p w:rsidR="00003ED8" w:rsidRPr="00BE03CF" w:rsidRDefault="00003ED8" w:rsidP="009C4518">
            <w:pPr>
              <w:contextualSpacing/>
              <w:rPr>
                <w:bCs/>
                <w:sz w:val="22"/>
                <w:szCs w:val="22"/>
              </w:rPr>
            </w:pPr>
            <w:r w:rsidRPr="00BE03CF">
              <w:rPr>
                <w:bCs/>
                <w:sz w:val="22"/>
                <w:szCs w:val="22"/>
              </w:rPr>
              <w:t>35 А 01 00100</w:t>
            </w:r>
          </w:p>
        </w:tc>
        <w:tc>
          <w:tcPr>
            <w:tcW w:w="1134" w:type="dxa"/>
            <w:shd w:val="clear" w:color="auto" w:fill="auto"/>
            <w:noWrap/>
            <w:vAlign w:val="bottom"/>
          </w:tcPr>
          <w:p w:rsidR="00003ED8" w:rsidRPr="00BE03CF" w:rsidRDefault="00A96AFB" w:rsidP="009C4518">
            <w:pPr>
              <w:contextualSpacing/>
              <w:rPr>
                <w:bCs/>
                <w:sz w:val="22"/>
                <w:szCs w:val="22"/>
              </w:rPr>
            </w:pPr>
            <w:r w:rsidRPr="00494DC1">
              <w:rPr>
                <w:bCs/>
                <w:sz w:val="22"/>
                <w:szCs w:val="22"/>
              </w:rPr>
              <w:t>244</w:t>
            </w:r>
          </w:p>
        </w:tc>
        <w:tc>
          <w:tcPr>
            <w:tcW w:w="1134" w:type="dxa"/>
            <w:shd w:val="clear" w:color="auto" w:fill="auto"/>
            <w:noWrap/>
          </w:tcPr>
          <w:p w:rsidR="00494DC1" w:rsidRDefault="00494DC1" w:rsidP="009C4518">
            <w:pPr>
              <w:contextualSpacing/>
              <w:jc w:val="right"/>
              <w:rPr>
                <w:bCs/>
                <w:sz w:val="22"/>
                <w:szCs w:val="22"/>
              </w:rPr>
            </w:pPr>
          </w:p>
          <w:p w:rsidR="00003ED8" w:rsidRPr="00BE03CF" w:rsidRDefault="00730D7E" w:rsidP="009C4518">
            <w:pPr>
              <w:contextualSpacing/>
              <w:jc w:val="right"/>
              <w:rPr>
                <w:bCs/>
                <w:sz w:val="22"/>
                <w:szCs w:val="22"/>
              </w:rPr>
            </w:pPr>
            <w:r>
              <w:rPr>
                <w:bCs/>
                <w:sz w:val="22"/>
                <w:szCs w:val="22"/>
              </w:rPr>
              <w:t>0</w:t>
            </w:r>
          </w:p>
        </w:tc>
      </w:tr>
      <w:tr w:rsidR="00730D7E" w:rsidRPr="00B12B9C" w:rsidTr="00CD4146">
        <w:trPr>
          <w:trHeight w:val="264"/>
        </w:trPr>
        <w:tc>
          <w:tcPr>
            <w:tcW w:w="9380" w:type="dxa"/>
            <w:shd w:val="clear" w:color="auto" w:fill="auto"/>
            <w:vAlign w:val="bottom"/>
          </w:tcPr>
          <w:p w:rsidR="00730D7E" w:rsidRPr="00B12B9C" w:rsidRDefault="00730D7E" w:rsidP="009C4518">
            <w:pPr>
              <w:contextualSpacing/>
              <w:rPr>
                <w:b/>
                <w:bCs/>
                <w:sz w:val="22"/>
                <w:szCs w:val="22"/>
              </w:rPr>
            </w:pPr>
            <w:r w:rsidRPr="004403B8">
              <w:rPr>
                <w:b/>
                <w:sz w:val="22"/>
                <w:szCs w:val="22"/>
              </w:rPr>
              <w:t>Иные бюджетные ассигнования</w:t>
            </w:r>
          </w:p>
        </w:tc>
        <w:tc>
          <w:tcPr>
            <w:tcW w:w="1247" w:type="dxa"/>
            <w:shd w:val="clear" w:color="auto" w:fill="auto"/>
            <w:noWrap/>
            <w:vAlign w:val="bottom"/>
          </w:tcPr>
          <w:p w:rsidR="00730D7E" w:rsidRPr="00B12B9C" w:rsidRDefault="00730D7E" w:rsidP="002A3B6C">
            <w:pPr>
              <w:contextualSpacing/>
              <w:rPr>
                <w:b/>
                <w:bCs/>
                <w:sz w:val="22"/>
                <w:szCs w:val="22"/>
              </w:rPr>
            </w:pPr>
            <w:r>
              <w:rPr>
                <w:b/>
                <w:bCs/>
                <w:sz w:val="22"/>
                <w:szCs w:val="22"/>
              </w:rPr>
              <w:t>01 07</w:t>
            </w:r>
          </w:p>
        </w:tc>
        <w:tc>
          <w:tcPr>
            <w:tcW w:w="1701" w:type="dxa"/>
            <w:shd w:val="clear" w:color="auto" w:fill="auto"/>
            <w:noWrap/>
            <w:vAlign w:val="bottom"/>
          </w:tcPr>
          <w:p w:rsidR="00730D7E" w:rsidRPr="00B12B9C" w:rsidRDefault="00730D7E" w:rsidP="002A3B6C">
            <w:pPr>
              <w:contextualSpacing/>
              <w:rPr>
                <w:b/>
                <w:bCs/>
                <w:sz w:val="22"/>
                <w:szCs w:val="22"/>
              </w:rPr>
            </w:pPr>
            <w:r w:rsidRPr="00091931">
              <w:rPr>
                <w:b/>
                <w:bCs/>
                <w:sz w:val="22"/>
                <w:szCs w:val="22"/>
              </w:rPr>
              <w:t>35</w:t>
            </w:r>
            <w:r>
              <w:rPr>
                <w:b/>
                <w:bCs/>
                <w:sz w:val="22"/>
                <w:szCs w:val="22"/>
              </w:rPr>
              <w:t xml:space="preserve"> </w:t>
            </w:r>
            <w:r w:rsidRPr="00091931">
              <w:rPr>
                <w:b/>
                <w:bCs/>
                <w:sz w:val="22"/>
                <w:szCs w:val="22"/>
              </w:rPr>
              <w:t>А</w:t>
            </w:r>
            <w:r>
              <w:rPr>
                <w:b/>
                <w:bCs/>
                <w:sz w:val="22"/>
                <w:szCs w:val="22"/>
              </w:rPr>
              <w:t xml:space="preserve"> </w:t>
            </w:r>
            <w:r w:rsidRPr="00091931">
              <w:rPr>
                <w:b/>
                <w:bCs/>
                <w:sz w:val="22"/>
                <w:szCs w:val="22"/>
              </w:rPr>
              <w:t>01</w:t>
            </w:r>
            <w:r>
              <w:rPr>
                <w:b/>
                <w:bCs/>
                <w:sz w:val="22"/>
                <w:szCs w:val="22"/>
              </w:rPr>
              <w:t xml:space="preserve"> 0</w:t>
            </w:r>
            <w:r w:rsidRPr="00091931">
              <w:rPr>
                <w:b/>
                <w:bCs/>
                <w:sz w:val="22"/>
                <w:szCs w:val="22"/>
              </w:rPr>
              <w:t>01</w:t>
            </w:r>
            <w:r>
              <w:rPr>
                <w:b/>
                <w:bCs/>
                <w:sz w:val="22"/>
                <w:szCs w:val="22"/>
              </w:rPr>
              <w:t>00</w:t>
            </w:r>
          </w:p>
        </w:tc>
        <w:tc>
          <w:tcPr>
            <w:tcW w:w="1134" w:type="dxa"/>
            <w:shd w:val="clear" w:color="auto" w:fill="auto"/>
            <w:noWrap/>
            <w:vAlign w:val="bottom"/>
          </w:tcPr>
          <w:p w:rsidR="00730D7E" w:rsidRPr="00B12B9C" w:rsidRDefault="00730D7E" w:rsidP="009C4518">
            <w:pPr>
              <w:contextualSpacing/>
              <w:rPr>
                <w:b/>
                <w:bCs/>
                <w:sz w:val="22"/>
                <w:szCs w:val="22"/>
              </w:rPr>
            </w:pPr>
            <w:r>
              <w:rPr>
                <w:b/>
                <w:bCs/>
                <w:sz w:val="22"/>
                <w:szCs w:val="22"/>
              </w:rPr>
              <w:t>800</w:t>
            </w:r>
          </w:p>
        </w:tc>
        <w:tc>
          <w:tcPr>
            <w:tcW w:w="1134" w:type="dxa"/>
            <w:shd w:val="clear" w:color="auto" w:fill="auto"/>
            <w:noWrap/>
          </w:tcPr>
          <w:p w:rsidR="00730D7E" w:rsidRPr="00B12B9C" w:rsidRDefault="00730D7E" w:rsidP="009C4518">
            <w:pPr>
              <w:contextualSpacing/>
              <w:jc w:val="right"/>
              <w:rPr>
                <w:b/>
                <w:bCs/>
                <w:sz w:val="22"/>
                <w:szCs w:val="22"/>
              </w:rPr>
            </w:pPr>
            <w:r>
              <w:rPr>
                <w:b/>
                <w:bCs/>
                <w:sz w:val="22"/>
                <w:szCs w:val="22"/>
              </w:rPr>
              <w:t>4235,2</w:t>
            </w:r>
          </w:p>
        </w:tc>
      </w:tr>
      <w:tr w:rsidR="00730D7E" w:rsidRPr="00B12B9C" w:rsidTr="00CD4146">
        <w:trPr>
          <w:trHeight w:val="264"/>
        </w:trPr>
        <w:tc>
          <w:tcPr>
            <w:tcW w:w="9380" w:type="dxa"/>
            <w:shd w:val="clear" w:color="auto" w:fill="auto"/>
            <w:vAlign w:val="bottom"/>
          </w:tcPr>
          <w:p w:rsidR="00730D7E" w:rsidRPr="004403B8" w:rsidRDefault="00730D7E" w:rsidP="009C4518">
            <w:pPr>
              <w:contextualSpacing/>
              <w:rPr>
                <w:b/>
                <w:sz w:val="22"/>
                <w:szCs w:val="22"/>
              </w:rPr>
            </w:pPr>
            <w:r w:rsidRPr="004403B8">
              <w:rPr>
                <w:sz w:val="22"/>
                <w:szCs w:val="22"/>
              </w:rPr>
              <w:t>Специальные расходы</w:t>
            </w:r>
          </w:p>
        </w:tc>
        <w:tc>
          <w:tcPr>
            <w:tcW w:w="1247" w:type="dxa"/>
            <w:shd w:val="clear" w:color="auto" w:fill="auto"/>
            <w:noWrap/>
            <w:vAlign w:val="bottom"/>
          </w:tcPr>
          <w:p w:rsidR="00730D7E" w:rsidRPr="00BE03CF" w:rsidRDefault="00730D7E" w:rsidP="002A3B6C">
            <w:pPr>
              <w:contextualSpacing/>
              <w:rPr>
                <w:bCs/>
                <w:sz w:val="22"/>
                <w:szCs w:val="22"/>
              </w:rPr>
            </w:pPr>
            <w:r w:rsidRPr="00BE03CF">
              <w:rPr>
                <w:bCs/>
                <w:sz w:val="22"/>
                <w:szCs w:val="22"/>
              </w:rPr>
              <w:t>01 07</w:t>
            </w:r>
          </w:p>
        </w:tc>
        <w:tc>
          <w:tcPr>
            <w:tcW w:w="1701" w:type="dxa"/>
            <w:shd w:val="clear" w:color="auto" w:fill="auto"/>
            <w:noWrap/>
            <w:vAlign w:val="bottom"/>
          </w:tcPr>
          <w:p w:rsidR="00730D7E" w:rsidRPr="00BE03CF" w:rsidRDefault="00730D7E" w:rsidP="002A3B6C">
            <w:pPr>
              <w:contextualSpacing/>
              <w:rPr>
                <w:bCs/>
                <w:sz w:val="22"/>
                <w:szCs w:val="22"/>
              </w:rPr>
            </w:pPr>
            <w:r w:rsidRPr="00BE03CF">
              <w:rPr>
                <w:bCs/>
                <w:sz w:val="22"/>
                <w:szCs w:val="22"/>
              </w:rPr>
              <w:t>35 А 01 00100</w:t>
            </w:r>
          </w:p>
        </w:tc>
        <w:tc>
          <w:tcPr>
            <w:tcW w:w="1134" w:type="dxa"/>
            <w:shd w:val="clear" w:color="auto" w:fill="auto"/>
            <w:noWrap/>
            <w:vAlign w:val="bottom"/>
          </w:tcPr>
          <w:p w:rsidR="00730D7E" w:rsidRPr="00730D7E" w:rsidRDefault="00730D7E" w:rsidP="009C4518">
            <w:pPr>
              <w:contextualSpacing/>
              <w:rPr>
                <w:bCs/>
                <w:sz w:val="22"/>
                <w:szCs w:val="22"/>
              </w:rPr>
            </w:pPr>
            <w:r w:rsidRPr="00730D7E">
              <w:rPr>
                <w:bCs/>
                <w:sz w:val="22"/>
                <w:szCs w:val="22"/>
              </w:rPr>
              <w:t>880</w:t>
            </w:r>
          </w:p>
        </w:tc>
        <w:tc>
          <w:tcPr>
            <w:tcW w:w="1134" w:type="dxa"/>
            <w:shd w:val="clear" w:color="auto" w:fill="auto"/>
            <w:noWrap/>
          </w:tcPr>
          <w:p w:rsidR="00730D7E" w:rsidRPr="00730D7E" w:rsidRDefault="00730D7E" w:rsidP="009C4518">
            <w:pPr>
              <w:contextualSpacing/>
              <w:jc w:val="right"/>
              <w:rPr>
                <w:bCs/>
                <w:sz w:val="22"/>
                <w:szCs w:val="22"/>
              </w:rPr>
            </w:pPr>
            <w:r w:rsidRPr="00730D7E">
              <w:rPr>
                <w:bCs/>
                <w:sz w:val="22"/>
                <w:szCs w:val="22"/>
              </w:rPr>
              <w:t>4235,2</w:t>
            </w:r>
          </w:p>
        </w:tc>
      </w:tr>
      <w:tr w:rsidR="00730D7E" w:rsidRPr="00B12B9C" w:rsidTr="00CD4146">
        <w:trPr>
          <w:trHeight w:val="264"/>
        </w:trPr>
        <w:tc>
          <w:tcPr>
            <w:tcW w:w="9380" w:type="dxa"/>
            <w:shd w:val="clear" w:color="auto" w:fill="auto"/>
            <w:vAlign w:val="bottom"/>
            <w:hideMark/>
          </w:tcPr>
          <w:p w:rsidR="00730D7E" w:rsidRPr="00B12B9C" w:rsidRDefault="00730D7E" w:rsidP="009C4518">
            <w:pPr>
              <w:contextualSpacing/>
              <w:rPr>
                <w:b/>
                <w:bCs/>
                <w:sz w:val="22"/>
                <w:szCs w:val="22"/>
              </w:rPr>
            </w:pPr>
            <w:r w:rsidRPr="00B12B9C">
              <w:rPr>
                <w:b/>
                <w:bCs/>
                <w:sz w:val="22"/>
                <w:szCs w:val="22"/>
              </w:rPr>
              <w:t>Резервные фонды</w:t>
            </w:r>
          </w:p>
        </w:tc>
        <w:tc>
          <w:tcPr>
            <w:tcW w:w="1247"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11</w:t>
            </w:r>
          </w:p>
        </w:tc>
        <w:tc>
          <w:tcPr>
            <w:tcW w:w="1701"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 </w:t>
            </w:r>
          </w:p>
        </w:tc>
        <w:tc>
          <w:tcPr>
            <w:tcW w:w="1134" w:type="dxa"/>
            <w:shd w:val="clear" w:color="auto" w:fill="auto"/>
            <w:noWrap/>
            <w:hideMark/>
          </w:tcPr>
          <w:p w:rsidR="00730D7E" w:rsidRPr="00B12B9C" w:rsidRDefault="00730D7E" w:rsidP="009C4518">
            <w:pPr>
              <w:contextualSpacing/>
              <w:jc w:val="right"/>
              <w:rPr>
                <w:b/>
                <w:bCs/>
                <w:sz w:val="22"/>
                <w:szCs w:val="22"/>
              </w:rPr>
            </w:pPr>
            <w:r w:rsidRPr="00B12B9C">
              <w:rPr>
                <w:b/>
                <w:bCs/>
                <w:sz w:val="22"/>
                <w:szCs w:val="22"/>
              </w:rPr>
              <w:t>10,0</w:t>
            </w:r>
          </w:p>
        </w:tc>
      </w:tr>
      <w:tr w:rsidR="00730D7E" w:rsidRPr="00B12B9C" w:rsidTr="00CD4146">
        <w:trPr>
          <w:trHeight w:val="291"/>
        </w:trPr>
        <w:tc>
          <w:tcPr>
            <w:tcW w:w="9380" w:type="dxa"/>
            <w:shd w:val="clear" w:color="auto" w:fill="auto"/>
            <w:vAlign w:val="bottom"/>
            <w:hideMark/>
          </w:tcPr>
          <w:p w:rsidR="00730D7E" w:rsidRPr="00B12B9C" w:rsidRDefault="00730D7E" w:rsidP="009C4518">
            <w:pPr>
              <w:contextualSpacing/>
              <w:rPr>
                <w:b/>
                <w:sz w:val="22"/>
                <w:szCs w:val="22"/>
              </w:rPr>
            </w:pPr>
            <w:r w:rsidRPr="00B12B9C">
              <w:rPr>
                <w:b/>
                <w:sz w:val="22"/>
                <w:szCs w:val="22"/>
              </w:rPr>
              <w:t>Резервный фонд, предусмотренный органами местного самоуправления</w:t>
            </w:r>
          </w:p>
        </w:tc>
        <w:tc>
          <w:tcPr>
            <w:tcW w:w="1247"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01</w:t>
            </w:r>
            <w:r>
              <w:rPr>
                <w:b/>
                <w:sz w:val="22"/>
                <w:szCs w:val="22"/>
              </w:rPr>
              <w:t xml:space="preserve"> </w:t>
            </w:r>
            <w:r w:rsidRPr="00B12B9C">
              <w:rPr>
                <w:b/>
                <w:sz w:val="22"/>
                <w:szCs w:val="22"/>
              </w:rPr>
              <w:t>11</w:t>
            </w:r>
          </w:p>
        </w:tc>
        <w:tc>
          <w:tcPr>
            <w:tcW w:w="1701"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32</w:t>
            </w:r>
            <w:r>
              <w:rPr>
                <w:b/>
                <w:sz w:val="22"/>
                <w:szCs w:val="22"/>
              </w:rPr>
              <w:t xml:space="preserve"> </w:t>
            </w:r>
            <w:r w:rsidRPr="00B12B9C">
              <w:rPr>
                <w:b/>
                <w:sz w:val="22"/>
                <w:szCs w:val="22"/>
              </w:rPr>
              <w:t>А 01 00</w:t>
            </w:r>
            <w:r>
              <w:rPr>
                <w:b/>
                <w:sz w:val="22"/>
                <w:szCs w:val="22"/>
              </w:rPr>
              <w:t>000</w:t>
            </w:r>
          </w:p>
        </w:tc>
        <w:tc>
          <w:tcPr>
            <w:tcW w:w="1134"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 </w:t>
            </w:r>
          </w:p>
        </w:tc>
        <w:tc>
          <w:tcPr>
            <w:tcW w:w="1134" w:type="dxa"/>
            <w:shd w:val="clear" w:color="auto" w:fill="auto"/>
            <w:noWrap/>
            <w:hideMark/>
          </w:tcPr>
          <w:p w:rsidR="00730D7E" w:rsidRPr="00B12B9C" w:rsidRDefault="00730D7E" w:rsidP="009C4518">
            <w:pPr>
              <w:contextualSpacing/>
              <w:jc w:val="right"/>
              <w:rPr>
                <w:b/>
                <w:sz w:val="22"/>
                <w:szCs w:val="22"/>
              </w:rPr>
            </w:pPr>
            <w:r w:rsidRPr="00B12B9C">
              <w:rPr>
                <w:b/>
                <w:sz w:val="22"/>
                <w:szCs w:val="22"/>
              </w:rPr>
              <w:t>10,0</w:t>
            </w:r>
          </w:p>
        </w:tc>
      </w:tr>
      <w:tr w:rsidR="00730D7E" w:rsidRPr="00B12B9C" w:rsidTr="00CD4146">
        <w:trPr>
          <w:trHeight w:val="264"/>
        </w:trPr>
        <w:tc>
          <w:tcPr>
            <w:tcW w:w="9380" w:type="dxa"/>
            <w:shd w:val="clear" w:color="auto" w:fill="auto"/>
            <w:vAlign w:val="bottom"/>
            <w:hideMark/>
          </w:tcPr>
          <w:p w:rsidR="00730D7E" w:rsidRPr="00B12B9C" w:rsidRDefault="00730D7E" w:rsidP="009C4518">
            <w:pPr>
              <w:contextualSpacing/>
              <w:rPr>
                <w:sz w:val="22"/>
                <w:szCs w:val="22"/>
              </w:rPr>
            </w:pPr>
            <w:r w:rsidRPr="00B12B9C">
              <w:rPr>
                <w:sz w:val="22"/>
                <w:szCs w:val="22"/>
              </w:rPr>
              <w:t>Резервные средства</w:t>
            </w:r>
          </w:p>
        </w:tc>
        <w:tc>
          <w:tcPr>
            <w:tcW w:w="1247" w:type="dxa"/>
            <w:shd w:val="clear" w:color="auto" w:fill="auto"/>
            <w:noWrap/>
            <w:vAlign w:val="bottom"/>
            <w:hideMark/>
          </w:tcPr>
          <w:p w:rsidR="00730D7E" w:rsidRPr="00B12B9C" w:rsidRDefault="00730D7E" w:rsidP="009C4518">
            <w:pPr>
              <w:contextualSpacing/>
              <w:rPr>
                <w:sz w:val="22"/>
                <w:szCs w:val="22"/>
              </w:rPr>
            </w:pPr>
            <w:r w:rsidRPr="00B12B9C">
              <w:rPr>
                <w:sz w:val="22"/>
                <w:szCs w:val="22"/>
              </w:rPr>
              <w:t>01</w:t>
            </w:r>
            <w:r>
              <w:rPr>
                <w:sz w:val="22"/>
                <w:szCs w:val="22"/>
              </w:rPr>
              <w:t xml:space="preserve"> </w:t>
            </w:r>
            <w:r w:rsidRPr="00B12B9C">
              <w:rPr>
                <w:sz w:val="22"/>
                <w:szCs w:val="22"/>
              </w:rPr>
              <w:t>11</w:t>
            </w:r>
          </w:p>
        </w:tc>
        <w:tc>
          <w:tcPr>
            <w:tcW w:w="1701" w:type="dxa"/>
            <w:shd w:val="clear" w:color="auto" w:fill="auto"/>
            <w:noWrap/>
            <w:vAlign w:val="bottom"/>
            <w:hideMark/>
          </w:tcPr>
          <w:p w:rsidR="00730D7E" w:rsidRPr="00BB5ACA" w:rsidRDefault="00730D7E" w:rsidP="009C4518">
            <w:pPr>
              <w:contextualSpacing/>
              <w:rPr>
                <w:sz w:val="22"/>
                <w:szCs w:val="22"/>
              </w:rPr>
            </w:pPr>
            <w:r w:rsidRPr="00BB5ACA">
              <w:rPr>
                <w:sz w:val="22"/>
                <w:szCs w:val="22"/>
              </w:rPr>
              <w:t>32 А 01 00000</w:t>
            </w:r>
          </w:p>
        </w:tc>
        <w:tc>
          <w:tcPr>
            <w:tcW w:w="1134" w:type="dxa"/>
            <w:shd w:val="clear" w:color="auto" w:fill="auto"/>
            <w:noWrap/>
            <w:vAlign w:val="bottom"/>
            <w:hideMark/>
          </w:tcPr>
          <w:p w:rsidR="00730D7E" w:rsidRPr="00B12B9C" w:rsidRDefault="00730D7E" w:rsidP="009C4518">
            <w:pPr>
              <w:contextualSpacing/>
              <w:rPr>
                <w:sz w:val="22"/>
                <w:szCs w:val="22"/>
              </w:rPr>
            </w:pPr>
            <w:r w:rsidRPr="00B12B9C">
              <w:rPr>
                <w:sz w:val="22"/>
                <w:szCs w:val="22"/>
              </w:rPr>
              <w:t>870</w:t>
            </w:r>
          </w:p>
        </w:tc>
        <w:tc>
          <w:tcPr>
            <w:tcW w:w="1134" w:type="dxa"/>
            <w:shd w:val="clear" w:color="auto" w:fill="auto"/>
            <w:noWrap/>
            <w:hideMark/>
          </w:tcPr>
          <w:p w:rsidR="00730D7E" w:rsidRPr="00B12B9C" w:rsidRDefault="00730D7E" w:rsidP="009C4518">
            <w:pPr>
              <w:contextualSpacing/>
              <w:jc w:val="right"/>
              <w:rPr>
                <w:sz w:val="22"/>
                <w:szCs w:val="22"/>
              </w:rPr>
            </w:pPr>
            <w:r w:rsidRPr="00B12B9C">
              <w:rPr>
                <w:sz w:val="22"/>
                <w:szCs w:val="22"/>
              </w:rPr>
              <w:t>10,0</w:t>
            </w:r>
          </w:p>
        </w:tc>
      </w:tr>
      <w:tr w:rsidR="00730D7E" w:rsidRPr="00B12B9C" w:rsidTr="00CD4146">
        <w:trPr>
          <w:trHeight w:val="264"/>
        </w:trPr>
        <w:tc>
          <w:tcPr>
            <w:tcW w:w="9380" w:type="dxa"/>
            <w:shd w:val="clear" w:color="auto" w:fill="auto"/>
            <w:vAlign w:val="bottom"/>
            <w:hideMark/>
          </w:tcPr>
          <w:p w:rsidR="00730D7E" w:rsidRPr="00B12B9C" w:rsidRDefault="00730D7E" w:rsidP="009C4518">
            <w:pPr>
              <w:contextualSpacing/>
              <w:rPr>
                <w:b/>
                <w:bCs/>
                <w:sz w:val="22"/>
                <w:szCs w:val="22"/>
              </w:rPr>
            </w:pPr>
            <w:r w:rsidRPr="00B12B9C">
              <w:rPr>
                <w:b/>
                <w:bCs/>
                <w:sz w:val="22"/>
                <w:szCs w:val="22"/>
              </w:rPr>
              <w:t>Другие общегосударственные вопросы</w:t>
            </w:r>
          </w:p>
        </w:tc>
        <w:tc>
          <w:tcPr>
            <w:tcW w:w="1247"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13</w:t>
            </w:r>
          </w:p>
        </w:tc>
        <w:tc>
          <w:tcPr>
            <w:tcW w:w="1701"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730D7E" w:rsidRPr="00B12B9C" w:rsidRDefault="00730D7E"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730D7E" w:rsidRPr="00B12B9C" w:rsidRDefault="002670E8" w:rsidP="009C4518">
            <w:pPr>
              <w:contextualSpacing/>
              <w:jc w:val="right"/>
              <w:rPr>
                <w:b/>
                <w:bCs/>
                <w:sz w:val="22"/>
                <w:szCs w:val="22"/>
              </w:rPr>
            </w:pPr>
            <w:r>
              <w:rPr>
                <w:b/>
                <w:bCs/>
                <w:sz w:val="22"/>
                <w:szCs w:val="22"/>
              </w:rPr>
              <w:t>595,2</w:t>
            </w:r>
          </w:p>
        </w:tc>
      </w:tr>
      <w:tr w:rsidR="00730D7E" w:rsidRPr="00B12B9C" w:rsidTr="00CD4146">
        <w:trPr>
          <w:trHeight w:val="303"/>
        </w:trPr>
        <w:tc>
          <w:tcPr>
            <w:tcW w:w="9380" w:type="dxa"/>
            <w:shd w:val="clear" w:color="auto" w:fill="auto"/>
            <w:vAlign w:val="bottom"/>
          </w:tcPr>
          <w:p w:rsidR="00730D7E" w:rsidRPr="001D41ED" w:rsidRDefault="00730D7E" w:rsidP="009C4518">
            <w:pPr>
              <w:contextualSpacing/>
              <w:rPr>
                <w:b/>
                <w:sz w:val="22"/>
                <w:szCs w:val="22"/>
              </w:rPr>
            </w:pPr>
            <w:r w:rsidRPr="001D41ED">
              <w:rPr>
                <w:b/>
                <w:sz w:val="22"/>
                <w:szCs w:val="22"/>
                <w:lang w:eastAsia="en-US"/>
              </w:rPr>
              <w:t>Иные расходы по функционированию органов исполнительной власти города Москвы (органов местного самоуправления)</w:t>
            </w:r>
          </w:p>
        </w:tc>
        <w:tc>
          <w:tcPr>
            <w:tcW w:w="1247" w:type="dxa"/>
            <w:shd w:val="clear" w:color="auto" w:fill="auto"/>
            <w:noWrap/>
            <w:vAlign w:val="bottom"/>
          </w:tcPr>
          <w:p w:rsidR="00730D7E" w:rsidRPr="00B12B9C" w:rsidRDefault="00730D7E" w:rsidP="009C4518">
            <w:pPr>
              <w:contextualSpacing/>
              <w:rPr>
                <w:b/>
                <w:sz w:val="22"/>
                <w:szCs w:val="22"/>
              </w:rPr>
            </w:pPr>
            <w:r>
              <w:rPr>
                <w:b/>
                <w:sz w:val="22"/>
                <w:szCs w:val="22"/>
              </w:rPr>
              <w:t>01 13</w:t>
            </w:r>
          </w:p>
        </w:tc>
        <w:tc>
          <w:tcPr>
            <w:tcW w:w="1701" w:type="dxa"/>
            <w:shd w:val="clear" w:color="auto" w:fill="auto"/>
            <w:noWrap/>
            <w:vAlign w:val="bottom"/>
          </w:tcPr>
          <w:p w:rsidR="00730D7E" w:rsidRPr="00B12B9C" w:rsidRDefault="00730D7E" w:rsidP="009C4518">
            <w:pPr>
              <w:contextualSpacing/>
              <w:rPr>
                <w:b/>
                <w:sz w:val="22"/>
                <w:szCs w:val="22"/>
              </w:rPr>
            </w:pPr>
            <w:r>
              <w:rPr>
                <w:b/>
                <w:sz w:val="22"/>
                <w:szCs w:val="22"/>
              </w:rPr>
              <w:t>31 Б 01 09900</w:t>
            </w:r>
          </w:p>
        </w:tc>
        <w:tc>
          <w:tcPr>
            <w:tcW w:w="1134" w:type="dxa"/>
            <w:shd w:val="clear" w:color="auto" w:fill="auto"/>
            <w:noWrap/>
            <w:vAlign w:val="bottom"/>
          </w:tcPr>
          <w:p w:rsidR="00730D7E" w:rsidRPr="00B12B9C" w:rsidRDefault="00730D7E" w:rsidP="009C4518">
            <w:pPr>
              <w:contextualSpacing/>
              <w:rPr>
                <w:b/>
                <w:sz w:val="22"/>
                <w:szCs w:val="22"/>
              </w:rPr>
            </w:pPr>
          </w:p>
        </w:tc>
        <w:tc>
          <w:tcPr>
            <w:tcW w:w="1134" w:type="dxa"/>
            <w:shd w:val="clear" w:color="auto" w:fill="auto"/>
            <w:noWrap/>
            <w:vAlign w:val="bottom"/>
          </w:tcPr>
          <w:p w:rsidR="00730D7E" w:rsidRPr="00B12B9C" w:rsidRDefault="002670E8" w:rsidP="009C4518">
            <w:pPr>
              <w:contextualSpacing/>
              <w:jc w:val="right"/>
              <w:rPr>
                <w:b/>
                <w:sz w:val="22"/>
                <w:szCs w:val="22"/>
              </w:rPr>
            </w:pPr>
            <w:r>
              <w:rPr>
                <w:b/>
                <w:sz w:val="22"/>
                <w:szCs w:val="22"/>
              </w:rPr>
              <w:t>465,9</w:t>
            </w:r>
          </w:p>
        </w:tc>
      </w:tr>
      <w:tr w:rsidR="00730D7E" w:rsidRPr="00B12B9C" w:rsidTr="00CD4146">
        <w:trPr>
          <w:trHeight w:val="303"/>
        </w:trPr>
        <w:tc>
          <w:tcPr>
            <w:tcW w:w="9380" w:type="dxa"/>
            <w:shd w:val="clear" w:color="auto" w:fill="auto"/>
            <w:vAlign w:val="bottom"/>
          </w:tcPr>
          <w:p w:rsidR="00730D7E" w:rsidRPr="00B12B9C" w:rsidRDefault="00730D7E" w:rsidP="009C4518">
            <w:pPr>
              <w:contextualSpacing/>
              <w:rPr>
                <w:b/>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tcPr>
          <w:p w:rsidR="00730D7E" w:rsidRPr="00617D64" w:rsidRDefault="00730D7E" w:rsidP="009C4518">
            <w:pPr>
              <w:contextualSpacing/>
              <w:rPr>
                <w:sz w:val="22"/>
                <w:szCs w:val="22"/>
              </w:rPr>
            </w:pPr>
            <w:r w:rsidRPr="00617D64">
              <w:rPr>
                <w:sz w:val="22"/>
                <w:szCs w:val="22"/>
              </w:rPr>
              <w:t>01</w:t>
            </w:r>
            <w:r>
              <w:rPr>
                <w:sz w:val="22"/>
                <w:szCs w:val="22"/>
              </w:rPr>
              <w:t xml:space="preserve"> </w:t>
            </w:r>
            <w:r w:rsidRPr="00617D64">
              <w:rPr>
                <w:sz w:val="22"/>
                <w:szCs w:val="22"/>
              </w:rPr>
              <w:t>13</w:t>
            </w:r>
          </w:p>
        </w:tc>
        <w:tc>
          <w:tcPr>
            <w:tcW w:w="1701" w:type="dxa"/>
            <w:shd w:val="clear" w:color="auto" w:fill="auto"/>
            <w:noWrap/>
            <w:vAlign w:val="bottom"/>
          </w:tcPr>
          <w:p w:rsidR="00730D7E" w:rsidRPr="00617D64" w:rsidRDefault="00730D7E" w:rsidP="009C4518">
            <w:pPr>
              <w:contextualSpacing/>
              <w:rPr>
                <w:sz w:val="22"/>
                <w:szCs w:val="22"/>
              </w:rPr>
            </w:pPr>
            <w:r w:rsidRPr="00617D64">
              <w:rPr>
                <w:sz w:val="22"/>
                <w:szCs w:val="22"/>
              </w:rPr>
              <w:t>31</w:t>
            </w:r>
            <w:r>
              <w:rPr>
                <w:sz w:val="22"/>
                <w:szCs w:val="22"/>
              </w:rPr>
              <w:t xml:space="preserve"> </w:t>
            </w:r>
            <w:r w:rsidRPr="00617D64">
              <w:rPr>
                <w:sz w:val="22"/>
                <w:szCs w:val="22"/>
              </w:rPr>
              <w:t>Б</w:t>
            </w:r>
            <w:r>
              <w:rPr>
                <w:sz w:val="22"/>
                <w:szCs w:val="22"/>
              </w:rPr>
              <w:t xml:space="preserve"> </w:t>
            </w:r>
            <w:r w:rsidRPr="00617D64">
              <w:rPr>
                <w:sz w:val="22"/>
                <w:szCs w:val="22"/>
              </w:rPr>
              <w:t>01</w:t>
            </w:r>
            <w:r>
              <w:rPr>
                <w:sz w:val="22"/>
                <w:szCs w:val="22"/>
              </w:rPr>
              <w:t xml:space="preserve"> </w:t>
            </w:r>
            <w:r w:rsidRPr="00617D64">
              <w:rPr>
                <w:sz w:val="22"/>
                <w:szCs w:val="22"/>
              </w:rPr>
              <w:t>09900</w:t>
            </w:r>
          </w:p>
        </w:tc>
        <w:tc>
          <w:tcPr>
            <w:tcW w:w="1134" w:type="dxa"/>
            <w:shd w:val="clear" w:color="auto" w:fill="auto"/>
            <w:noWrap/>
            <w:vAlign w:val="bottom"/>
          </w:tcPr>
          <w:p w:rsidR="00730D7E" w:rsidRPr="00617D64" w:rsidRDefault="00730D7E" w:rsidP="009C4518">
            <w:pPr>
              <w:contextualSpacing/>
              <w:rPr>
                <w:sz w:val="22"/>
                <w:szCs w:val="22"/>
              </w:rPr>
            </w:pPr>
            <w:r>
              <w:rPr>
                <w:sz w:val="22"/>
                <w:szCs w:val="22"/>
              </w:rPr>
              <w:t>244</w:t>
            </w:r>
          </w:p>
        </w:tc>
        <w:tc>
          <w:tcPr>
            <w:tcW w:w="1134" w:type="dxa"/>
            <w:shd w:val="clear" w:color="auto" w:fill="auto"/>
            <w:noWrap/>
            <w:vAlign w:val="bottom"/>
          </w:tcPr>
          <w:p w:rsidR="00730D7E" w:rsidRPr="002670E8" w:rsidRDefault="002670E8" w:rsidP="009C4518">
            <w:pPr>
              <w:contextualSpacing/>
              <w:jc w:val="right"/>
              <w:rPr>
                <w:sz w:val="22"/>
                <w:szCs w:val="22"/>
              </w:rPr>
            </w:pPr>
            <w:r w:rsidRPr="002670E8">
              <w:rPr>
                <w:sz w:val="22"/>
                <w:szCs w:val="22"/>
              </w:rPr>
              <w:t>465,9</w:t>
            </w:r>
          </w:p>
        </w:tc>
      </w:tr>
      <w:tr w:rsidR="00730D7E" w:rsidRPr="00B12B9C" w:rsidTr="00CD4146">
        <w:trPr>
          <w:trHeight w:val="303"/>
        </w:trPr>
        <w:tc>
          <w:tcPr>
            <w:tcW w:w="9380" w:type="dxa"/>
            <w:shd w:val="clear" w:color="auto" w:fill="auto"/>
            <w:vAlign w:val="bottom"/>
            <w:hideMark/>
          </w:tcPr>
          <w:p w:rsidR="00730D7E" w:rsidRPr="00B12B9C" w:rsidRDefault="00730D7E" w:rsidP="009C4518">
            <w:pPr>
              <w:contextualSpacing/>
              <w:rPr>
                <w:b/>
                <w:sz w:val="22"/>
                <w:szCs w:val="22"/>
              </w:rPr>
            </w:pPr>
            <w:r w:rsidRPr="00B12B9C">
              <w:rPr>
                <w:b/>
                <w:sz w:val="22"/>
                <w:szCs w:val="22"/>
              </w:rPr>
              <w:t>Уплата членских взносов на осуществление деятельности Совета муниципальных образований города Москвы</w:t>
            </w:r>
          </w:p>
        </w:tc>
        <w:tc>
          <w:tcPr>
            <w:tcW w:w="1247"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701"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04</w:t>
            </w:r>
            <w:r>
              <w:rPr>
                <w:b/>
                <w:sz w:val="22"/>
                <w:szCs w:val="22"/>
              </w:rPr>
              <w:t>00</w:t>
            </w:r>
          </w:p>
        </w:tc>
        <w:tc>
          <w:tcPr>
            <w:tcW w:w="1134"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 </w:t>
            </w:r>
          </w:p>
        </w:tc>
        <w:tc>
          <w:tcPr>
            <w:tcW w:w="1134" w:type="dxa"/>
            <w:shd w:val="clear" w:color="auto" w:fill="auto"/>
            <w:noWrap/>
            <w:vAlign w:val="bottom"/>
            <w:hideMark/>
          </w:tcPr>
          <w:p w:rsidR="00730D7E" w:rsidRPr="00B12B9C" w:rsidRDefault="00730D7E" w:rsidP="009C4518">
            <w:pPr>
              <w:contextualSpacing/>
              <w:jc w:val="right"/>
              <w:rPr>
                <w:b/>
                <w:sz w:val="22"/>
                <w:szCs w:val="22"/>
              </w:rPr>
            </w:pPr>
            <w:r w:rsidRPr="00B12B9C">
              <w:rPr>
                <w:b/>
                <w:sz w:val="22"/>
                <w:szCs w:val="22"/>
              </w:rPr>
              <w:t>129,3</w:t>
            </w:r>
          </w:p>
        </w:tc>
      </w:tr>
      <w:tr w:rsidR="00730D7E" w:rsidRPr="00B12B9C" w:rsidTr="00CD4146">
        <w:trPr>
          <w:trHeight w:val="251"/>
        </w:trPr>
        <w:tc>
          <w:tcPr>
            <w:tcW w:w="9380" w:type="dxa"/>
            <w:shd w:val="clear" w:color="auto" w:fill="auto"/>
            <w:vAlign w:val="bottom"/>
          </w:tcPr>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0"/>
            </w:tblGrid>
            <w:tr w:rsidR="00730D7E" w:rsidRPr="00B12B9C" w:rsidTr="009C4518">
              <w:tc>
                <w:tcPr>
                  <w:tcW w:w="9240" w:type="dxa"/>
                  <w:tcBorders>
                    <w:top w:val="nil"/>
                    <w:left w:val="nil"/>
                    <w:bottom w:val="nil"/>
                    <w:right w:val="nil"/>
                  </w:tcBorders>
                </w:tcPr>
                <w:p w:rsidR="00730D7E" w:rsidRPr="00B12B9C" w:rsidRDefault="00730D7E" w:rsidP="009C4518">
                  <w:pPr>
                    <w:autoSpaceDE w:val="0"/>
                    <w:autoSpaceDN w:val="0"/>
                    <w:adjustRightInd w:val="0"/>
                    <w:contextualSpacing/>
                    <w:rPr>
                      <w:b/>
                    </w:rPr>
                  </w:pPr>
                  <w:r w:rsidRPr="00B12B9C">
                    <w:rPr>
                      <w:b/>
                    </w:rPr>
                    <w:t>Иные бюджетные ассигнования</w:t>
                  </w:r>
                </w:p>
              </w:tc>
            </w:tr>
          </w:tbl>
          <w:p w:rsidR="00730D7E" w:rsidRPr="00B12B9C" w:rsidRDefault="00730D7E" w:rsidP="009C4518">
            <w:pPr>
              <w:autoSpaceDE w:val="0"/>
              <w:autoSpaceDN w:val="0"/>
              <w:adjustRightInd w:val="0"/>
              <w:contextualSpacing/>
            </w:pPr>
          </w:p>
        </w:tc>
        <w:tc>
          <w:tcPr>
            <w:tcW w:w="1247" w:type="dxa"/>
            <w:shd w:val="clear" w:color="auto" w:fill="auto"/>
            <w:noWrap/>
            <w:vAlign w:val="bottom"/>
          </w:tcPr>
          <w:p w:rsidR="00730D7E" w:rsidRPr="00B12B9C" w:rsidRDefault="00730D7E"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701" w:type="dxa"/>
            <w:shd w:val="clear" w:color="auto" w:fill="auto"/>
            <w:noWrap/>
            <w:vAlign w:val="bottom"/>
          </w:tcPr>
          <w:p w:rsidR="00730D7E" w:rsidRPr="00B12B9C" w:rsidRDefault="00730D7E"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04</w:t>
            </w:r>
            <w:r>
              <w:rPr>
                <w:b/>
                <w:sz w:val="22"/>
                <w:szCs w:val="22"/>
              </w:rPr>
              <w:t>00</w:t>
            </w:r>
          </w:p>
        </w:tc>
        <w:tc>
          <w:tcPr>
            <w:tcW w:w="1134" w:type="dxa"/>
            <w:shd w:val="clear" w:color="auto" w:fill="auto"/>
            <w:noWrap/>
            <w:vAlign w:val="bottom"/>
          </w:tcPr>
          <w:p w:rsidR="00730D7E" w:rsidRPr="00B12B9C" w:rsidRDefault="00730D7E" w:rsidP="009C4518">
            <w:pPr>
              <w:contextualSpacing/>
              <w:rPr>
                <w:b/>
                <w:sz w:val="22"/>
                <w:szCs w:val="22"/>
              </w:rPr>
            </w:pPr>
            <w:r w:rsidRPr="00B12B9C">
              <w:rPr>
                <w:b/>
                <w:sz w:val="22"/>
                <w:szCs w:val="22"/>
              </w:rPr>
              <w:t>800</w:t>
            </w:r>
          </w:p>
        </w:tc>
        <w:tc>
          <w:tcPr>
            <w:tcW w:w="1134" w:type="dxa"/>
            <w:shd w:val="clear" w:color="auto" w:fill="auto"/>
            <w:noWrap/>
            <w:vAlign w:val="bottom"/>
          </w:tcPr>
          <w:p w:rsidR="00730D7E" w:rsidRPr="00B12B9C" w:rsidRDefault="00730D7E" w:rsidP="009C4518">
            <w:pPr>
              <w:contextualSpacing/>
              <w:jc w:val="right"/>
              <w:rPr>
                <w:b/>
                <w:sz w:val="22"/>
                <w:szCs w:val="22"/>
              </w:rPr>
            </w:pPr>
            <w:r w:rsidRPr="00B12B9C">
              <w:rPr>
                <w:b/>
                <w:sz w:val="22"/>
                <w:szCs w:val="22"/>
              </w:rPr>
              <w:t>129,3</w:t>
            </w:r>
          </w:p>
        </w:tc>
      </w:tr>
      <w:tr w:rsidR="00730D7E" w:rsidRPr="00B12B9C" w:rsidTr="00CD4146">
        <w:trPr>
          <w:trHeight w:val="251"/>
        </w:trPr>
        <w:tc>
          <w:tcPr>
            <w:tcW w:w="9380" w:type="dxa"/>
            <w:shd w:val="clear" w:color="auto" w:fill="auto"/>
            <w:vAlign w:val="bottom"/>
          </w:tcPr>
          <w:p w:rsidR="00730D7E" w:rsidRPr="00B12B9C" w:rsidRDefault="00730D7E" w:rsidP="00CD4146">
            <w:pPr>
              <w:autoSpaceDE w:val="0"/>
              <w:autoSpaceDN w:val="0"/>
              <w:adjustRightInd w:val="0"/>
              <w:contextualSpacing/>
              <w:rPr>
                <w:b/>
              </w:rPr>
            </w:pPr>
            <w:r w:rsidRPr="00B12B9C">
              <w:rPr>
                <w:b/>
              </w:rPr>
              <w:t xml:space="preserve">Уплата налогов, сборов и </w:t>
            </w:r>
            <w:r>
              <w:rPr>
                <w:b/>
              </w:rPr>
              <w:t>других</w:t>
            </w:r>
            <w:r w:rsidRPr="00B12B9C">
              <w:rPr>
                <w:b/>
              </w:rPr>
              <w:t xml:space="preserve"> платежей</w:t>
            </w:r>
          </w:p>
        </w:tc>
        <w:tc>
          <w:tcPr>
            <w:tcW w:w="1247" w:type="dxa"/>
            <w:shd w:val="clear" w:color="auto" w:fill="auto"/>
            <w:noWrap/>
            <w:vAlign w:val="bottom"/>
          </w:tcPr>
          <w:p w:rsidR="00730D7E" w:rsidRPr="00B12B9C" w:rsidRDefault="00730D7E"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701" w:type="dxa"/>
            <w:shd w:val="clear" w:color="auto" w:fill="auto"/>
            <w:noWrap/>
          </w:tcPr>
          <w:p w:rsidR="00730D7E" w:rsidRDefault="00730D7E" w:rsidP="009C4518">
            <w:pPr>
              <w:contextualSpacing/>
            </w:pPr>
            <w:r w:rsidRPr="0098049C">
              <w:rPr>
                <w:b/>
                <w:sz w:val="22"/>
                <w:szCs w:val="22"/>
              </w:rPr>
              <w:t>31 Б 01 00400</w:t>
            </w:r>
          </w:p>
        </w:tc>
        <w:tc>
          <w:tcPr>
            <w:tcW w:w="1134" w:type="dxa"/>
            <w:shd w:val="clear" w:color="auto" w:fill="auto"/>
            <w:noWrap/>
            <w:vAlign w:val="bottom"/>
          </w:tcPr>
          <w:p w:rsidR="00730D7E" w:rsidRPr="00B12B9C" w:rsidRDefault="00730D7E" w:rsidP="009C4518">
            <w:pPr>
              <w:contextualSpacing/>
              <w:rPr>
                <w:b/>
                <w:sz w:val="22"/>
                <w:szCs w:val="22"/>
              </w:rPr>
            </w:pPr>
            <w:r w:rsidRPr="00B12B9C">
              <w:rPr>
                <w:b/>
                <w:sz w:val="22"/>
                <w:szCs w:val="22"/>
              </w:rPr>
              <w:t>850</w:t>
            </w:r>
          </w:p>
        </w:tc>
        <w:tc>
          <w:tcPr>
            <w:tcW w:w="1134" w:type="dxa"/>
            <w:shd w:val="clear" w:color="auto" w:fill="auto"/>
            <w:noWrap/>
            <w:vAlign w:val="bottom"/>
          </w:tcPr>
          <w:p w:rsidR="00730D7E" w:rsidRPr="00B12B9C" w:rsidRDefault="00730D7E" w:rsidP="009C4518">
            <w:pPr>
              <w:contextualSpacing/>
              <w:jc w:val="right"/>
              <w:rPr>
                <w:b/>
                <w:sz w:val="22"/>
                <w:szCs w:val="22"/>
              </w:rPr>
            </w:pPr>
            <w:r w:rsidRPr="00B12B9C">
              <w:rPr>
                <w:b/>
                <w:sz w:val="22"/>
                <w:szCs w:val="22"/>
              </w:rPr>
              <w:t>129,3</w:t>
            </w:r>
          </w:p>
        </w:tc>
      </w:tr>
      <w:tr w:rsidR="00730D7E" w:rsidRPr="00B12B9C" w:rsidTr="00CD4146">
        <w:trPr>
          <w:trHeight w:val="251"/>
        </w:trPr>
        <w:tc>
          <w:tcPr>
            <w:tcW w:w="9380" w:type="dxa"/>
            <w:shd w:val="clear" w:color="auto" w:fill="auto"/>
            <w:vAlign w:val="bottom"/>
            <w:hideMark/>
          </w:tcPr>
          <w:p w:rsidR="00730D7E" w:rsidRPr="00B12B9C" w:rsidRDefault="00730D7E" w:rsidP="009C4518">
            <w:pPr>
              <w:autoSpaceDE w:val="0"/>
              <w:autoSpaceDN w:val="0"/>
              <w:adjustRightInd w:val="0"/>
              <w:contextualSpacing/>
            </w:pPr>
            <w:r w:rsidRPr="00B12B9C">
              <w:t>Уплата иных платежей</w:t>
            </w:r>
          </w:p>
        </w:tc>
        <w:tc>
          <w:tcPr>
            <w:tcW w:w="1247" w:type="dxa"/>
            <w:shd w:val="clear" w:color="auto" w:fill="auto"/>
            <w:noWrap/>
            <w:vAlign w:val="bottom"/>
            <w:hideMark/>
          </w:tcPr>
          <w:p w:rsidR="00730D7E" w:rsidRPr="00B12B9C" w:rsidRDefault="00730D7E" w:rsidP="009C4518">
            <w:pPr>
              <w:contextualSpacing/>
              <w:rPr>
                <w:sz w:val="22"/>
                <w:szCs w:val="22"/>
              </w:rPr>
            </w:pPr>
            <w:r w:rsidRPr="00B12B9C">
              <w:rPr>
                <w:sz w:val="22"/>
                <w:szCs w:val="22"/>
              </w:rPr>
              <w:t>01</w:t>
            </w:r>
            <w:r>
              <w:rPr>
                <w:sz w:val="22"/>
                <w:szCs w:val="22"/>
              </w:rPr>
              <w:t xml:space="preserve"> </w:t>
            </w:r>
            <w:r w:rsidRPr="00B12B9C">
              <w:rPr>
                <w:sz w:val="22"/>
                <w:szCs w:val="22"/>
              </w:rPr>
              <w:t>13</w:t>
            </w:r>
          </w:p>
        </w:tc>
        <w:tc>
          <w:tcPr>
            <w:tcW w:w="1701" w:type="dxa"/>
            <w:shd w:val="clear" w:color="auto" w:fill="auto"/>
            <w:noWrap/>
            <w:hideMark/>
          </w:tcPr>
          <w:p w:rsidR="00730D7E" w:rsidRPr="001E3B8C" w:rsidRDefault="00730D7E" w:rsidP="009C4518">
            <w:pPr>
              <w:contextualSpacing/>
            </w:pPr>
            <w:r w:rsidRPr="001E3B8C">
              <w:rPr>
                <w:sz w:val="22"/>
                <w:szCs w:val="22"/>
              </w:rPr>
              <w:t>31 Б 01 00400</w:t>
            </w:r>
          </w:p>
        </w:tc>
        <w:tc>
          <w:tcPr>
            <w:tcW w:w="1134" w:type="dxa"/>
            <w:shd w:val="clear" w:color="auto" w:fill="auto"/>
            <w:noWrap/>
            <w:vAlign w:val="bottom"/>
            <w:hideMark/>
          </w:tcPr>
          <w:p w:rsidR="00730D7E" w:rsidRPr="00B12B9C" w:rsidRDefault="00730D7E" w:rsidP="009C4518">
            <w:pPr>
              <w:contextualSpacing/>
              <w:rPr>
                <w:sz w:val="22"/>
                <w:szCs w:val="22"/>
              </w:rPr>
            </w:pPr>
            <w:r w:rsidRPr="00B12B9C">
              <w:rPr>
                <w:sz w:val="22"/>
                <w:szCs w:val="22"/>
              </w:rPr>
              <w:t>853</w:t>
            </w:r>
          </w:p>
        </w:tc>
        <w:tc>
          <w:tcPr>
            <w:tcW w:w="1134" w:type="dxa"/>
            <w:shd w:val="clear" w:color="auto" w:fill="auto"/>
            <w:noWrap/>
            <w:vAlign w:val="bottom"/>
            <w:hideMark/>
          </w:tcPr>
          <w:p w:rsidR="00730D7E" w:rsidRPr="00B12B9C" w:rsidRDefault="00730D7E" w:rsidP="009C4518">
            <w:pPr>
              <w:contextualSpacing/>
              <w:jc w:val="right"/>
            </w:pPr>
            <w:r w:rsidRPr="00B12B9C">
              <w:rPr>
                <w:sz w:val="22"/>
                <w:szCs w:val="22"/>
              </w:rPr>
              <w:t>129,3</w:t>
            </w:r>
          </w:p>
        </w:tc>
      </w:tr>
      <w:tr w:rsidR="00730D7E" w:rsidRPr="00B12B9C" w:rsidTr="00CD4146">
        <w:trPr>
          <w:trHeight w:val="264"/>
        </w:trPr>
        <w:tc>
          <w:tcPr>
            <w:tcW w:w="9380" w:type="dxa"/>
            <w:shd w:val="clear" w:color="auto" w:fill="auto"/>
            <w:vAlign w:val="bottom"/>
            <w:hideMark/>
          </w:tcPr>
          <w:p w:rsidR="00730D7E" w:rsidRPr="00B12B9C" w:rsidRDefault="00730D7E" w:rsidP="009C4518">
            <w:pPr>
              <w:contextualSpacing/>
              <w:rPr>
                <w:b/>
                <w:bCs/>
              </w:rPr>
            </w:pPr>
            <w:r w:rsidRPr="00617D64">
              <w:rPr>
                <w:b/>
                <w:bCs/>
              </w:rPr>
              <w:t>Национальная безопасность и правоохранительная деятельность</w:t>
            </w:r>
          </w:p>
        </w:tc>
        <w:tc>
          <w:tcPr>
            <w:tcW w:w="1247" w:type="dxa"/>
            <w:shd w:val="clear" w:color="auto" w:fill="auto"/>
            <w:noWrap/>
            <w:vAlign w:val="bottom"/>
            <w:hideMark/>
          </w:tcPr>
          <w:p w:rsidR="00730D7E" w:rsidRPr="00B12B9C" w:rsidRDefault="00730D7E" w:rsidP="009C4518">
            <w:pPr>
              <w:contextualSpacing/>
              <w:rPr>
                <w:b/>
                <w:bCs/>
              </w:rPr>
            </w:pPr>
            <w:r w:rsidRPr="00B12B9C">
              <w:rPr>
                <w:b/>
                <w:bCs/>
              </w:rPr>
              <w:t>0</w:t>
            </w:r>
            <w:r>
              <w:rPr>
                <w:b/>
                <w:bCs/>
              </w:rPr>
              <w:t xml:space="preserve">3 </w:t>
            </w:r>
            <w:r w:rsidRPr="00B12B9C">
              <w:rPr>
                <w:b/>
                <w:bCs/>
              </w:rPr>
              <w:t>00</w:t>
            </w:r>
          </w:p>
        </w:tc>
        <w:tc>
          <w:tcPr>
            <w:tcW w:w="1701" w:type="dxa"/>
            <w:shd w:val="clear" w:color="auto" w:fill="auto"/>
            <w:noWrap/>
            <w:vAlign w:val="bottom"/>
            <w:hideMark/>
          </w:tcPr>
          <w:p w:rsidR="00730D7E" w:rsidRPr="00B12B9C" w:rsidRDefault="00730D7E" w:rsidP="009C4518">
            <w:pPr>
              <w:contextualSpacing/>
              <w:rPr>
                <w:b/>
                <w:bCs/>
              </w:rPr>
            </w:pPr>
            <w:r w:rsidRPr="00B12B9C">
              <w:rPr>
                <w:b/>
                <w:bCs/>
              </w:rPr>
              <w:t> </w:t>
            </w:r>
          </w:p>
        </w:tc>
        <w:tc>
          <w:tcPr>
            <w:tcW w:w="1134" w:type="dxa"/>
            <w:shd w:val="clear" w:color="auto" w:fill="auto"/>
            <w:noWrap/>
            <w:vAlign w:val="bottom"/>
            <w:hideMark/>
          </w:tcPr>
          <w:p w:rsidR="00730D7E" w:rsidRPr="00B12B9C" w:rsidRDefault="00730D7E" w:rsidP="009C4518">
            <w:pPr>
              <w:contextualSpacing/>
              <w:rPr>
                <w:b/>
                <w:bCs/>
              </w:rPr>
            </w:pPr>
            <w:r w:rsidRPr="00B12B9C">
              <w:rPr>
                <w:b/>
                <w:bCs/>
              </w:rPr>
              <w:t> </w:t>
            </w:r>
          </w:p>
        </w:tc>
        <w:tc>
          <w:tcPr>
            <w:tcW w:w="1134" w:type="dxa"/>
            <w:shd w:val="clear" w:color="auto" w:fill="auto"/>
            <w:noWrap/>
            <w:vAlign w:val="bottom"/>
            <w:hideMark/>
          </w:tcPr>
          <w:p w:rsidR="00730D7E" w:rsidRPr="00B12B9C" w:rsidRDefault="00730D7E" w:rsidP="009C4518">
            <w:pPr>
              <w:contextualSpacing/>
              <w:jc w:val="right"/>
              <w:rPr>
                <w:b/>
                <w:bCs/>
              </w:rPr>
            </w:pPr>
            <w:r>
              <w:rPr>
                <w:b/>
                <w:bCs/>
              </w:rPr>
              <w:t>200,0</w:t>
            </w:r>
          </w:p>
        </w:tc>
      </w:tr>
      <w:tr w:rsidR="00730D7E" w:rsidRPr="00B12B9C" w:rsidTr="00CD4146">
        <w:trPr>
          <w:trHeight w:val="264"/>
        </w:trPr>
        <w:tc>
          <w:tcPr>
            <w:tcW w:w="9380" w:type="dxa"/>
            <w:shd w:val="clear" w:color="auto" w:fill="auto"/>
            <w:vAlign w:val="bottom"/>
            <w:hideMark/>
          </w:tcPr>
          <w:p w:rsidR="00730D7E" w:rsidRPr="00B12B9C" w:rsidRDefault="00730D7E" w:rsidP="009C4518">
            <w:pPr>
              <w:contextualSpacing/>
              <w:rPr>
                <w:b/>
                <w:sz w:val="22"/>
                <w:szCs w:val="22"/>
              </w:rPr>
            </w:pPr>
            <w:r w:rsidRPr="00617D64">
              <w:rPr>
                <w:b/>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1247"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0</w:t>
            </w:r>
            <w:r>
              <w:rPr>
                <w:b/>
                <w:sz w:val="22"/>
                <w:szCs w:val="22"/>
              </w:rPr>
              <w:t xml:space="preserve">3 </w:t>
            </w:r>
            <w:r w:rsidRPr="00B12B9C">
              <w:rPr>
                <w:b/>
                <w:sz w:val="22"/>
                <w:szCs w:val="22"/>
              </w:rPr>
              <w:t>0</w:t>
            </w:r>
            <w:r>
              <w:rPr>
                <w:b/>
                <w:sz w:val="22"/>
                <w:szCs w:val="22"/>
              </w:rPr>
              <w:t>9</w:t>
            </w:r>
          </w:p>
        </w:tc>
        <w:tc>
          <w:tcPr>
            <w:tcW w:w="1701"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 </w:t>
            </w:r>
          </w:p>
        </w:tc>
        <w:tc>
          <w:tcPr>
            <w:tcW w:w="1134" w:type="dxa"/>
            <w:shd w:val="clear" w:color="auto" w:fill="auto"/>
            <w:noWrap/>
            <w:vAlign w:val="bottom"/>
            <w:hideMark/>
          </w:tcPr>
          <w:p w:rsidR="00730D7E" w:rsidRPr="00B12B9C" w:rsidRDefault="00730D7E" w:rsidP="009C4518">
            <w:pPr>
              <w:contextualSpacing/>
              <w:jc w:val="right"/>
              <w:rPr>
                <w:b/>
                <w:sz w:val="22"/>
                <w:szCs w:val="22"/>
              </w:rPr>
            </w:pPr>
            <w:r>
              <w:rPr>
                <w:b/>
                <w:sz w:val="22"/>
                <w:szCs w:val="22"/>
              </w:rPr>
              <w:t>0,0</w:t>
            </w:r>
          </w:p>
        </w:tc>
      </w:tr>
      <w:tr w:rsidR="00730D7E" w:rsidRPr="00B12B9C" w:rsidTr="00CD4146">
        <w:trPr>
          <w:trHeight w:val="264"/>
        </w:trPr>
        <w:tc>
          <w:tcPr>
            <w:tcW w:w="9380" w:type="dxa"/>
            <w:shd w:val="clear" w:color="auto" w:fill="auto"/>
            <w:vAlign w:val="bottom"/>
            <w:hideMark/>
          </w:tcPr>
          <w:p w:rsidR="00730D7E" w:rsidRPr="000D24E8" w:rsidRDefault="00730D7E" w:rsidP="009C4518">
            <w:pPr>
              <w:contextualSpacing/>
              <w:rPr>
                <w:b/>
                <w:sz w:val="22"/>
                <w:szCs w:val="22"/>
              </w:rPr>
            </w:pPr>
            <w:r w:rsidRPr="000D24E8">
              <w:rPr>
                <w:b/>
                <w:sz w:val="22"/>
                <w:szCs w:val="22"/>
                <w:lang w:eastAsia="en-US"/>
              </w:rPr>
              <w:t>Мероприятия по гражданской обороне, предупреждение чрезвычайных ситуаций, обеспечение пожарной безопасности</w:t>
            </w:r>
          </w:p>
        </w:tc>
        <w:tc>
          <w:tcPr>
            <w:tcW w:w="1247"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0</w:t>
            </w:r>
            <w:r>
              <w:rPr>
                <w:b/>
                <w:sz w:val="22"/>
                <w:szCs w:val="22"/>
              </w:rPr>
              <w:t xml:space="preserve">3 </w:t>
            </w:r>
            <w:r w:rsidRPr="00B12B9C">
              <w:rPr>
                <w:b/>
                <w:sz w:val="22"/>
                <w:szCs w:val="22"/>
              </w:rPr>
              <w:t>0</w:t>
            </w:r>
            <w:r>
              <w:rPr>
                <w:b/>
                <w:sz w:val="22"/>
                <w:szCs w:val="22"/>
              </w:rPr>
              <w:t>9</w:t>
            </w:r>
          </w:p>
        </w:tc>
        <w:tc>
          <w:tcPr>
            <w:tcW w:w="1701" w:type="dxa"/>
            <w:shd w:val="clear" w:color="auto" w:fill="auto"/>
            <w:noWrap/>
            <w:vAlign w:val="bottom"/>
            <w:hideMark/>
          </w:tcPr>
          <w:p w:rsidR="00730D7E" w:rsidRPr="00B12B9C" w:rsidRDefault="00730D7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hideMark/>
          </w:tcPr>
          <w:p w:rsidR="00730D7E" w:rsidRPr="00B12B9C" w:rsidRDefault="00730D7E" w:rsidP="009C4518">
            <w:pPr>
              <w:contextualSpacing/>
              <w:rPr>
                <w:b/>
                <w:sz w:val="22"/>
                <w:szCs w:val="22"/>
              </w:rPr>
            </w:pPr>
          </w:p>
        </w:tc>
        <w:tc>
          <w:tcPr>
            <w:tcW w:w="1134" w:type="dxa"/>
            <w:shd w:val="clear" w:color="auto" w:fill="auto"/>
            <w:noWrap/>
            <w:vAlign w:val="bottom"/>
            <w:hideMark/>
          </w:tcPr>
          <w:p w:rsidR="00730D7E" w:rsidRDefault="00730D7E" w:rsidP="009C4518">
            <w:pPr>
              <w:contextualSpacing/>
              <w:jc w:val="right"/>
              <w:rPr>
                <w:b/>
                <w:sz w:val="22"/>
                <w:szCs w:val="22"/>
              </w:rPr>
            </w:pPr>
            <w:r>
              <w:rPr>
                <w:b/>
                <w:sz w:val="22"/>
                <w:szCs w:val="22"/>
              </w:rPr>
              <w:t>0.0</w:t>
            </w:r>
          </w:p>
        </w:tc>
      </w:tr>
      <w:tr w:rsidR="00730D7E" w:rsidRPr="00B12B9C" w:rsidTr="00CD4146">
        <w:trPr>
          <w:trHeight w:val="305"/>
        </w:trPr>
        <w:tc>
          <w:tcPr>
            <w:tcW w:w="9380" w:type="dxa"/>
            <w:shd w:val="clear" w:color="auto" w:fill="auto"/>
            <w:vAlign w:val="bottom"/>
          </w:tcPr>
          <w:p w:rsidR="00730D7E" w:rsidRPr="00B12B9C" w:rsidRDefault="00730D7E" w:rsidP="009C4518">
            <w:pPr>
              <w:contextualSpacing/>
              <w:rPr>
                <w:b/>
                <w:bCs/>
                <w:sz w:val="22"/>
                <w:szCs w:val="22"/>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730D7E" w:rsidRPr="00B12B9C" w:rsidRDefault="00730D7E" w:rsidP="009C4518">
            <w:pPr>
              <w:contextualSpacing/>
              <w:rPr>
                <w:b/>
                <w:sz w:val="22"/>
                <w:szCs w:val="22"/>
              </w:rPr>
            </w:pPr>
            <w:r w:rsidRPr="00B12B9C">
              <w:rPr>
                <w:b/>
                <w:sz w:val="22"/>
                <w:szCs w:val="22"/>
              </w:rPr>
              <w:t>0</w:t>
            </w:r>
            <w:r>
              <w:rPr>
                <w:b/>
                <w:sz w:val="22"/>
                <w:szCs w:val="22"/>
              </w:rPr>
              <w:t xml:space="preserve">3 </w:t>
            </w:r>
            <w:r w:rsidRPr="00B12B9C">
              <w:rPr>
                <w:b/>
                <w:sz w:val="22"/>
                <w:szCs w:val="22"/>
              </w:rPr>
              <w:t>0</w:t>
            </w:r>
            <w:r>
              <w:rPr>
                <w:b/>
                <w:sz w:val="22"/>
                <w:szCs w:val="22"/>
              </w:rPr>
              <w:t>9</w:t>
            </w:r>
          </w:p>
        </w:tc>
        <w:tc>
          <w:tcPr>
            <w:tcW w:w="1701" w:type="dxa"/>
            <w:shd w:val="clear" w:color="auto" w:fill="auto"/>
            <w:noWrap/>
            <w:vAlign w:val="bottom"/>
          </w:tcPr>
          <w:p w:rsidR="00730D7E" w:rsidRPr="00B12B9C" w:rsidRDefault="00730D7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tcPr>
          <w:p w:rsidR="00730D7E" w:rsidRPr="00B12B9C" w:rsidRDefault="00730D7E" w:rsidP="009C4518">
            <w:pPr>
              <w:contextualSpacing/>
              <w:rPr>
                <w:b/>
                <w:sz w:val="22"/>
                <w:szCs w:val="22"/>
              </w:rPr>
            </w:pPr>
            <w:r w:rsidRPr="00B12B9C">
              <w:rPr>
                <w:b/>
                <w:sz w:val="22"/>
                <w:szCs w:val="22"/>
              </w:rPr>
              <w:t>200</w:t>
            </w:r>
          </w:p>
        </w:tc>
        <w:tc>
          <w:tcPr>
            <w:tcW w:w="1134" w:type="dxa"/>
            <w:shd w:val="clear" w:color="auto" w:fill="auto"/>
            <w:noWrap/>
            <w:vAlign w:val="bottom"/>
          </w:tcPr>
          <w:p w:rsidR="00730D7E" w:rsidRDefault="00730D7E" w:rsidP="009C4518">
            <w:pPr>
              <w:contextualSpacing/>
              <w:jc w:val="right"/>
            </w:pPr>
            <w:r>
              <w:rPr>
                <w:b/>
                <w:sz w:val="22"/>
                <w:szCs w:val="22"/>
              </w:rPr>
              <w:t>0,0</w:t>
            </w:r>
          </w:p>
        </w:tc>
      </w:tr>
      <w:tr w:rsidR="00730D7E" w:rsidRPr="00B12B9C" w:rsidTr="00CD4146">
        <w:trPr>
          <w:trHeight w:val="305"/>
        </w:trPr>
        <w:tc>
          <w:tcPr>
            <w:tcW w:w="9380" w:type="dxa"/>
            <w:shd w:val="clear" w:color="auto" w:fill="auto"/>
            <w:vAlign w:val="bottom"/>
            <w:hideMark/>
          </w:tcPr>
          <w:p w:rsidR="00730D7E" w:rsidRPr="00B12B9C" w:rsidRDefault="00730D7E"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hideMark/>
          </w:tcPr>
          <w:p w:rsidR="00730D7E" w:rsidRPr="00617D64" w:rsidRDefault="00730D7E" w:rsidP="009C4518">
            <w:pPr>
              <w:contextualSpacing/>
              <w:rPr>
                <w:sz w:val="22"/>
                <w:szCs w:val="22"/>
              </w:rPr>
            </w:pPr>
            <w:r w:rsidRPr="00617D64">
              <w:rPr>
                <w:sz w:val="22"/>
                <w:szCs w:val="22"/>
              </w:rPr>
              <w:t>03</w:t>
            </w:r>
            <w:r>
              <w:rPr>
                <w:sz w:val="22"/>
                <w:szCs w:val="22"/>
              </w:rPr>
              <w:t xml:space="preserve"> </w:t>
            </w:r>
            <w:r w:rsidRPr="00617D64">
              <w:rPr>
                <w:sz w:val="22"/>
                <w:szCs w:val="22"/>
              </w:rPr>
              <w:t>09</w:t>
            </w:r>
          </w:p>
        </w:tc>
        <w:tc>
          <w:tcPr>
            <w:tcW w:w="1701" w:type="dxa"/>
            <w:shd w:val="clear" w:color="auto" w:fill="auto"/>
            <w:noWrap/>
            <w:vAlign w:val="bottom"/>
            <w:hideMark/>
          </w:tcPr>
          <w:p w:rsidR="00730D7E" w:rsidRPr="00617D64" w:rsidRDefault="00730D7E" w:rsidP="009C4518">
            <w:pPr>
              <w:contextualSpacing/>
              <w:rPr>
                <w:sz w:val="22"/>
                <w:szCs w:val="22"/>
              </w:rPr>
            </w:pPr>
            <w:r w:rsidRPr="00617D64">
              <w:rPr>
                <w:sz w:val="22"/>
                <w:szCs w:val="22"/>
              </w:rPr>
              <w:t>35 Е 01 01400</w:t>
            </w:r>
          </w:p>
        </w:tc>
        <w:tc>
          <w:tcPr>
            <w:tcW w:w="1134" w:type="dxa"/>
            <w:shd w:val="clear" w:color="auto" w:fill="auto"/>
            <w:noWrap/>
            <w:vAlign w:val="bottom"/>
            <w:hideMark/>
          </w:tcPr>
          <w:p w:rsidR="00730D7E" w:rsidRPr="00B12B9C" w:rsidRDefault="00730D7E" w:rsidP="009C4518">
            <w:pPr>
              <w:contextualSpacing/>
              <w:rPr>
                <w:sz w:val="22"/>
                <w:szCs w:val="22"/>
              </w:rPr>
            </w:pPr>
            <w:r w:rsidRPr="00B12B9C">
              <w:rPr>
                <w:sz w:val="22"/>
                <w:szCs w:val="22"/>
              </w:rPr>
              <w:t>244</w:t>
            </w:r>
          </w:p>
        </w:tc>
        <w:tc>
          <w:tcPr>
            <w:tcW w:w="1134" w:type="dxa"/>
            <w:shd w:val="clear" w:color="auto" w:fill="auto"/>
            <w:noWrap/>
            <w:vAlign w:val="bottom"/>
            <w:hideMark/>
          </w:tcPr>
          <w:p w:rsidR="00730D7E" w:rsidRPr="00FA0D56" w:rsidRDefault="00730D7E" w:rsidP="009C4518">
            <w:pPr>
              <w:contextualSpacing/>
              <w:jc w:val="right"/>
            </w:pPr>
            <w:r>
              <w:rPr>
                <w:sz w:val="22"/>
                <w:szCs w:val="22"/>
              </w:rPr>
              <w:t>0,0</w:t>
            </w:r>
          </w:p>
        </w:tc>
      </w:tr>
      <w:tr w:rsidR="00730D7E" w:rsidRPr="00B12B9C" w:rsidTr="00CD4146">
        <w:trPr>
          <w:trHeight w:val="264"/>
        </w:trPr>
        <w:tc>
          <w:tcPr>
            <w:tcW w:w="9380" w:type="dxa"/>
            <w:shd w:val="clear" w:color="auto" w:fill="auto"/>
            <w:vAlign w:val="bottom"/>
          </w:tcPr>
          <w:p w:rsidR="00730D7E" w:rsidRPr="00494DC1" w:rsidRDefault="00730D7E" w:rsidP="009C4518">
            <w:pPr>
              <w:contextualSpacing/>
              <w:rPr>
                <w:b/>
                <w:bCs/>
              </w:rPr>
            </w:pPr>
            <w:r w:rsidRPr="00494DC1">
              <w:rPr>
                <w:b/>
                <w:bCs/>
              </w:rPr>
              <w:t>Обеспечение пожарной безопасности</w:t>
            </w:r>
          </w:p>
        </w:tc>
        <w:tc>
          <w:tcPr>
            <w:tcW w:w="1247" w:type="dxa"/>
            <w:shd w:val="clear" w:color="auto" w:fill="auto"/>
            <w:noWrap/>
            <w:vAlign w:val="bottom"/>
          </w:tcPr>
          <w:p w:rsidR="00730D7E" w:rsidRPr="00494DC1" w:rsidRDefault="00730D7E" w:rsidP="009C4518">
            <w:pPr>
              <w:contextualSpacing/>
              <w:rPr>
                <w:b/>
                <w:bCs/>
              </w:rPr>
            </w:pPr>
            <w:r w:rsidRPr="00494DC1">
              <w:rPr>
                <w:b/>
                <w:bCs/>
              </w:rPr>
              <w:t>03 10</w:t>
            </w:r>
          </w:p>
        </w:tc>
        <w:tc>
          <w:tcPr>
            <w:tcW w:w="1701" w:type="dxa"/>
            <w:shd w:val="clear" w:color="auto" w:fill="auto"/>
            <w:noWrap/>
            <w:vAlign w:val="bottom"/>
          </w:tcPr>
          <w:p w:rsidR="00730D7E" w:rsidRPr="00494DC1" w:rsidRDefault="00730D7E" w:rsidP="009C4518">
            <w:pPr>
              <w:contextualSpacing/>
              <w:rPr>
                <w:b/>
                <w:bCs/>
              </w:rPr>
            </w:pPr>
            <w:r w:rsidRPr="00494DC1">
              <w:rPr>
                <w:b/>
                <w:sz w:val="22"/>
                <w:szCs w:val="22"/>
              </w:rPr>
              <w:t>35 Е 01 01400</w:t>
            </w:r>
          </w:p>
        </w:tc>
        <w:tc>
          <w:tcPr>
            <w:tcW w:w="1134" w:type="dxa"/>
            <w:shd w:val="clear" w:color="auto" w:fill="auto"/>
            <w:noWrap/>
            <w:vAlign w:val="bottom"/>
          </w:tcPr>
          <w:p w:rsidR="00730D7E" w:rsidRPr="00A96AFB" w:rsidRDefault="00730D7E" w:rsidP="009C4518">
            <w:pPr>
              <w:contextualSpacing/>
              <w:rPr>
                <w:b/>
                <w:bCs/>
                <w:highlight w:val="red"/>
              </w:rPr>
            </w:pPr>
          </w:p>
        </w:tc>
        <w:tc>
          <w:tcPr>
            <w:tcW w:w="1134" w:type="dxa"/>
            <w:shd w:val="clear" w:color="auto" w:fill="auto"/>
            <w:noWrap/>
          </w:tcPr>
          <w:p w:rsidR="00730D7E" w:rsidRPr="00A96AFB" w:rsidRDefault="00730D7E" w:rsidP="009C4518">
            <w:pPr>
              <w:contextualSpacing/>
              <w:jc w:val="right"/>
              <w:rPr>
                <w:b/>
                <w:sz w:val="22"/>
                <w:szCs w:val="22"/>
                <w:highlight w:val="red"/>
              </w:rPr>
            </w:pPr>
            <w:r w:rsidRPr="00494DC1">
              <w:rPr>
                <w:b/>
                <w:sz w:val="22"/>
                <w:szCs w:val="22"/>
              </w:rPr>
              <w:t>0,0</w:t>
            </w:r>
          </w:p>
        </w:tc>
      </w:tr>
      <w:tr w:rsidR="00730D7E" w:rsidRPr="00B12B9C" w:rsidTr="00CD4146">
        <w:trPr>
          <w:trHeight w:val="264"/>
        </w:trPr>
        <w:tc>
          <w:tcPr>
            <w:tcW w:w="9380" w:type="dxa"/>
            <w:shd w:val="clear" w:color="auto" w:fill="auto"/>
            <w:vAlign w:val="bottom"/>
          </w:tcPr>
          <w:p w:rsidR="00730D7E" w:rsidRPr="00B12B9C" w:rsidRDefault="00730D7E"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tcPr>
          <w:p w:rsidR="00730D7E" w:rsidRPr="00617D64" w:rsidRDefault="00730D7E" w:rsidP="009C4518">
            <w:pPr>
              <w:contextualSpacing/>
              <w:rPr>
                <w:sz w:val="22"/>
                <w:szCs w:val="22"/>
              </w:rPr>
            </w:pPr>
            <w:r w:rsidRPr="00617D64">
              <w:rPr>
                <w:sz w:val="22"/>
                <w:szCs w:val="22"/>
              </w:rPr>
              <w:t>03</w:t>
            </w:r>
            <w:r>
              <w:rPr>
                <w:sz w:val="22"/>
                <w:szCs w:val="22"/>
              </w:rPr>
              <w:t xml:space="preserve"> 10</w:t>
            </w:r>
          </w:p>
        </w:tc>
        <w:tc>
          <w:tcPr>
            <w:tcW w:w="1701" w:type="dxa"/>
            <w:shd w:val="clear" w:color="auto" w:fill="auto"/>
            <w:noWrap/>
            <w:vAlign w:val="bottom"/>
          </w:tcPr>
          <w:p w:rsidR="00730D7E" w:rsidRPr="00617D64" w:rsidRDefault="00730D7E" w:rsidP="009C4518">
            <w:pPr>
              <w:contextualSpacing/>
              <w:rPr>
                <w:sz w:val="22"/>
                <w:szCs w:val="22"/>
              </w:rPr>
            </w:pPr>
            <w:r w:rsidRPr="00617D64">
              <w:rPr>
                <w:sz w:val="22"/>
                <w:szCs w:val="22"/>
              </w:rPr>
              <w:t>35 Е 01 01400</w:t>
            </w:r>
          </w:p>
        </w:tc>
        <w:tc>
          <w:tcPr>
            <w:tcW w:w="1134" w:type="dxa"/>
            <w:shd w:val="clear" w:color="auto" w:fill="auto"/>
            <w:noWrap/>
            <w:vAlign w:val="bottom"/>
          </w:tcPr>
          <w:p w:rsidR="00730D7E" w:rsidRPr="00B12B9C" w:rsidRDefault="00730D7E" w:rsidP="009C4518">
            <w:pPr>
              <w:contextualSpacing/>
              <w:rPr>
                <w:sz w:val="22"/>
                <w:szCs w:val="22"/>
              </w:rPr>
            </w:pPr>
            <w:r w:rsidRPr="00B12B9C">
              <w:rPr>
                <w:sz w:val="22"/>
                <w:szCs w:val="22"/>
              </w:rPr>
              <w:t>244</w:t>
            </w:r>
          </w:p>
        </w:tc>
        <w:tc>
          <w:tcPr>
            <w:tcW w:w="1134" w:type="dxa"/>
            <w:shd w:val="clear" w:color="auto" w:fill="auto"/>
            <w:noWrap/>
            <w:vAlign w:val="bottom"/>
          </w:tcPr>
          <w:p w:rsidR="00730D7E" w:rsidRPr="00FA0D56" w:rsidRDefault="00730D7E" w:rsidP="009C4518">
            <w:pPr>
              <w:contextualSpacing/>
              <w:jc w:val="right"/>
            </w:pPr>
            <w:r>
              <w:rPr>
                <w:sz w:val="22"/>
                <w:szCs w:val="22"/>
              </w:rPr>
              <w:t>0,0</w:t>
            </w:r>
          </w:p>
        </w:tc>
      </w:tr>
      <w:tr w:rsidR="00B22821" w:rsidRPr="00B12B9C" w:rsidTr="00D84EBE">
        <w:trPr>
          <w:trHeight w:val="264"/>
        </w:trPr>
        <w:tc>
          <w:tcPr>
            <w:tcW w:w="9380" w:type="dxa"/>
            <w:shd w:val="clear" w:color="auto" w:fill="auto"/>
            <w:vAlign w:val="bottom"/>
          </w:tcPr>
          <w:p w:rsidR="00B22821" w:rsidRPr="00D84EBE" w:rsidRDefault="00D84EBE" w:rsidP="009C4518">
            <w:pPr>
              <w:contextualSpacing/>
              <w:rPr>
                <w:b/>
                <w:bCs/>
              </w:rPr>
            </w:pPr>
            <w:r w:rsidRPr="00D84EBE">
              <w:rPr>
                <w:b/>
                <w:lang w:eastAsia="en-US"/>
              </w:rPr>
              <w:t>Другие вопросы в области национальной безопасности и правоохранительной деятельности</w:t>
            </w:r>
          </w:p>
        </w:tc>
        <w:tc>
          <w:tcPr>
            <w:tcW w:w="1247" w:type="dxa"/>
            <w:shd w:val="clear" w:color="auto" w:fill="auto"/>
            <w:noWrap/>
            <w:vAlign w:val="bottom"/>
          </w:tcPr>
          <w:p w:rsidR="00B22821" w:rsidRPr="00B12B9C" w:rsidRDefault="00D84EBE" w:rsidP="009C4518">
            <w:pPr>
              <w:contextualSpacing/>
              <w:rPr>
                <w:b/>
                <w:bCs/>
              </w:rPr>
            </w:pPr>
            <w:r>
              <w:rPr>
                <w:b/>
                <w:bCs/>
              </w:rPr>
              <w:t>03 14</w:t>
            </w:r>
          </w:p>
        </w:tc>
        <w:tc>
          <w:tcPr>
            <w:tcW w:w="1701" w:type="dxa"/>
            <w:shd w:val="clear" w:color="auto" w:fill="auto"/>
            <w:noWrap/>
            <w:vAlign w:val="bottom"/>
          </w:tcPr>
          <w:p w:rsidR="00B22821" w:rsidRPr="00B12B9C" w:rsidRDefault="00B22821" w:rsidP="009C4518">
            <w:pPr>
              <w:contextualSpacing/>
              <w:rPr>
                <w:b/>
                <w:bCs/>
              </w:rPr>
            </w:pPr>
          </w:p>
        </w:tc>
        <w:tc>
          <w:tcPr>
            <w:tcW w:w="1134" w:type="dxa"/>
            <w:shd w:val="clear" w:color="auto" w:fill="auto"/>
            <w:noWrap/>
            <w:vAlign w:val="bottom"/>
          </w:tcPr>
          <w:p w:rsidR="00B22821" w:rsidRPr="00B12B9C" w:rsidRDefault="00B22821" w:rsidP="009C4518">
            <w:pPr>
              <w:contextualSpacing/>
              <w:rPr>
                <w:b/>
                <w:bCs/>
              </w:rPr>
            </w:pPr>
          </w:p>
        </w:tc>
        <w:tc>
          <w:tcPr>
            <w:tcW w:w="1134" w:type="dxa"/>
            <w:shd w:val="clear" w:color="auto" w:fill="auto"/>
            <w:noWrap/>
            <w:vAlign w:val="bottom"/>
          </w:tcPr>
          <w:p w:rsidR="00B22821" w:rsidRPr="00B12B9C" w:rsidRDefault="00D84EBE" w:rsidP="00D84EBE">
            <w:pPr>
              <w:contextualSpacing/>
              <w:jc w:val="right"/>
              <w:rPr>
                <w:b/>
                <w:sz w:val="22"/>
                <w:szCs w:val="22"/>
              </w:rPr>
            </w:pPr>
            <w:r>
              <w:rPr>
                <w:b/>
                <w:sz w:val="22"/>
                <w:szCs w:val="22"/>
              </w:rPr>
              <w:t>200,0</w:t>
            </w:r>
          </w:p>
        </w:tc>
      </w:tr>
      <w:tr w:rsidR="00D84EBE" w:rsidRPr="00B12B9C" w:rsidTr="00D84EBE">
        <w:trPr>
          <w:trHeight w:val="264"/>
        </w:trPr>
        <w:tc>
          <w:tcPr>
            <w:tcW w:w="9380" w:type="dxa"/>
            <w:shd w:val="clear" w:color="auto" w:fill="auto"/>
          </w:tcPr>
          <w:p w:rsidR="00D84EBE" w:rsidRPr="00D84EBE" w:rsidRDefault="00D84EBE" w:rsidP="002A3B6C">
            <w:pPr>
              <w:autoSpaceDE w:val="0"/>
              <w:autoSpaceDN w:val="0"/>
              <w:adjustRightInd w:val="0"/>
              <w:jc w:val="both"/>
              <w:rPr>
                <w:b/>
              </w:rPr>
            </w:pPr>
            <w:r w:rsidRPr="00D84EBE">
              <w:rPr>
                <w:b/>
              </w:rPr>
              <w:t xml:space="preserve">Осуществление мероприятий по </w:t>
            </w:r>
            <w:r w:rsidRPr="00D84EBE">
              <w:rPr>
                <w:rFonts w:eastAsiaTheme="minorHAnsi"/>
                <w:b/>
              </w:rPr>
              <w:t xml:space="preserve"> антитеррористической защищенности объектов, находящихся в муниципальной собственности или в ведении органов местного самоуправления</w:t>
            </w:r>
          </w:p>
        </w:tc>
        <w:tc>
          <w:tcPr>
            <w:tcW w:w="1247" w:type="dxa"/>
            <w:shd w:val="clear" w:color="auto" w:fill="auto"/>
            <w:noWrap/>
            <w:vAlign w:val="bottom"/>
          </w:tcPr>
          <w:p w:rsidR="00D84EBE" w:rsidRPr="00B12B9C" w:rsidRDefault="00D84EBE" w:rsidP="009C4518">
            <w:pPr>
              <w:contextualSpacing/>
              <w:rPr>
                <w:b/>
                <w:bCs/>
              </w:rPr>
            </w:pPr>
            <w:r>
              <w:rPr>
                <w:b/>
                <w:bCs/>
              </w:rPr>
              <w:t>03 14</w:t>
            </w:r>
          </w:p>
        </w:tc>
        <w:tc>
          <w:tcPr>
            <w:tcW w:w="1701" w:type="dxa"/>
            <w:shd w:val="clear" w:color="auto" w:fill="auto"/>
            <w:noWrap/>
            <w:vAlign w:val="bottom"/>
          </w:tcPr>
          <w:p w:rsidR="00D84EBE" w:rsidRPr="00B12B9C" w:rsidRDefault="00D84EBE" w:rsidP="009C4518">
            <w:pPr>
              <w:contextualSpacing/>
              <w:rPr>
                <w:b/>
                <w:bCs/>
              </w:rPr>
            </w:pPr>
            <w:r w:rsidRPr="00494DC1">
              <w:rPr>
                <w:b/>
                <w:sz w:val="22"/>
                <w:szCs w:val="22"/>
              </w:rPr>
              <w:t>35 Е 01 01400</w:t>
            </w: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D84EBE">
            <w:pPr>
              <w:contextualSpacing/>
              <w:jc w:val="right"/>
              <w:rPr>
                <w:b/>
                <w:sz w:val="22"/>
                <w:szCs w:val="22"/>
              </w:rPr>
            </w:pPr>
            <w:r>
              <w:rPr>
                <w:b/>
                <w:sz w:val="22"/>
                <w:szCs w:val="22"/>
              </w:rPr>
              <w:t>200,0</w:t>
            </w:r>
          </w:p>
        </w:tc>
      </w:tr>
      <w:tr w:rsidR="00D84EBE" w:rsidRPr="00B12B9C" w:rsidTr="00D84EBE">
        <w:trPr>
          <w:trHeight w:val="264"/>
        </w:trPr>
        <w:tc>
          <w:tcPr>
            <w:tcW w:w="9380" w:type="dxa"/>
            <w:shd w:val="clear" w:color="auto" w:fill="auto"/>
            <w:vAlign w:val="bottom"/>
          </w:tcPr>
          <w:p w:rsidR="00D84EBE" w:rsidRPr="00B12B9C" w:rsidRDefault="00D84EBE" w:rsidP="009C4518">
            <w:pPr>
              <w:contextualSpacing/>
              <w:rPr>
                <w:b/>
                <w:bCs/>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tcPr>
          <w:p w:rsidR="00D84EBE" w:rsidRPr="00D84EBE" w:rsidRDefault="00D84EBE" w:rsidP="002A3B6C">
            <w:pPr>
              <w:contextualSpacing/>
              <w:rPr>
                <w:bCs/>
              </w:rPr>
            </w:pPr>
            <w:r w:rsidRPr="00D84EBE">
              <w:rPr>
                <w:bCs/>
              </w:rPr>
              <w:t>03 14</w:t>
            </w:r>
          </w:p>
        </w:tc>
        <w:tc>
          <w:tcPr>
            <w:tcW w:w="1701" w:type="dxa"/>
            <w:shd w:val="clear" w:color="auto" w:fill="auto"/>
            <w:noWrap/>
            <w:vAlign w:val="bottom"/>
          </w:tcPr>
          <w:p w:rsidR="00D84EBE" w:rsidRPr="00D84EBE" w:rsidRDefault="00D84EBE" w:rsidP="002A3B6C">
            <w:pPr>
              <w:contextualSpacing/>
              <w:rPr>
                <w:bCs/>
              </w:rPr>
            </w:pPr>
            <w:r w:rsidRPr="00D84EBE">
              <w:rPr>
                <w:sz w:val="22"/>
                <w:szCs w:val="22"/>
              </w:rPr>
              <w:t>35 Е 01 01400</w:t>
            </w:r>
          </w:p>
        </w:tc>
        <w:tc>
          <w:tcPr>
            <w:tcW w:w="1134" w:type="dxa"/>
            <w:shd w:val="clear" w:color="auto" w:fill="auto"/>
            <w:noWrap/>
            <w:vAlign w:val="bottom"/>
          </w:tcPr>
          <w:p w:rsidR="00D84EBE" w:rsidRPr="00D84EBE" w:rsidRDefault="00D84EBE" w:rsidP="009C4518">
            <w:pPr>
              <w:contextualSpacing/>
              <w:rPr>
                <w:bCs/>
              </w:rPr>
            </w:pPr>
            <w:r w:rsidRPr="00D84EBE">
              <w:rPr>
                <w:bCs/>
              </w:rPr>
              <w:t>24</w:t>
            </w:r>
            <w:r>
              <w:rPr>
                <w:bCs/>
              </w:rPr>
              <w:t>4</w:t>
            </w:r>
          </w:p>
        </w:tc>
        <w:tc>
          <w:tcPr>
            <w:tcW w:w="1134" w:type="dxa"/>
            <w:shd w:val="clear" w:color="auto" w:fill="auto"/>
            <w:noWrap/>
            <w:vAlign w:val="bottom"/>
          </w:tcPr>
          <w:p w:rsidR="00D84EBE" w:rsidRPr="00D84EBE" w:rsidRDefault="00D84EBE" w:rsidP="00D84EBE">
            <w:pPr>
              <w:contextualSpacing/>
              <w:jc w:val="right"/>
              <w:rPr>
                <w:sz w:val="22"/>
                <w:szCs w:val="22"/>
              </w:rPr>
            </w:pPr>
            <w:r w:rsidRPr="00D84EBE">
              <w:rPr>
                <w:sz w:val="22"/>
                <w:szCs w:val="22"/>
              </w:rPr>
              <w:t>200,0</w:t>
            </w:r>
          </w:p>
        </w:tc>
      </w:tr>
      <w:tr w:rsidR="00D84EBE" w:rsidRPr="00B12B9C" w:rsidTr="00CD4146">
        <w:trPr>
          <w:trHeight w:val="264"/>
        </w:trPr>
        <w:tc>
          <w:tcPr>
            <w:tcW w:w="9380" w:type="dxa"/>
            <w:shd w:val="clear" w:color="auto" w:fill="auto"/>
            <w:vAlign w:val="bottom"/>
            <w:hideMark/>
          </w:tcPr>
          <w:p w:rsidR="00D84EBE" w:rsidRPr="00B12B9C" w:rsidRDefault="00D84EBE" w:rsidP="009C4518">
            <w:pPr>
              <w:contextualSpacing/>
              <w:rPr>
                <w:b/>
                <w:bCs/>
              </w:rPr>
            </w:pPr>
            <w:r w:rsidRPr="00B12B9C">
              <w:rPr>
                <w:b/>
                <w:bCs/>
              </w:rPr>
              <w:t>КУЛЬТУРА, КИНЕМАТОГРАФИЯ</w:t>
            </w:r>
          </w:p>
        </w:tc>
        <w:tc>
          <w:tcPr>
            <w:tcW w:w="1247" w:type="dxa"/>
            <w:shd w:val="clear" w:color="auto" w:fill="auto"/>
            <w:noWrap/>
            <w:vAlign w:val="bottom"/>
            <w:hideMark/>
          </w:tcPr>
          <w:p w:rsidR="00D84EBE" w:rsidRPr="00B12B9C" w:rsidRDefault="00D84EBE" w:rsidP="009C4518">
            <w:pPr>
              <w:contextualSpacing/>
              <w:rPr>
                <w:b/>
                <w:bCs/>
              </w:rPr>
            </w:pPr>
            <w:r w:rsidRPr="00B12B9C">
              <w:rPr>
                <w:b/>
                <w:bCs/>
              </w:rPr>
              <w:t>08</w:t>
            </w:r>
            <w:r>
              <w:rPr>
                <w:b/>
                <w:bCs/>
              </w:rPr>
              <w:t xml:space="preserve"> </w:t>
            </w:r>
            <w:r w:rsidRPr="00B12B9C">
              <w:rPr>
                <w:b/>
                <w:bCs/>
              </w:rPr>
              <w:t>00</w:t>
            </w:r>
          </w:p>
        </w:tc>
        <w:tc>
          <w:tcPr>
            <w:tcW w:w="1701" w:type="dxa"/>
            <w:shd w:val="clear" w:color="auto" w:fill="auto"/>
            <w:noWrap/>
            <w:vAlign w:val="bottom"/>
            <w:hideMark/>
          </w:tcPr>
          <w:p w:rsidR="00D84EBE" w:rsidRPr="00B12B9C" w:rsidRDefault="00D84EBE" w:rsidP="009C4518">
            <w:pPr>
              <w:contextualSpacing/>
              <w:rPr>
                <w:b/>
                <w:bCs/>
              </w:rPr>
            </w:pPr>
            <w:r w:rsidRPr="00B12B9C">
              <w:rPr>
                <w:b/>
                <w:bCs/>
              </w:rPr>
              <w:t> </w:t>
            </w:r>
          </w:p>
        </w:tc>
        <w:tc>
          <w:tcPr>
            <w:tcW w:w="1134" w:type="dxa"/>
            <w:shd w:val="clear" w:color="auto" w:fill="auto"/>
            <w:noWrap/>
            <w:vAlign w:val="bottom"/>
            <w:hideMark/>
          </w:tcPr>
          <w:p w:rsidR="00D84EBE" w:rsidRPr="00B12B9C" w:rsidRDefault="00D84EBE" w:rsidP="009C4518">
            <w:pPr>
              <w:contextualSpacing/>
              <w:rPr>
                <w:b/>
                <w:bCs/>
              </w:rPr>
            </w:pPr>
            <w:r w:rsidRPr="00B12B9C">
              <w:rPr>
                <w:b/>
                <w:bCs/>
              </w:rPr>
              <w:t> </w:t>
            </w:r>
          </w:p>
        </w:tc>
        <w:tc>
          <w:tcPr>
            <w:tcW w:w="1134" w:type="dxa"/>
            <w:shd w:val="clear" w:color="auto" w:fill="auto"/>
            <w:noWrap/>
            <w:hideMark/>
          </w:tcPr>
          <w:p w:rsidR="00D84EBE" w:rsidRPr="00B12B9C" w:rsidRDefault="00D84EBE" w:rsidP="009E5502">
            <w:pPr>
              <w:contextualSpacing/>
              <w:jc w:val="right"/>
              <w:rPr>
                <w:b/>
                <w:sz w:val="22"/>
                <w:szCs w:val="22"/>
              </w:rPr>
            </w:pPr>
            <w:r>
              <w:rPr>
                <w:b/>
                <w:sz w:val="22"/>
                <w:szCs w:val="22"/>
              </w:rPr>
              <w:t>4</w:t>
            </w:r>
            <w:r w:rsidR="009E5502">
              <w:rPr>
                <w:b/>
                <w:sz w:val="22"/>
                <w:szCs w:val="22"/>
              </w:rPr>
              <w:t xml:space="preserve"> 34</w:t>
            </w:r>
            <w:r>
              <w:rPr>
                <w:b/>
                <w:sz w:val="22"/>
                <w:szCs w:val="22"/>
              </w:rPr>
              <w:t>5,6</w:t>
            </w:r>
          </w:p>
        </w:tc>
      </w:tr>
      <w:tr w:rsidR="00D84EBE" w:rsidRPr="00B12B9C" w:rsidTr="00CD4146">
        <w:trPr>
          <w:trHeight w:val="285"/>
        </w:trPr>
        <w:tc>
          <w:tcPr>
            <w:tcW w:w="9380" w:type="dxa"/>
            <w:shd w:val="clear" w:color="auto" w:fill="auto"/>
            <w:vAlign w:val="bottom"/>
            <w:hideMark/>
          </w:tcPr>
          <w:p w:rsidR="00D84EBE" w:rsidRPr="00B12B9C" w:rsidRDefault="00D84EBE" w:rsidP="009C4518">
            <w:pPr>
              <w:contextualSpacing/>
              <w:rPr>
                <w:b/>
                <w:sz w:val="22"/>
                <w:szCs w:val="22"/>
              </w:rPr>
            </w:pPr>
            <w:r w:rsidRPr="00B12B9C">
              <w:rPr>
                <w:b/>
                <w:sz w:val="22"/>
                <w:szCs w:val="22"/>
              </w:rPr>
              <w:t>Праздничные и социально-значимые мероприятия для населения</w:t>
            </w:r>
          </w:p>
        </w:tc>
        <w:tc>
          <w:tcPr>
            <w:tcW w:w="1247"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08</w:t>
            </w:r>
            <w:r>
              <w:rPr>
                <w:b/>
                <w:sz w:val="22"/>
                <w:szCs w:val="22"/>
              </w:rPr>
              <w:t xml:space="preserve"> </w:t>
            </w:r>
            <w:r w:rsidRPr="00B12B9C">
              <w:rPr>
                <w:b/>
                <w:sz w:val="22"/>
                <w:szCs w:val="22"/>
              </w:rPr>
              <w:t>04</w:t>
            </w:r>
          </w:p>
        </w:tc>
        <w:tc>
          <w:tcPr>
            <w:tcW w:w="1701"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05</w:t>
            </w:r>
            <w:r>
              <w:rPr>
                <w:b/>
                <w:sz w:val="22"/>
                <w:szCs w:val="22"/>
              </w:rPr>
              <w:t>00</w:t>
            </w:r>
          </w:p>
        </w:tc>
        <w:tc>
          <w:tcPr>
            <w:tcW w:w="1134"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 </w:t>
            </w:r>
          </w:p>
        </w:tc>
        <w:tc>
          <w:tcPr>
            <w:tcW w:w="1134" w:type="dxa"/>
            <w:shd w:val="clear" w:color="auto" w:fill="auto"/>
            <w:noWrap/>
            <w:hideMark/>
          </w:tcPr>
          <w:p w:rsidR="00D84EBE" w:rsidRPr="00B12B9C" w:rsidRDefault="009E5502" w:rsidP="009C4518">
            <w:pPr>
              <w:contextualSpacing/>
              <w:jc w:val="right"/>
              <w:rPr>
                <w:b/>
                <w:sz w:val="22"/>
                <w:szCs w:val="22"/>
              </w:rPr>
            </w:pPr>
            <w:r>
              <w:rPr>
                <w:b/>
                <w:sz w:val="22"/>
                <w:szCs w:val="22"/>
              </w:rPr>
              <w:t>4 345,6</w:t>
            </w:r>
          </w:p>
        </w:tc>
      </w:tr>
      <w:tr w:rsidR="00D84EBE" w:rsidRPr="00B12B9C" w:rsidTr="00CD4146">
        <w:trPr>
          <w:trHeight w:val="281"/>
        </w:trPr>
        <w:tc>
          <w:tcPr>
            <w:tcW w:w="9380" w:type="dxa"/>
            <w:shd w:val="clear" w:color="auto" w:fill="auto"/>
            <w:vAlign w:val="bottom"/>
          </w:tcPr>
          <w:p w:rsidR="00D84EBE" w:rsidRPr="00B12B9C" w:rsidRDefault="00D84EBE" w:rsidP="009C4518">
            <w:pPr>
              <w:contextualSpacing/>
              <w:rPr>
                <w:b/>
                <w:bCs/>
                <w:sz w:val="22"/>
                <w:szCs w:val="22"/>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D84EBE" w:rsidRPr="00B12B9C" w:rsidRDefault="00D84EBE" w:rsidP="009C4518">
            <w:pPr>
              <w:contextualSpacing/>
              <w:rPr>
                <w:b/>
                <w:sz w:val="22"/>
                <w:szCs w:val="22"/>
              </w:rPr>
            </w:pPr>
            <w:r w:rsidRPr="00B12B9C">
              <w:rPr>
                <w:b/>
                <w:sz w:val="22"/>
                <w:szCs w:val="22"/>
              </w:rPr>
              <w:t>08</w:t>
            </w:r>
            <w:r>
              <w:rPr>
                <w:b/>
                <w:sz w:val="22"/>
                <w:szCs w:val="22"/>
              </w:rPr>
              <w:t xml:space="preserve"> </w:t>
            </w:r>
            <w:r w:rsidRPr="00B12B9C">
              <w:rPr>
                <w:b/>
                <w:sz w:val="22"/>
                <w:szCs w:val="22"/>
              </w:rPr>
              <w:t>04</w:t>
            </w:r>
          </w:p>
        </w:tc>
        <w:tc>
          <w:tcPr>
            <w:tcW w:w="1701" w:type="dxa"/>
            <w:shd w:val="clear" w:color="auto" w:fill="auto"/>
            <w:noWrap/>
          </w:tcPr>
          <w:p w:rsidR="00D84EBE" w:rsidRDefault="00D84EBE" w:rsidP="009C4518">
            <w:pPr>
              <w:contextualSpacing/>
            </w:pPr>
            <w:r w:rsidRPr="00732481">
              <w:rPr>
                <w:b/>
                <w:sz w:val="22"/>
                <w:szCs w:val="22"/>
              </w:rPr>
              <w:t>35 Е 01 00500</w:t>
            </w:r>
          </w:p>
        </w:tc>
        <w:tc>
          <w:tcPr>
            <w:tcW w:w="1134" w:type="dxa"/>
            <w:shd w:val="clear" w:color="auto" w:fill="auto"/>
            <w:noWrap/>
            <w:vAlign w:val="bottom"/>
          </w:tcPr>
          <w:p w:rsidR="00D84EBE" w:rsidRPr="00B12B9C" w:rsidRDefault="00D84EBE" w:rsidP="009C4518">
            <w:pPr>
              <w:contextualSpacing/>
              <w:rPr>
                <w:b/>
                <w:sz w:val="22"/>
                <w:szCs w:val="22"/>
              </w:rPr>
            </w:pPr>
            <w:r w:rsidRPr="00B12B9C">
              <w:rPr>
                <w:b/>
                <w:sz w:val="22"/>
                <w:szCs w:val="22"/>
              </w:rPr>
              <w:t>200</w:t>
            </w:r>
          </w:p>
        </w:tc>
        <w:tc>
          <w:tcPr>
            <w:tcW w:w="1134" w:type="dxa"/>
            <w:shd w:val="clear" w:color="auto" w:fill="auto"/>
            <w:noWrap/>
          </w:tcPr>
          <w:p w:rsidR="00D84EBE" w:rsidRPr="00B12B9C" w:rsidRDefault="009E5502" w:rsidP="009C4518">
            <w:pPr>
              <w:contextualSpacing/>
              <w:jc w:val="right"/>
              <w:rPr>
                <w:b/>
                <w:sz w:val="22"/>
                <w:szCs w:val="22"/>
              </w:rPr>
            </w:pPr>
            <w:r>
              <w:rPr>
                <w:b/>
                <w:sz w:val="22"/>
                <w:szCs w:val="22"/>
              </w:rPr>
              <w:t>4 345,6</w:t>
            </w:r>
          </w:p>
        </w:tc>
      </w:tr>
      <w:tr w:rsidR="00D84EBE" w:rsidRPr="00B12B9C" w:rsidTr="009E5502">
        <w:trPr>
          <w:trHeight w:val="281"/>
        </w:trPr>
        <w:tc>
          <w:tcPr>
            <w:tcW w:w="9380" w:type="dxa"/>
            <w:shd w:val="clear" w:color="auto" w:fill="auto"/>
            <w:vAlign w:val="bottom"/>
            <w:hideMark/>
          </w:tcPr>
          <w:p w:rsidR="00D84EBE" w:rsidRPr="00B12B9C" w:rsidRDefault="00D84EBE"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47"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08</w:t>
            </w:r>
            <w:r>
              <w:rPr>
                <w:sz w:val="22"/>
                <w:szCs w:val="22"/>
              </w:rPr>
              <w:t xml:space="preserve"> </w:t>
            </w:r>
            <w:r w:rsidRPr="00B12B9C">
              <w:rPr>
                <w:sz w:val="22"/>
                <w:szCs w:val="22"/>
              </w:rPr>
              <w:t>04</w:t>
            </w:r>
          </w:p>
        </w:tc>
        <w:tc>
          <w:tcPr>
            <w:tcW w:w="1701" w:type="dxa"/>
            <w:shd w:val="clear" w:color="auto" w:fill="auto"/>
            <w:noWrap/>
            <w:hideMark/>
          </w:tcPr>
          <w:p w:rsidR="00D84EBE" w:rsidRDefault="00D84EBE" w:rsidP="009C4518">
            <w:pPr>
              <w:contextualSpacing/>
              <w:rPr>
                <w:sz w:val="22"/>
                <w:szCs w:val="22"/>
              </w:rPr>
            </w:pPr>
          </w:p>
          <w:p w:rsidR="00D84EBE" w:rsidRPr="00D45D70" w:rsidRDefault="00D84EBE" w:rsidP="009C4518">
            <w:pPr>
              <w:contextualSpacing/>
            </w:pPr>
            <w:r w:rsidRPr="00D45D70">
              <w:rPr>
                <w:sz w:val="22"/>
                <w:szCs w:val="22"/>
              </w:rPr>
              <w:t>35 Е 01 00500</w:t>
            </w:r>
          </w:p>
        </w:tc>
        <w:tc>
          <w:tcPr>
            <w:tcW w:w="1134"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244</w:t>
            </w:r>
          </w:p>
        </w:tc>
        <w:tc>
          <w:tcPr>
            <w:tcW w:w="1134" w:type="dxa"/>
            <w:shd w:val="clear" w:color="auto" w:fill="auto"/>
            <w:noWrap/>
            <w:vAlign w:val="bottom"/>
            <w:hideMark/>
          </w:tcPr>
          <w:p w:rsidR="00D84EBE" w:rsidRPr="009E5502" w:rsidRDefault="009E5502" w:rsidP="009E5502">
            <w:pPr>
              <w:contextualSpacing/>
              <w:jc w:val="right"/>
              <w:rPr>
                <w:sz w:val="22"/>
                <w:szCs w:val="22"/>
              </w:rPr>
            </w:pPr>
            <w:r w:rsidRPr="009E5502">
              <w:rPr>
                <w:sz w:val="22"/>
                <w:szCs w:val="22"/>
              </w:rPr>
              <w:t>4 345,6</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
                <w:bCs/>
              </w:rPr>
            </w:pPr>
            <w:r w:rsidRPr="00A069B3">
              <w:rPr>
                <w:b/>
                <w:bCs/>
              </w:rPr>
              <w:t>Социальная политика</w:t>
            </w:r>
          </w:p>
        </w:tc>
        <w:tc>
          <w:tcPr>
            <w:tcW w:w="1247" w:type="dxa"/>
            <w:shd w:val="clear" w:color="auto" w:fill="auto"/>
            <w:noWrap/>
            <w:vAlign w:val="bottom"/>
          </w:tcPr>
          <w:p w:rsidR="00D84EBE" w:rsidRPr="00B12B9C" w:rsidRDefault="00D84EBE" w:rsidP="009C4518">
            <w:pPr>
              <w:contextualSpacing/>
              <w:rPr>
                <w:b/>
                <w:bCs/>
              </w:rPr>
            </w:pPr>
            <w:r>
              <w:rPr>
                <w:b/>
                <w:bCs/>
              </w:rPr>
              <w:t>10 00</w:t>
            </w:r>
          </w:p>
        </w:tc>
        <w:tc>
          <w:tcPr>
            <w:tcW w:w="1701"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tcPr>
          <w:p w:rsidR="00D84EBE" w:rsidRPr="00B12B9C" w:rsidRDefault="00D84EBE" w:rsidP="006F002E">
            <w:pPr>
              <w:contextualSpacing/>
              <w:jc w:val="right"/>
              <w:rPr>
                <w:b/>
                <w:bCs/>
              </w:rPr>
            </w:pPr>
            <w:r>
              <w:rPr>
                <w:b/>
                <w:bCs/>
              </w:rPr>
              <w:t>1</w:t>
            </w:r>
            <w:r w:rsidR="009305C2">
              <w:rPr>
                <w:b/>
                <w:bCs/>
              </w:rPr>
              <w:t> </w:t>
            </w:r>
            <w:r w:rsidR="006F002E">
              <w:rPr>
                <w:b/>
                <w:bCs/>
              </w:rPr>
              <w:t>1</w:t>
            </w:r>
            <w:r w:rsidR="009305C2">
              <w:rPr>
                <w:b/>
                <w:bCs/>
              </w:rPr>
              <w:t>82,3</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
                <w:bCs/>
              </w:rPr>
            </w:pPr>
            <w:r w:rsidRPr="00B12B9C">
              <w:rPr>
                <w:b/>
                <w:bCs/>
              </w:rPr>
              <w:t>Пенсионное обеспечение</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01</w:t>
            </w:r>
          </w:p>
        </w:tc>
        <w:tc>
          <w:tcPr>
            <w:tcW w:w="1701"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tcPr>
          <w:p w:rsidR="00D84EBE" w:rsidRPr="00B12B9C" w:rsidRDefault="009305C2" w:rsidP="009C4518">
            <w:pPr>
              <w:contextualSpacing/>
              <w:jc w:val="right"/>
              <w:rPr>
                <w:b/>
                <w:bCs/>
              </w:rPr>
            </w:pPr>
            <w:r>
              <w:rPr>
                <w:b/>
                <w:bCs/>
              </w:rPr>
              <w:t>570,3</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
                <w:bCs/>
              </w:rPr>
            </w:pPr>
            <w:r w:rsidRPr="00B12B9C">
              <w:rPr>
                <w:b/>
                <w:bCs/>
              </w:rPr>
              <w:t>Доплаты к пенсиям муниципальным служащим города Москвы</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01</w:t>
            </w:r>
          </w:p>
        </w:tc>
        <w:tc>
          <w:tcPr>
            <w:tcW w:w="1701" w:type="dxa"/>
            <w:shd w:val="clear" w:color="auto" w:fill="auto"/>
            <w:noWrap/>
            <w:vAlign w:val="bottom"/>
          </w:tcPr>
          <w:p w:rsidR="00D84EBE" w:rsidRPr="00B12B9C" w:rsidRDefault="00D84EBE" w:rsidP="009C4518">
            <w:pPr>
              <w:contextualSpacing/>
              <w:rPr>
                <w:b/>
                <w:bCs/>
              </w:rPr>
            </w:pPr>
            <w:r w:rsidRPr="00B12B9C">
              <w:rPr>
                <w:b/>
                <w:bCs/>
              </w:rPr>
              <w:t>35</w:t>
            </w:r>
            <w:r>
              <w:rPr>
                <w:b/>
                <w:bCs/>
              </w:rPr>
              <w:t xml:space="preserve"> </w:t>
            </w:r>
            <w:r w:rsidRPr="00B12B9C">
              <w:rPr>
                <w:b/>
                <w:bCs/>
              </w:rPr>
              <w:t>П</w:t>
            </w:r>
            <w:r>
              <w:rPr>
                <w:b/>
                <w:bCs/>
              </w:rPr>
              <w:t xml:space="preserve"> </w:t>
            </w:r>
            <w:r w:rsidRPr="00B12B9C">
              <w:rPr>
                <w:b/>
                <w:bCs/>
              </w:rPr>
              <w:t>01</w:t>
            </w:r>
            <w:r>
              <w:rPr>
                <w:b/>
                <w:bCs/>
              </w:rPr>
              <w:t xml:space="preserve"> 01500</w:t>
            </w: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tcPr>
          <w:p w:rsidR="00D84EBE" w:rsidRPr="00B12B9C" w:rsidRDefault="009305C2" w:rsidP="009C4518">
            <w:pPr>
              <w:contextualSpacing/>
              <w:jc w:val="right"/>
              <w:rPr>
                <w:b/>
                <w:bCs/>
              </w:rPr>
            </w:pPr>
            <w:r>
              <w:rPr>
                <w:b/>
                <w:bCs/>
              </w:rPr>
              <w:t>570,3</w:t>
            </w:r>
          </w:p>
        </w:tc>
      </w:tr>
      <w:tr w:rsidR="00D84EBE" w:rsidRPr="00B12B9C" w:rsidTr="00CD4146">
        <w:trPr>
          <w:trHeight w:val="264"/>
        </w:trPr>
        <w:tc>
          <w:tcPr>
            <w:tcW w:w="9380" w:type="dxa"/>
            <w:shd w:val="clear" w:color="auto" w:fill="auto"/>
            <w:vAlign w:val="bottom"/>
          </w:tcPr>
          <w:p w:rsidR="00D84EBE" w:rsidRPr="00B12B9C" w:rsidRDefault="00D84EBE" w:rsidP="009C4518">
            <w:pPr>
              <w:autoSpaceDE w:val="0"/>
              <w:autoSpaceDN w:val="0"/>
              <w:adjustRightInd w:val="0"/>
              <w:contextualSpacing/>
              <w:rPr>
                <w:b/>
              </w:rPr>
            </w:pPr>
            <w:r w:rsidRPr="00B12B9C">
              <w:rPr>
                <w:b/>
              </w:rPr>
              <w:t>Межбюджетные трансферты</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01</w:t>
            </w:r>
          </w:p>
        </w:tc>
        <w:tc>
          <w:tcPr>
            <w:tcW w:w="1701" w:type="dxa"/>
            <w:shd w:val="clear" w:color="auto" w:fill="auto"/>
            <w:noWrap/>
          </w:tcPr>
          <w:p w:rsidR="00D84EBE" w:rsidRDefault="00D84EBE" w:rsidP="009C4518">
            <w:pPr>
              <w:contextualSpacing/>
            </w:pPr>
            <w:r w:rsidRPr="00AD5E62">
              <w:rPr>
                <w:b/>
                <w:bCs/>
              </w:rPr>
              <w:t>35 П 01 01500</w:t>
            </w:r>
          </w:p>
        </w:tc>
        <w:tc>
          <w:tcPr>
            <w:tcW w:w="1134" w:type="dxa"/>
            <w:shd w:val="clear" w:color="auto" w:fill="auto"/>
            <w:noWrap/>
            <w:vAlign w:val="bottom"/>
          </w:tcPr>
          <w:p w:rsidR="00D84EBE" w:rsidRPr="00B12B9C" w:rsidRDefault="00D84EBE" w:rsidP="009C4518">
            <w:pPr>
              <w:contextualSpacing/>
              <w:rPr>
                <w:b/>
                <w:bCs/>
              </w:rPr>
            </w:pPr>
            <w:r w:rsidRPr="00B12B9C">
              <w:rPr>
                <w:b/>
                <w:bCs/>
              </w:rPr>
              <w:t>500</w:t>
            </w:r>
          </w:p>
        </w:tc>
        <w:tc>
          <w:tcPr>
            <w:tcW w:w="1134" w:type="dxa"/>
            <w:shd w:val="clear" w:color="auto" w:fill="auto"/>
            <w:noWrap/>
          </w:tcPr>
          <w:p w:rsidR="00D84EBE" w:rsidRPr="00B12B9C" w:rsidRDefault="009305C2" w:rsidP="009C4518">
            <w:pPr>
              <w:contextualSpacing/>
              <w:jc w:val="right"/>
              <w:rPr>
                <w:b/>
                <w:bCs/>
              </w:rPr>
            </w:pPr>
            <w:r>
              <w:rPr>
                <w:b/>
                <w:bCs/>
              </w:rPr>
              <w:t>570,3</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Cs/>
              </w:rPr>
            </w:pPr>
            <w:r w:rsidRPr="00B12B9C">
              <w:rPr>
                <w:bCs/>
              </w:rPr>
              <w:t>Иные межбюджетные трансферты</w:t>
            </w:r>
          </w:p>
        </w:tc>
        <w:tc>
          <w:tcPr>
            <w:tcW w:w="1247" w:type="dxa"/>
            <w:shd w:val="clear" w:color="auto" w:fill="auto"/>
            <w:noWrap/>
            <w:vAlign w:val="bottom"/>
          </w:tcPr>
          <w:p w:rsidR="00D84EBE" w:rsidRPr="00B12B9C" w:rsidRDefault="00D84EBE" w:rsidP="009C4518">
            <w:pPr>
              <w:contextualSpacing/>
              <w:rPr>
                <w:bCs/>
              </w:rPr>
            </w:pPr>
            <w:r w:rsidRPr="00B12B9C">
              <w:rPr>
                <w:bCs/>
              </w:rPr>
              <w:t>10</w:t>
            </w:r>
            <w:r>
              <w:rPr>
                <w:bCs/>
              </w:rPr>
              <w:t xml:space="preserve"> </w:t>
            </w:r>
            <w:r w:rsidRPr="00B12B9C">
              <w:rPr>
                <w:bCs/>
              </w:rPr>
              <w:t>01</w:t>
            </w:r>
          </w:p>
        </w:tc>
        <w:tc>
          <w:tcPr>
            <w:tcW w:w="1701" w:type="dxa"/>
            <w:shd w:val="clear" w:color="auto" w:fill="auto"/>
            <w:noWrap/>
          </w:tcPr>
          <w:p w:rsidR="00D84EBE" w:rsidRPr="00D45D70" w:rsidRDefault="00D84EBE" w:rsidP="009C4518">
            <w:pPr>
              <w:contextualSpacing/>
            </w:pPr>
            <w:r w:rsidRPr="00D45D70">
              <w:rPr>
                <w:bCs/>
              </w:rPr>
              <w:t>35 П 01 01500</w:t>
            </w:r>
          </w:p>
        </w:tc>
        <w:tc>
          <w:tcPr>
            <w:tcW w:w="1134" w:type="dxa"/>
            <w:shd w:val="clear" w:color="auto" w:fill="auto"/>
            <w:noWrap/>
            <w:vAlign w:val="bottom"/>
          </w:tcPr>
          <w:p w:rsidR="00D84EBE" w:rsidRPr="00B12B9C" w:rsidRDefault="00D84EBE" w:rsidP="009C4518">
            <w:pPr>
              <w:contextualSpacing/>
              <w:rPr>
                <w:bCs/>
              </w:rPr>
            </w:pPr>
            <w:r w:rsidRPr="00B12B9C">
              <w:rPr>
                <w:bCs/>
              </w:rPr>
              <w:t>540</w:t>
            </w:r>
          </w:p>
        </w:tc>
        <w:tc>
          <w:tcPr>
            <w:tcW w:w="1134" w:type="dxa"/>
            <w:shd w:val="clear" w:color="auto" w:fill="auto"/>
            <w:noWrap/>
          </w:tcPr>
          <w:p w:rsidR="00D84EBE" w:rsidRPr="009305C2" w:rsidRDefault="009305C2" w:rsidP="009C4518">
            <w:pPr>
              <w:contextualSpacing/>
              <w:jc w:val="right"/>
              <w:rPr>
                <w:bCs/>
              </w:rPr>
            </w:pPr>
            <w:r w:rsidRPr="009305C2">
              <w:rPr>
                <w:bCs/>
              </w:rPr>
              <w:t>570,3</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
                <w:bCs/>
              </w:rPr>
            </w:pPr>
            <w:r w:rsidRPr="00B12B9C">
              <w:rPr>
                <w:b/>
                <w:bCs/>
              </w:rPr>
              <w:t>Другие вопросы в области социальной политики</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06</w:t>
            </w:r>
          </w:p>
        </w:tc>
        <w:tc>
          <w:tcPr>
            <w:tcW w:w="1701"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9C4518">
            <w:pPr>
              <w:contextualSpacing/>
              <w:jc w:val="right"/>
              <w:rPr>
                <w:b/>
                <w:bCs/>
              </w:rPr>
            </w:pPr>
            <w:r>
              <w:rPr>
                <w:b/>
                <w:bCs/>
              </w:rPr>
              <w:t>612,0</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
                <w:bCs/>
              </w:rPr>
            </w:pPr>
            <w:r w:rsidRPr="00B12B9C">
              <w:rPr>
                <w:b/>
                <w:bCs/>
              </w:rPr>
              <w:t>Социальные гарантии муниципальным служащим, вышедшим на пенсию</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06</w:t>
            </w:r>
          </w:p>
        </w:tc>
        <w:tc>
          <w:tcPr>
            <w:tcW w:w="1701" w:type="dxa"/>
            <w:shd w:val="clear" w:color="auto" w:fill="auto"/>
            <w:noWrap/>
            <w:vAlign w:val="bottom"/>
          </w:tcPr>
          <w:p w:rsidR="00D84EBE" w:rsidRPr="00B12B9C" w:rsidRDefault="00D84EBE" w:rsidP="009C4518">
            <w:pPr>
              <w:contextualSpacing/>
              <w:rPr>
                <w:b/>
                <w:bCs/>
              </w:rPr>
            </w:pPr>
            <w:r w:rsidRPr="00B12B9C">
              <w:rPr>
                <w:b/>
                <w:bCs/>
              </w:rPr>
              <w:t>35</w:t>
            </w:r>
            <w:r>
              <w:rPr>
                <w:b/>
                <w:bCs/>
              </w:rPr>
              <w:t xml:space="preserve"> </w:t>
            </w:r>
            <w:r w:rsidRPr="00B12B9C">
              <w:rPr>
                <w:b/>
                <w:bCs/>
              </w:rPr>
              <w:t>П</w:t>
            </w:r>
            <w:r>
              <w:rPr>
                <w:b/>
                <w:bCs/>
              </w:rPr>
              <w:t xml:space="preserve"> </w:t>
            </w:r>
            <w:r w:rsidRPr="00B12B9C">
              <w:rPr>
                <w:b/>
                <w:bCs/>
              </w:rPr>
              <w:t>01</w:t>
            </w:r>
            <w:r>
              <w:rPr>
                <w:b/>
                <w:bCs/>
              </w:rPr>
              <w:t xml:space="preserve"> 0</w:t>
            </w:r>
            <w:r w:rsidRPr="00B12B9C">
              <w:rPr>
                <w:b/>
                <w:bCs/>
              </w:rPr>
              <w:t>18</w:t>
            </w:r>
            <w:r>
              <w:rPr>
                <w:b/>
                <w:bCs/>
              </w:rPr>
              <w:t>00</w:t>
            </w:r>
          </w:p>
        </w:tc>
        <w:tc>
          <w:tcPr>
            <w:tcW w:w="1134" w:type="dxa"/>
            <w:shd w:val="clear" w:color="auto" w:fill="auto"/>
            <w:noWrap/>
            <w:vAlign w:val="bottom"/>
          </w:tcPr>
          <w:p w:rsidR="00D84EBE" w:rsidRPr="00B12B9C" w:rsidRDefault="00D84EBE" w:rsidP="009C4518">
            <w:pPr>
              <w:contextualSpacing/>
              <w:rPr>
                <w:b/>
                <w:bCs/>
              </w:rPr>
            </w:pPr>
          </w:p>
        </w:tc>
        <w:tc>
          <w:tcPr>
            <w:tcW w:w="1134" w:type="dxa"/>
            <w:shd w:val="clear" w:color="auto" w:fill="auto"/>
            <w:noWrap/>
            <w:vAlign w:val="bottom"/>
          </w:tcPr>
          <w:p w:rsidR="00D84EBE" w:rsidRPr="00B12B9C" w:rsidRDefault="00D84EBE" w:rsidP="009C4518">
            <w:pPr>
              <w:contextualSpacing/>
              <w:jc w:val="right"/>
              <w:rPr>
                <w:b/>
                <w:bCs/>
              </w:rPr>
            </w:pPr>
            <w:r>
              <w:rPr>
                <w:b/>
                <w:bCs/>
              </w:rPr>
              <w:t>612,0</w:t>
            </w:r>
          </w:p>
        </w:tc>
      </w:tr>
      <w:tr w:rsidR="00D84EBE" w:rsidRPr="00B12B9C" w:rsidTr="00CD4146">
        <w:trPr>
          <w:trHeight w:val="264"/>
        </w:trPr>
        <w:tc>
          <w:tcPr>
            <w:tcW w:w="9380" w:type="dxa"/>
            <w:shd w:val="clear" w:color="auto" w:fill="auto"/>
            <w:vAlign w:val="bottom"/>
          </w:tcPr>
          <w:p w:rsidR="00D84EBE" w:rsidRPr="00B12B9C" w:rsidRDefault="00D84EBE" w:rsidP="009C4518">
            <w:pPr>
              <w:autoSpaceDE w:val="0"/>
              <w:autoSpaceDN w:val="0"/>
              <w:adjustRightInd w:val="0"/>
              <w:contextualSpacing/>
              <w:rPr>
                <w:b/>
              </w:rPr>
            </w:pPr>
            <w:r w:rsidRPr="00B12B9C">
              <w:rPr>
                <w:b/>
              </w:rPr>
              <w:t>Социальное обеспечение и иные выплаты населению</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06</w:t>
            </w:r>
          </w:p>
        </w:tc>
        <w:tc>
          <w:tcPr>
            <w:tcW w:w="1701" w:type="dxa"/>
            <w:shd w:val="clear" w:color="auto" w:fill="auto"/>
            <w:noWrap/>
          </w:tcPr>
          <w:p w:rsidR="00D84EBE" w:rsidRDefault="00D84EBE" w:rsidP="009C4518">
            <w:pPr>
              <w:contextualSpacing/>
            </w:pPr>
            <w:r w:rsidRPr="00FE1F36">
              <w:rPr>
                <w:b/>
                <w:bCs/>
              </w:rPr>
              <w:t>35 П 01 01800</w:t>
            </w:r>
          </w:p>
        </w:tc>
        <w:tc>
          <w:tcPr>
            <w:tcW w:w="1134" w:type="dxa"/>
            <w:shd w:val="clear" w:color="auto" w:fill="auto"/>
            <w:noWrap/>
            <w:vAlign w:val="bottom"/>
          </w:tcPr>
          <w:p w:rsidR="00D84EBE" w:rsidRPr="00B12B9C" w:rsidRDefault="00D84EBE" w:rsidP="009C4518">
            <w:pPr>
              <w:contextualSpacing/>
              <w:rPr>
                <w:b/>
                <w:bCs/>
              </w:rPr>
            </w:pPr>
            <w:r w:rsidRPr="00B12B9C">
              <w:rPr>
                <w:b/>
                <w:bCs/>
              </w:rPr>
              <w:t>300</w:t>
            </w:r>
          </w:p>
        </w:tc>
        <w:tc>
          <w:tcPr>
            <w:tcW w:w="1134" w:type="dxa"/>
            <w:shd w:val="clear" w:color="auto" w:fill="auto"/>
            <w:noWrap/>
            <w:vAlign w:val="bottom"/>
          </w:tcPr>
          <w:p w:rsidR="00D84EBE" w:rsidRPr="00B12B9C" w:rsidRDefault="00D84EBE" w:rsidP="009C4518">
            <w:pPr>
              <w:contextualSpacing/>
              <w:jc w:val="right"/>
              <w:rPr>
                <w:b/>
                <w:bCs/>
              </w:rPr>
            </w:pPr>
            <w:r>
              <w:rPr>
                <w:b/>
                <w:bCs/>
              </w:rPr>
              <w:t>612,0</w:t>
            </w:r>
          </w:p>
        </w:tc>
      </w:tr>
      <w:tr w:rsidR="00D84EBE" w:rsidRPr="00B12B9C" w:rsidTr="00CD4146">
        <w:trPr>
          <w:trHeight w:val="264"/>
        </w:trPr>
        <w:tc>
          <w:tcPr>
            <w:tcW w:w="9380" w:type="dxa"/>
            <w:shd w:val="clear" w:color="auto" w:fill="auto"/>
            <w:vAlign w:val="bottom"/>
          </w:tcPr>
          <w:p w:rsidR="00D84EBE" w:rsidRPr="00B12B9C" w:rsidRDefault="00D84EBE" w:rsidP="009C4518">
            <w:pPr>
              <w:autoSpaceDE w:val="0"/>
              <w:autoSpaceDN w:val="0"/>
              <w:adjustRightInd w:val="0"/>
              <w:contextualSpacing/>
              <w:rPr>
                <w:b/>
              </w:rPr>
            </w:pPr>
            <w:r w:rsidRPr="00B12B9C">
              <w:rPr>
                <w:b/>
              </w:rPr>
              <w:t>Социальные выплаты гражданам, кроме публичных нормативных социальных выплат</w:t>
            </w:r>
          </w:p>
        </w:tc>
        <w:tc>
          <w:tcPr>
            <w:tcW w:w="1247" w:type="dxa"/>
            <w:shd w:val="clear" w:color="auto" w:fill="auto"/>
            <w:noWrap/>
            <w:vAlign w:val="bottom"/>
          </w:tcPr>
          <w:p w:rsidR="00D84EBE" w:rsidRPr="00B12B9C" w:rsidRDefault="00D84EBE" w:rsidP="009C4518">
            <w:pPr>
              <w:contextualSpacing/>
              <w:rPr>
                <w:b/>
                <w:bCs/>
              </w:rPr>
            </w:pPr>
            <w:r w:rsidRPr="00B12B9C">
              <w:rPr>
                <w:b/>
                <w:bCs/>
              </w:rPr>
              <w:t>10</w:t>
            </w:r>
            <w:r>
              <w:rPr>
                <w:b/>
                <w:bCs/>
              </w:rPr>
              <w:t xml:space="preserve"> </w:t>
            </w:r>
            <w:r w:rsidRPr="00B12B9C">
              <w:rPr>
                <w:b/>
                <w:bCs/>
              </w:rPr>
              <w:t>06</w:t>
            </w:r>
          </w:p>
        </w:tc>
        <w:tc>
          <w:tcPr>
            <w:tcW w:w="1701" w:type="dxa"/>
            <w:shd w:val="clear" w:color="auto" w:fill="auto"/>
            <w:noWrap/>
          </w:tcPr>
          <w:p w:rsidR="00D84EBE" w:rsidRDefault="00D84EBE" w:rsidP="009C4518">
            <w:pPr>
              <w:contextualSpacing/>
            </w:pPr>
            <w:r w:rsidRPr="00FE1F36">
              <w:rPr>
                <w:b/>
                <w:bCs/>
              </w:rPr>
              <w:t>35 П 01 01800</w:t>
            </w:r>
          </w:p>
        </w:tc>
        <w:tc>
          <w:tcPr>
            <w:tcW w:w="1134" w:type="dxa"/>
            <w:shd w:val="clear" w:color="auto" w:fill="auto"/>
            <w:noWrap/>
            <w:vAlign w:val="bottom"/>
          </w:tcPr>
          <w:p w:rsidR="00D84EBE" w:rsidRPr="00B12B9C" w:rsidRDefault="00D84EBE" w:rsidP="009C4518">
            <w:pPr>
              <w:contextualSpacing/>
              <w:rPr>
                <w:b/>
                <w:bCs/>
              </w:rPr>
            </w:pPr>
            <w:r w:rsidRPr="00B12B9C">
              <w:rPr>
                <w:b/>
                <w:bCs/>
              </w:rPr>
              <w:t>320</w:t>
            </w:r>
          </w:p>
        </w:tc>
        <w:tc>
          <w:tcPr>
            <w:tcW w:w="1134" w:type="dxa"/>
            <w:shd w:val="clear" w:color="auto" w:fill="auto"/>
            <w:noWrap/>
            <w:vAlign w:val="bottom"/>
          </w:tcPr>
          <w:p w:rsidR="00D84EBE" w:rsidRPr="00B12B9C" w:rsidRDefault="00D84EBE" w:rsidP="009C4518">
            <w:pPr>
              <w:contextualSpacing/>
              <w:jc w:val="right"/>
              <w:rPr>
                <w:b/>
                <w:bCs/>
              </w:rPr>
            </w:pPr>
            <w:r>
              <w:rPr>
                <w:b/>
                <w:bCs/>
              </w:rPr>
              <w:t>612,0</w:t>
            </w:r>
          </w:p>
        </w:tc>
      </w:tr>
      <w:tr w:rsidR="00D84EBE" w:rsidRPr="00B12B9C" w:rsidTr="00CD4146">
        <w:trPr>
          <w:trHeight w:val="264"/>
        </w:trPr>
        <w:tc>
          <w:tcPr>
            <w:tcW w:w="9380" w:type="dxa"/>
            <w:shd w:val="clear" w:color="auto" w:fill="auto"/>
            <w:vAlign w:val="bottom"/>
          </w:tcPr>
          <w:p w:rsidR="00D84EBE" w:rsidRPr="00B12B9C" w:rsidRDefault="00D84EBE" w:rsidP="009C4518">
            <w:pPr>
              <w:contextualSpacing/>
              <w:rPr>
                <w:bCs/>
              </w:rPr>
            </w:pPr>
            <w:r w:rsidRPr="00B12B9C">
              <w:rPr>
                <w:bCs/>
              </w:rPr>
              <w:lastRenderedPageBreak/>
              <w:t>Пособия, компенсации и иные социальные выплаты гражданам, кроме публичных нормативных обязательств</w:t>
            </w:r>
          </w:p>
        </w:tc>
        <w:tc>
          <w:tcPr>
            <w:tcW w:w="1247" w:type="dxa"/>
            <w:shd w:val="clear" w:color="auto" w:fill="auto"/>
            <w:noWrap/>
            <w:vAlign w:val="bottom"/>
          </w:tcPr>
          <w:p w:rsidR="00D84EBE" w:rsidRPr="00B12B9C" w:rsidRDefault="00D84EBE" w:rsidP="009C4518">
            <w:pPr>
              <w:contextualSpacing/>
              <w:rPr>
                <w:bCs/>
              </w:rPr>
            </w:pPr>
            <w:r w:rsidRPr="00B12B9C">
              <w:rPr>
                <w:bCs/>
              </w:rPr>
              <w:t>10</w:t>
            </w:r>
            <w:r>
              <w:rPr>
                <w:bCs/>
              </w:rPr>
              <w:t xml:space="preserve"> </w:t>
            </w:r>
            <w:r w:rsidRPr="00B12B9C">
              <w:rPr>
                <w:bCs/>
              </w:rPr>
              <w:t>06</w:t>
            </w:r>
          </w:p>
        </w:tc>
        <w:tc>
          <w:tcPr>
            <w:tcW w:w="1701" w:type="dxa"/>
            <w:shd w:val="clear" w:color="auto" w:fill="auto"/>
            <w:noWrap/>
            <w:vAlign w:val="bottom"/>
          </w:tcPr>
          <w:p w:rsidR="00D84EBE" w:rsidRPr="00D45D70" w:rsidRDefault="00D84EBE" w:rsidP="009C4518">
            <w:pPr>
              <w:contextualSpacing/>
              <w:jc w:val="center"/>
            </w:pPr>
            <w:r w:rsidRPr="00D45D70">
              <w:rPr>
                <w:bCs/>
              </w:rPr>
              <w:t>35 П 01 01800</w:t>
            </w:r>
          </w:p>
        </w:tc>
        <w:tc>
          <w:tcPr>
            <w:tcW w:w="1134" w:type="dxa"/>
            <w:shd w:val="clear" w:color="auto" w:fill="auto"/>
            <w:noWrap/>
            <w:vAlign w:val="bottom"/>
          </w:tcPr>
          <w:p w:rsidR="00D84EBE" w:rsidRPr="00B12B9C" w:rsidRDefault="00D84EBE" w:rsidP="009C4518">
            <w:pPr>
              <w:contextualSpacing/>
              <w:rPr>
                <w:bCs/>
              </w:rPr>
            </w:pPr>
            <w:r w:rsidRPr="00B12B9C">
              <w:rPr>
                <w:bCs/>
              </w:rPr>
              <w:t>321</w:t>
            </w:r>
          </w:p>
        </w:tc>
        <w:tc>
          <w:tcPr>
            <w:tcW w:w="1134" w:type="dxa"/>
            <w:shd w:val="clear" w:color="auto" w:fill="auto"/>
            <w:noWrap/>
            <w:vAlign w:val="bottom"/>
          </w:tcPr>
          <w:p w:rsidR="00D84EBE" w:rsidRPr="00B12B9C" w:rsidRDefault="00D84EBE" w:rsidP="009C4518">
            <w:pPr>
              <w:contextualSpacing/>
              <w:jc w:val="right"/>
              <w:rPr>
                <w:bCs/>
              </w:rPr>
            </w:pPr>
            <w:r>
              <w:rPr>
                <w:bCs/>
              </w:rPr>
              <w:t>612,0</w:t>
            </w:r>
          </w:p>
        </w:tc>
      </w:tr>
      <w:tr w:rsidR="00D84EBE" w:rsidRPr="00B12B9C" w:rsidTr="00CD4146">
        <w:trPr>
          <w:trHeight w:val="264"/>
        </w:trPr>
        <w:tc>
          <w:tcPr>
            <w:tcW w:w="9380" w:type="dxa"/>
            <w:shd w:val="clear" w:color="auto" w:fill="auto"/>
            <w:vAlign w:val="bottom"/>
            <w:hideMark/>
          </w:tcPr>
          <w:p w:rsidR="00D84EBE" w:rsidRPr="00B12B9C" w:rsidRDefault="00D84EBE" w:rsidP="009C4518">
            <w:pPr>
              <w:contextualSpacing/>
              <w:rPr>
                <w:b/>
                <w:bCs/>
              </w:rPr>
            </w:pPr>
            <w:r w:rsidRPr="00B12B9C">
              <w:rPr>
                <w:b/>
                <w:bCs/>
              </w:rPr>
              <w:t>СРЕДСТВА МАССОВОЙ ИНФОРМАЦИИ</w:t>
            </w:r>
          </w:p>
        </w:tc>
        <w:tc>
          <w:tcPr>
            <w:tcW w:w="1247" w:type="dxa"/>
            <w:shd w:val="clear" w:color="auto" w:fill="auto"/>
            <w:noWrap/>
            <w:vAlign w:val="bottom"/>
            <w:hideMark/>
          </w:tcPr>
          <w:p w:rsidR="00D84EBE" w:rsidRPr="00B12B9C" w:rsidRDefault="00D84EBE" w:rsidP="009C4518">
            <w:pPr>
              <w:contextualSpacing/>
              <w:rPr>
                <w:b/>
                <w:bCs/>
              </w:rPr>
            </w:pPr>
            <w:r w:rsidRPr="00B12B9C">
              <w:rPr>
                <w:b/>
                <w:bCs/>
              </w:rPr>
              <w:t>12</w:t>
            </w:r>
            <w:r>
              <w:rPr>
                <w:b/>
                <w:bCs/>
              </w:rPr>
              <w:t xml:space="preserve"> </w:t>
            </w:r>
            <w:r w:rsidRPr="00B12B9C">
              <w:rPr>
                <w:b/>
                <w:bCs/>
              </w:rPr>
              <w:t>00</w:t>
            </w:r>
          </w:p>
        </w:tc>
        <w:tc>
          <w:tcPr>
            <w:tcW w:w="1701" w:type="dxa"/>
            <w:shd w:val="clear" w:color="auto" w:fill="auto"/>
            <w:noWrap/>
            <w:vAlign w:val="bottom"/>
            <w:hideMark/>
          </w:tcPr>
          <w:p w:rsidR="00D84EBE" w:rsidRPr="00B12B9C" w:rsidRDefault="00D84EBE" w:rsidP="009C4518">
            <w:pPr>
              <w:contextualSpacing/>
              <w:rPr>
                <w:b/>
                <w:bCs/>
              </w:rPr>
            </w:pPr>
            <w:r w:rsidRPr="00B12B9C">
              <w:rPr>
                <w:b/>
                <w:bCs/>
              </w:rPr>
              <w:t> </w:t>
            </w:r>
          </w:p>
        </w:tc>
        <w:tc>
          <w:tcPr>
            <w:tcW w:w="1134" w:type="dxa"/>
            <w:shd w:val="clear" w:color="auto" w:fill="auto"/>
            <w:noWrap/>
            <w:vAlign w:val="bottom"/>
            <w:hideMark/>
          </w:tcPr>
          <w:p w:rsidR="00D84EBE" w:rsidRPr="00B12B9C" w:rsidRDefault="00D84EBE" w:rsidP="009C4518">
            <w:pPr>
              <w:contextualSpacing/>
              <w:rPr>
                <w:b/>
                <w:bCs/>
              </w:rPr>
            </w:pPr>
            <w:r w:rsidRPr="00B12B9C">
              <w:rPr>
                <w:b/>
                <w:bCs/>
              </w:rPr>
              <w:t> </w:t>
            </w:r>
          </w:p>
        </w:tc>
        <w:tc>
          <w:tcPr>
            <w:tcW w:w="1134" w:type="dxa"/>
            <w:shd w:val="clear" w:color="auto" w:fill="auto"/>
            <w:noWrap/>
            <w:hideMark/>
          </w:tcPr>
          <w:p w:rsidR="00D84EBE" w:rsidRPr="00B12B9C" w:rsidRDefault="00586CFA" w:rsidP="00586CFA">
            <w:pPr>
              <w:contextualSpacing/>
              <w:jc w:val="right"/>
              <w:rPr>
                <w:b/>
                <w:bCs/>
              </w:rPr>
            </w:pPr>
            <w:r>
              <w:rPr>
                <w:b/>
                <w:bCs/>
              </w:rPr>
              <w:t>14</w:t>
            </w:r>
            <w:r w:rsidR="00D84EBE">
              <w:rPr>
                <w:b/>
                <w:bCs/>
              </w:rPr>
              <w:t>0</w:t>
            </w:r>
            <w:r w:rsidR="00D84EBE" w:rsidRPr="00B12B9C">
              <w:rPr>
                <w:b/>
                <w:bCs/>
              </w:rPr>
              <w:t>,0</w:t>
            </w:r>
          </w:p>
        </w:tc>
      </w:tr>
      <w:tr w:rsidR="00D84EBE" w:rsidRPr="00B12B9C" w:rsidTr="00CD4146">
        <w:trPr>
          <w:trHeight w:val="249"/>
        </w:trPr>
        <w:tc>
          <w:tcPr>
            <w:tcW w:w="9380" w:type="dxa"/>
            <w:shd w:val="clear" w:color="auto" w:fill="auto"/>
            <w:vAlign w:val="bottom"/>
            <w:hideMark/>
          </w:tcPr>
          <w:p w:rsidR="00D84EBE" w:rsidRPr="00B12B9C" w:rsidRDefault="00D84EBE" w:rsidP="009C4518">
            <w:pPr>
              <w:contextualSpacing/>
              <w:rPr>
                <w:b/>
                <w:sz w:val="22"/>
                <w:szCs w:val="22"/>
              </w:rPr>
            </w:pPr>
            <w:r w:rsidRPr="00B12B9C">
              <w:rPr>
                <w:b/>
                <w:sz w:val="22"/>
                <w:szCs w:val="22"/>
              </w:rPr>
              <w:t>Периодическая печать и издательства</w:t>
            </w:r>
          </w:p>
        </w:tc>
        <w:tc>
          <w:tcPr>
            <w:tcW w:w="1247"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12 02</w:t>
            </w:r>
          </w:p>
        </w:tc>
        <w:tc>
          <w:tcPr>
            <w:tcW w:w="1701" w:type="dxa"/>
            <w:shd w:val="clear" w:color="auto" w:fill="auto"/>
            <w:noWrap/>
            <w:vAlign w:val="bottom"/>
            <w:hideMark/>
          </w:tcPr>
          <w:p w:rsidR="00D84EBE" w:rsidRPr="00B12B9C" w:rsidRDefault="00D84EBE" w:rsidP="009C4518">
            <w:pPr>
              <w:contextualSpacing/>
              <w:rPr>
                <w:b/>
                <w:sz w:val="22"/>
                <w:szCs w:val="22"/>
              </w:rPr>
            </w:pPr>
          </w:p>
        </w:tc>
        <w:tc>
          <w:tcPr>
            <w:tcW w:w="1134" w:type="dxa"/>
            <w:shd w:val="clear" w:color="auto" w:fill="auto"/>
            <w:noWrap/>
            <w:vAlign w:val="bottom"/>
            <w:hideMark/>
          </w:tcPr>
          <w:p w:rsidR="00D84EBE" w:rsidRPr="00B12B9C" w:rsidRDefault="00D84EBE" w:rsidP="009C4518">
            <w:pPr>
              <w:contextualSpacing/>
              <w:rPr>
                <w:b/>
                <w:sz w:val="22"/>
                <w:szCs w:val="22"/>
              </w:rPr>
            </w:pPr>
          </w:p>
        </w:tc>
        <w:tc>
          <w:tcPr>
            <w:tcW w:w="1134" w:type="dxa"/>
            <w:shd w:val="clear" w:color="auto" w:fill="auto"/>
            <w:noWrap/>
            <w:hideMark/>
          </w:tcPr>
          <w:p w:rsidR="00D84EBE" w:rsidRPr="00B12B9C" w:rsidRDefault="009305C2" w:rsidP="00A96AFB">
            <w:pPr>
              <w:contextualSpacing/>
              <w:jc w:val="right"/>
              <w:rPr>
                <w:b/>
                <w:sz w:val="22"/>
                <w:szCs w:val="22"/>
              </w:rPr>
            </w:pPr>
            <w:r>
              <w:rPr>
                <w:b/>
                <w:sz w:val="22"/>
                <w:szCs w:val="22"/>
              </w:rPr>
              <w:t>4</w:t>
            </w:r>
            <w:r w:rsidR="00D84EBE">
              <w:rPr>
                <w:b/>
                <w:sz w:val="22"/>
                <w:szCs w:val="22"/>
              </w:rPr>
              <w:t>0</w:t>
            </w:r>
            <w:r w:rsidR="00D84EBE" w:rsidRPr="00B12B9C">
              <w:rPr>
                <w:b/>
                <w:sz w:val="22"/>
                <w:szCs w:val="22"/>
              </w:rPr>
              <w:t>,0</w:t>
            </w:r>
          </w:p>
        </w:tc>
      </w:tr>
      <w:tr w:rsidR="00D84EBE" w:rsidRPr="00B12B9C" w:rsidTr="00CD4146">
        <w:trPr>
          <w:trHeight w:val="267"/>
        </w:trPr>
        <w:tc>
          <w:tcPr>
            <w:tcW w:w="9380" w:type="dxa"/>
            <w:shd w:val="clear" w:color="auto" w:fill="auto"/>
            <w:vAlign w:val="bottom"/>
            <w:hideMark/>
          </w:tcPr>
          <w:p w:rsidR="00D84EBE" w:rsidRPr="00B12B9C" w:rsidRDefault="00D84EBE" w:rsidP="009C4518">
            <w:pPr>
              <w:contextualSpacing/>
              <w:rPr>
                <w:b/>
                <w:sz w:val="22"/>
                <w:szCs w:val="22"/>
              </w:rPr>
            </w:pPr>
            <w:r w:rsidRPr="00B12B9C">
              <w:rPr>
                <w:b/>
                <w:sz w:val="22"/>
                <w:szCs w:val="22"/>
              </w:rPr>
              <w:t>Информирование жителей округа</w:t>
            </w:r>
          </w:p>
        </w:tc>
        <w:tc>
          <w:tcPr>
            <w:tcW w:w="1247"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701"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03</w:t>
            </w:r>
            <w:r>
              <w:rPr>
                <w:b/>
                <w:sz w:val="22"/>
                <w:szCs w:val="22"/>
              </w:rPr>
              <w:t>00</w:t>
            </w:r>
          </w:p>
        </w:tc>
        <w:tc>
          <w:tcPr>
            <w:tcW w:w="1134"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 </w:t>
            </w:r>
          </w:p>
        </w:tc>
        <w:tc>
          <w:tcPr>
            <w:tcW w:w="1134" w:type="dxa"/>
            <w:shd w:val="clear" w:color="auto" w:fill="auto"/>
            <w:noWrap/>
            <w:hideMark/>
          </w:tcPr>
          <w:p w:rsidR="00D84EBE" w:rsidRPr="00B12B9C" w:rsidRDefault="009305C2" w:rsidP="009C4518">
            <w:pPr>
              <w:contextualSpacing/>
              <w:jc w:val="right"/>
              <w:rPr>
                <w:b/>
                <w:sz w:val="22"/>
                <w:szCs w:val="22"/>
              </w:rPr>
            </w:pPr>
            <w:r>
              <w:rPr>
                <w:b/>
                <w:sz w:val="22"/>
                <w:szCs w:val="22"/>
              </w:rPr>
              <w:t>40</w:t>
            </w:r>
            <w:r w:rsidRPr="00B12B9C">
              <w:rPr>
                <w:b/>
                <w:sz w:val="22"/>
                <w:szCs w:val="22"/>
              </w:rPr>
              <w:t>,0</w:t>
            </w:r>
          </w:p>
        </w:tc>
      </w:tr>
      <w:tr w:rsidR="00D84EBE" w:rsidRPr="00B12B9C" w:rsidTr="00CD4146">
        <w:trPr>
          <w:trHeight w:val="309"/>
        </w:trPr>
        <w:tc>
          <w:tcPr>
            <w:tcW w:w="9380" w:type="dxa"/>
            <w:shd w:val="clear" w:color="auto" w:fill="auto"/>
            <w:vAlign w:val="bottom"/>
          </w:tcPr>
          <w:p w:rsidR="00D84EBE" w:rsidRPr="00B12B9C" w:rsidRDefault="00D84EBE" w:rsidP="009C4518">
            <w:pPr>
              <w:contextualSpacing/>
              <w:rPr>
                <w:b/>
                <w:sz w:val="22"/>
                <w:szCs w:val="22"/>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701" w:type="dxa"/>
            <w:shd w:val="clear" w:color="auto" w:fill="auto"/>
            <w:noWrap/>
            <w:vAlign w:val="bottom"/>
          </w:tcPr>
          <w:p w:rsidR="00D84EBE" w:rsidRPr="00B12B9C" w:rsidRDefault="00D84EBE"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03</w:t>
            </w:r>
            <w:r>
              <w:rPr>
                <w:b/>
                <w:sz w:val="22"/>
                <w:szCs w:val="22"/>
              </w:rPr>
              <w:t>00</w:t>
            </w:r>
          </w:p>
        </w:tc>
        <w:tc>
          <w:tcPr>
            <w:tcW w:w="1134" w:type="dxa"/>
            <w:shd w:val="clear" w:color="auto" w:fill="auto"/>
            <w:noWrap/>
            <w:vAlign w:val="bottom"/>
          </w:tcPr>
          <w:p w:rsidR="00D84EBE" w:rsidRPr="00B12B9C" w:rsidRDefault="00D84EBE" w:rsidP="009C4518">
            <w:pPr>
              <w:contextualSpacing/>
              <w:rPr>
                <w:b/>
                <w:sz w:val="22"/>
                <w:szCs w:val="22"/>
              </w:rPr>
            </w:pPr>
            <w:r w:rsidRPr="00B12B9C">
              <w:rPr>
                <w:b/>
                <w:sz w:val="22"/>
                <w:szCs w:val="22"/>
              </w:rPr>
              <w:t>200</w:t>
            </w:r>
          </w:p>
        </w:tc>
        <w:tc>
          <w:tcPr>
            <w:tcW w:w="1134" w:type="dxa"/>
            <w:shd w:val="clear" w:color="auto" w:fill="auto"/>
            <w:noWrap/>
            <w:vAlign w:val="bottom"/>
          </w:tcPr>
          <w:p w:rsidR="00D84EBE" w:rsidRPr="00B12B9C" w:rsidRDefault="00D84EBE" w:rsidP="009C4518">
            <w:pPr>
              <w:contextualSpacing/>
              <w:jc w:val="right"/>
              <w:rPr>
                <w:b/>
                <w:sz w:val="22"/>
                <w:szCs w:val="22"/>
              </w:rPr>
            </w:pPr>
            <w:r w:rsidRPr="00B12B9C">
              <w:rPr>
                <w:b/>
                <w:sz w:val="22"/>
                <w:szCs w:val="22"/>
              </w:rPr>
              <w:t>0,0</w:t>
            </w:r>
          </w:p>
        </w:tc>
      </w:tr>
      <w:tr w:rsidR="00D84EBE" w:rsidRPr="00B12B9C" w:rsidTr="00CD4146">
        <w:trPr>
          <w:trHeight w:val="309"/>
        </w:trPr>
        <w:tc>
          <w:tcPr>
            <w:tcW w:w="9380" w:type="dxa"/>
            <w:shd w:val="clear" w:color="auto" w:fill="auto"/>
            <w:vAlign w:val="bottom"/>
            <w:hideMark/>
          </w:tcPr>
          <w:p w:rsidR="00D84EBE" w:rsidRPr="00B12B9C" w:rsidRDefault="00D84EBE" w:rsidP="009C4518">
            <w:pPr>
              <w:contextualSpacing/>
              <w:rPr>
                <w:sz w:val="22"/>
                <w:szCs w:val="22"/>
              </w:rPr>
            </w:pPr>
            <w:r w:rsidRPr="00B12B9C">
              <w:rPr>
                <w:sz w:val="22"/>
                <w:szCs w:val="22"/>
              </w:rPr>
              <w:t>Прочая закупка товаров, работ и услуг для государственных нужд</w:t>
            </w:r>
          </w:p>
        </w:tc>
        <w:tc>
          <w:tcPr>
            <w:tcW w:w="1247"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12</w:t>
            </w:r>
            <w:r>
              <w:rPr>
                <w:sz w:val="22"/>
                <w:szCs w:val="22"/>
              </w:rPr>
              <w:t xml:space="preserve"> </w:t>
            </w:r>
            <w:r w:rsidRPr="00B12B9C">
              <w:rPr>
                <w:sz w:val="22"/>
                <w:szCs w:val="22"/>
              </w:rPr>
              <w:t>02</w:t>
            </w:r>
          </w:p>
        </w:tc>
        <w:tc>
          <w:tcPr>
            <w:tcW w:w="1701" w:type="dxa"/>
            <w:shd w:val="clear" w:color="auto" w:fill="auto"/>
            <w:noWrap/>
            <w:vAlign w:val="bottom"/>
            <w:hideMark/>
          </w:tcPr>
          <w:p w:rsidR="00D84EBE" w:rsidRPr="00DF165F" w:rsidRDefault="00D84EBE" w:rsidP="009C4518">
            <w:pPr>
              <w:contextualSpacing/>
              <w:rPr>
                <w:sz w:val="22"/>
                <w:szCs w:val="22"/>
              </w:rPr>
            </w:pPr>
            <w:r w:rsidRPr="00DF165F">
              <w:rPr>
                <w:sz w:val="22"/>
                <w:szCs w:val="22"/>
              </w:rPr>
              <w:t>35 Е 01 00300</w:t>
            </w:r>
          </w:p>
        </w:tc>
        <w:tc>
          <w:tcPr>
            <w:tcW w:w="1134"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244</w:t>
            </w:r>
          </w:p>
        </w:tc>
        <w:tc>
          <w:tcPr>
            <w:tcW w:w="1134" w:type="dxa"/>
            <w:shd w:val="clear" w:color="auto" w:fill="auto"/>
            <w:noWrap/>
            <w:vAlign w:val="bottom"/>
            <w:hideMark/>
          </w:tcPr>
          <w:p w:rsidR="00D84EBE" w:rsidRPr="00B12B9C" w:rsidRDefault="009305C2" w:rsidP="009C4518">
            <w:pPr>
              <w:contextualSpacing/>
              <w:jc w:val="right"/>
              <w:rPr>
                <w:sz w:val="22"/>
                <w:szCs w:val="22"/>
              </w:rPr>
            </w:pPr>
            <w:r>
              <w:rPr>
                <w:sz w:val="22"/>
                <w:szCs w:val="22"/>
              </w:rPr>
              <w:t>0</w:t>
            </w:r>
            <w:r w:rsidR="00D84EBE" w:rsidRPr="00B12B9C">
              <w:rPr>
                <w:sz w:val="22"/>
                <w:szCs w:val="22"/>
              </w:rPr>
              <w:t>0,0</w:t>
            </w:r>
          </w:p>
        </w:tc>
      </w:tr>
      <w:tr w:rsidR="00D84EBE" w:rsidRPr="00B12B9C" w:rsidTr="00CD4146">
        <w:trPr>
          <w:trHeight w:val="271"/>
        </w:trPr>
        <w:tc>
          <w:tcPr>
            <w:tcW w:w="9380" w:type="dxa"/>
            <w:shd w:val="clear" w:color="auto" w:fill="auto"/>
            <w:vAlign w:val="bottom"/>
          </w:tcPr>
          <w:p w:rsidR="00D84EBE" w:rsidRPr="00B12B9C" w:rsidRDefault="00D84EBE" w:rsidP="009C4518">
            <w:pPr>
              <w:contextualSpacing/>
              <w:rPr>
                <w:b/>
                <w:sz w:val="22"/>
                <w:szCs w:val="22"/>
              </w:rPr>
            </w:pPr>
            <w:r w:rsidRPr="00B12B9C">
              <w:rPr>
                <w:b/>
                <w:sz w:val="22"/>
                <w:szCs w:val="22"/>
              </w:rPr>
              <w:t>Иные бюджетные ассигнования</w:t>
            </w:r>
          </w:p>
        </w:tc>
        <w:tc>
          <w:tcPr>
            <w:tcW w:w="1247" w:type="dxa"/>
            <w:shd w:val="clear" w:color="auto" w:fill="auto"/>
            <w:noWrap/>
            <w:vAlign w:val="bottom"/>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701" w:type="dxa"/>
            <w:shd w:val="clear" w:color="auto" w:fill="auto"/>
            <w:noWrap/>
          </w:tcPr>
          <w:p w:rsidR="00D84EBE" w:rsidRDefault="00D84EBE" w:rsidP="009C4518">
            <w:pPr>
              <w:contextualSpacing/>
            </w:pPr>
            <w:r w:rsidRPr="00BF0CB5">
              <w:rPr>
                <w:b/>
                <w:sz w:val="22"/>
                <w:szCs w:val="22"/>
              </w:rPr>
              <w:t>35 Е 01 00300</w:t>
            </w:r>
          </w:p>
        </w:tc>
        <w:tc>
          <w:tcPr>
            <w:tcW w:w="1134" w:type="dxa"/>
            <w:shd w:val="clear" w:color="auto" w:fill="auto"/>
            <w:noWrap/>
            <w:vAlign w:val="bottom"/>
          </w:tcPr>
          <w:p w:rsidR="00D84EBE" w:rsidRPr="00B12B9C" w:rsidRDefault="00D84EBE" w:rsidP="009C4518">
            <w:pPr>
              <w:contextualSpacing/>
              <w:rPr>
                <w:b/>
                <w:sz w:val="22"/>
                <w:szCs w:val="22"/>
              </w:rPr>
            </w:pPr>
            <w:r w:rsidRPr="00B12B9C">
              <w:rPr>
                <w:b/>
                <w:sz w:val="22"/>
                <w:szCs w:val="22"/>
              </w:rPr>
              <w:t>800</w:t>
            </w:r>
          </w:p>
        </w:tc>
        <w:tc>
          <w:tcPr>
            <w:tcW w:w="1134" w:type="dxa"/>
            <w:shd w:val="clear" w:color="auto" w:fill="auto"/>
            <w:noWrap/>
          </w:tcPr>
          <w:p w:rsidR="00D84EBE" w:rsidRPr="00B12B9C" w:rsidRDefault="00D84EBE" w:rsidP="009C4518">
            <w:pPr>
              <w:contextualSpacing/>
              <w:jc w:val="right"/>
              <w:rPr>
                <w:b/>
                <w:sz w:val="22"/>
                <w:szCs w:val="22"/>
              </w:rPr>
            </w:pPr>
            <w:r w:rsidRPr="00B12B9C">
              <w:rPr>
                <w:b/>
                <w:sz w:val="22"/>
                <w:szCs w:val="22"/>
              </w:rPr>
              <w:t>40,0</w:t>
            </w:r>
          </w:p>
        </w:tc>
      </w:tr>
      <w:tr w:rsidR="00D84EBE" w:rsidRPr="00B12B9C" w:rsidTr="00CD4146">
        <w:trPr>
          <w:trHeight w:val="271"/>
        </w:trPr>
        <w:tc>
          <w:tcPr>
            <w:tcW w:w="9380" w:type="dxa"/>
            <w:shd w:val="clear" w:color="auto" w:fill="auto"/>
            <w:vAlign w:val="bottom"/>
          </w:tcPr>
          <w:p w:rsidR="00D84EBE" w:rsidRPr="00B12B9C" w:rsidRDefault="00D84EBE" w:rsidP="00CD4146">
            <w:pPr>
              <w:contextualSpacing/>
              <w:rPr>
                <w:b/>
                <w:sz w:val="22"/>
                <w:szCs w:val="22"/>
              </w:rPr>
            </w:pPr>
            <w:r w:rsidRPr="00B12B9C">
              <w:rPr>
                <w:b/>
                <w:sz w:val="22"/>
                <w:szCs w:val="22"/>
              </w:rPr>
              <w:t xml:space="preserve">Уплата налогов, сборов и </w:t>
            </w:r>
            <w:r>
              <w:rPr>
                <w:b/>
                <w:sz w:val="22"/>
                <w:szCs w:val="22"/>
              </w:rPr>
              <w:t>других</w:t>
            </w:r>
            <w:r w:rsidRPr="00B12B9C">
              <w:rPr>
                <w:b/>
                <w:sz w:val="22"/>
                <w:szCs w:val="22"/>
              </w:rPr>
              <w:t xml:space="preserve"> платежей</w:t>
            </w:r>
          </w:p>
        </w:tc>
        <w:tc>
          <w:tcPr>
            <w:tcW w:w="1247" w:type="dxa"/>
            <w:shd w:val="clear" w:color="auto" w:fill="auto"/>
            <w:noWrap/>
            <w:vAlign w:val="bottom"/>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701" w:type="dxa"/>
            <w:shd w:val="clear" w:color="auto" w:fill="auto"/>
            <w:noWrap/>
          </w:tcPr>
          <w:p w:rsidR="00D84EBE" w:rsidRDefault="00D84EBE" w:rsidP="009C4518">
            <w:pPr>
              <w:contextualSpacing/>
            </w:pPr>
            <w:r w:rsidRPr="00BF0CB5">
              <w:rPr>
                <w:b/>
                <w:sz w:val="22"/>
                <w:szCs w:val="22"/>
              </w:rPr>
              <w:t>35 Е 01 00300</w:t>
            </w:r>
          </w:p>
        </w:tc>
        <w:tc>
          <w:tcPr>
            <w:tcW w:w="1134" w:type="dxa"/>
            <w:shd w:val="clear" w:color="auto" w:fill="auto"/>
            <w:noWrap/>
            <w:vAlign w:val="bottom"/>
          </w:tcPr>
          <w:p w:rsidR="00D84EBE" w:rsidRPr="00B12B9C" w:rsidRDefault="00D84EBE" w:rsidP="009C4518">
            <w:pPr>
              <w:contextualSpacing/>
              <w:rPr>
                <w:b/>
                <w:sz w:val="22"/>
                <w:szCs w:val="22"/>
              </w:rPr>
            </w:pPr>
            <w:r w:rsidRPr="00B12B9C">
              <w:rPr>
                <w:b/>
                <w:sz w:val="22"/>
                <w:szCs w:val="22"/>
              </w:rPr>
              <w:t>850</w:t>
            </w:r>
          </w:p>
        </w:tc>
        <w:tc>
          <w:tcPr>
            <w:tcW w:w="1134" w:type="dxa"/>
            <w:shd w:val="clear" w:color="auto" w:fill="auto"/>
            <w:noWrap/>
          </w:tcPr>
          <w:p w:rsidR="00D84EBE" w:rsidRPr="00B12B9C" w:rsidRDefault="00D84EBE" w:rsidP="009C4518">
            <w:pPr>
              <w:contextualSpacing/>
              <w:jc w:val="right"/>
              <w:rPr>
                <w:b/>
                <w:sz w:val="22"/>
                <w:szCs w:val="22"/>
              </w:rPr>
            </w:pPr>
            <w:r w:rsidRPr="00B12B9C">
              <w:rPr>
                <w:b/>
                <w:sz w:val="22"/>
                <w:szCs w:val="22"/>
              </w:rPr>
              <w:t>40,0</w:t>
            </w:r>
          </w:p>
        </w:tc>
      </w:tr>
      <w:tr w:rsidR="00D84EBE" w:rsidRPr="00B12B9C" w:rsidTr="00CD4146">
        <w:trPr>
          <w:trHeight w:val="271"/>
        </w:trPr>
        <w:tc>
          <w:tcPr>
            <w:tcW w:w="9380" w:type="dxa"/>
            <w:shd w:val="clear" w:color="auto" w:fill="auto"/>
            <w:vAlign w:val="bottom"/>
          </w:tcPr>
          <w:p w:rsidR="00D84EBE" w:rsidRPr="00B12B9C" w:rsidRDefault="00D84EBE" w:rsidP="009C4518">
            <w:pPr>
              <w:contextualSpacing/>
              <w:rPr>
                <w:sz w:val="22"/>
                <w:szCs w:val="22"/>
              </w:rPr>
            </w:pPr>
            <w:r w:rsidRPr="00B12B9C">
              <w:t>Уплата иных платежей</w:t>
            </w:r>
          </w:p>
        </w:tc>
        <w:tc>
          <w:tcPr>
            <w:tcW w:w="1247" w:type="dxa"/>
            <w:shd w:val="clear" w:color="auto" w:fill="auto"/>
            <w:noWrap/>
            <w:vAlign w:val="bottom"/>
          </w:tcPr>
          <w:p w:rsidR="00D84EBE" w:rsidRPr="00B12B9C" w:rsidRDefault="00D84EBE" w:rsidP="009C4518">
            <w:pPr>
              <w:contextualSpacing/>
              <w:rPr>
                <w:sz w:val="22"/>
                <w:szCs w:val="22"/>
              </w:rPr>
            </w:pPr>
            <w:r w:rsidRPr="00B12B9C">
              <w:rPr>
                <w:sz w:val="22"/>
                <w:szCs w:val="22"/>
              </w:rPr>
              <w:t>12</w:t>
            </w:r>
            <w:r>
              <w:rPr>
                <w:sz w:val="22"/>
                <w:szCs w:val="22"/>
              </w:rPr>
              <w:t xml:space="preserve"> </w:t>
            </w:r>
            <w:r w:rsidRPr="00B12B9C">
              <w:rPr>
                <w:sz w:val="22"/>
                <w:szCs w:val="22"/>
              </w:rPr>
              <w:t>02</w:t>
            </w:r>
          </w:p>
        </w:tc>
        <w:tc>
          <w:tcPr>
            <w:tcW w:w="1701" w:type="dxa"/>
            <w:shd w:val="clear" w:color="auto" w:fill="auto"/>
            <w:noWrap/>
          </w:tcPr>
          <w:p w:rsidR="00D84EBE" w:rsidRPr="00DF165F" w:rsidRDefault="00D84EBE" w:rsidP="009C4518">
            <w:pPr>
              <w:contextualSpacing/>
            </w:pPr>
            <w:r w:rsidRPr="00DF165F">
              <w:rPr>
                <w:sz w:val="22"/>
                <w:szCs w:val="22"/>
              </w:rPr>
              <w:t>35 Е 01 00300</w:t>
            </w:r>
          </w:p>
        </w:tc>
        <w:tc>
          <w:tcPr>
            <w:tcW w:w="1134" w:type="dxa"/>
            <w:shd w:val="clear" w:color="auto" w:fill="auto"/>
            <w:noWrap/>
            <w:vAlign w:val="bottom"/>
          </w:tcPr>
          <w:p w:rsidR="00D84EBE" w:rsidRPr="00B12B9C" w:rsidRDefault="00D84EBE" w:rsidP="009C4518">
            <w:pPr>
              <w:contextualSpacing/>
              <w:rPr>
                <w:sz w:val="22"/>
                <w:szCs w:val="22"/>
              </w:rPr>
            </w:pPr>
            <w:r w:rsidRPr="00B12B9C">
              <w:rPr>
                <w:sz w:val="22"/>
                <w:szCs w:val="22"/>
              </w:rPr>
              <w:t>853</w:t>
            </w:r>
          </w:p>
        </w:tc>
        <w:tc>
          <w:tcPr>
            <w:tcW w:w="1134" w:type="dxa"/>
            <w:shd w:val="clear" w:color="auto" w:fill="auto"/>
            <w:noWrap/>
          </w:tcPr>
          <w:p w:rsidR="00D84EBE" w:rsidRPr="00B12B9C" w:rsidRDefault="00D84EBE" w:rsidP="009C4518">
            <w:pPr>
              <w:contextualSpacing/>
              <w:jc w:val="right"/>
              <w:rPr>
                <w:sz w:val="22"/>
                <w:szCs w:val="22"/>
              </w:rPr>
            </w:pPr>
            <w:r w:rsidRPr="00B12B9C">
              <w:rPr>
                <w:sz w:val="22"/>
                <w:szCs w:val="22"/>
              </w:rPr>
              <w:t>40,0</w:t>
            </w:r>
          </w:p>
        </w:tc>
      </w:tr>
      <w:tr w:rsidR="00D84EBE" w:rsidRPr="00B12B9C" w:rsidTr="00CD4146">
        <w:trPr>
          <w:trHeight w:val="271"/>
        </w:trPr>
        <w:tc>
          <w:tcPr>
            <w:tcW w:w="9380" w:type="dxa"/>
            <w:shd w:val="clear" w:color="auto" w:fill="auto"/>
            <w:vAlign w:val="bottom"/>
            <w:hideMark/>
          </w:tcPr>
          <w:p w:rsidR="00D84EBE" w:rsidRPr="00B12B9C" w:rsidRDefault="00D84EBE" w:rsidP="009C4518">
            <w:pPr>
              <w:contextualSpacing/>
              <w:rPr>
                <w:b/>
                <w:sz w:val="22"/>
                <w:szCs w:val="22"/>
              </w:rPr>
            </w:pPr>
            <w:r w:rsidRPr="00B12B9C">
              <w:rPr>
                <w:b/>
                <w:sz w:val="22"/>
                <w:szCs w:val="22"/>
              </w:rPr>
              <w:t>Другие вопросы в области средств массовой информации</w:t>
            </w:r>
          </w:p>
        </w:tc>
        <w:tc>
          <w:tcPr>
            <w:tcW w:w="1247"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701" w:type="dxa"/>
            <w:shd w:val="clear" w:color="auto" w:fill="auto"/>
            <w:noWrap/>
            <w:hideMark/>
          </w:tcPr>
          <w:p w:rsidR="00D84EBE" w:rsidRDefault="00D84EBE" w:rsidP="009C4518">
            <w:pPr>
              <w:contextualSpacing/>
            </w:pPr>
            <w:r w:rsidRPr="00BF0CB5">
              <w:rPr>
                <w:b/>
                <w:sz w:val="22"/>
                <w:szCs w:val="22"/>
              </w:rPr>
              <w:t>35 Е 01 00300</w:t>
            </w:r>
          </w:p>
        </w:tc>
        <w:tc>
          <w:tcPr>
            <w:tcW w:w="1134" w:type="dxa"/>
            <w:shd w:val="clear" w:color="auto" w:fill="auto"/>
            <w:noWrap/>
            <w:vAlign w:val="bottom"/>
            <w:hideMark/>
          </w:tcPr>
          <w:p w:rsidR="00D84EBE" w:rsidRPr="00B12B9C" w:rsidRDefault="00D84EBE" w:rsidP="009C4518">
            <w:pPr>
              <w:contextualSpacing/>
              <w:rPr>
                <w:b/>
                <w:sz w:val="22"/>
                <w:szCs w:val="22"/>
              </w:rPr>
            </w:pPr>
          </w:p>
        </w:tc>
        <w:tc>
          <w:tcPr>
            <w:tcW w:w="1134" w:type="dxa"/>
            <w:shd w:val="clear" w:color="auto" w:fill="auto"/>
            <w:noWrap/>
            <w:hideMark/>
          </w:tcPr>
          <w:p w:rsidR="00D84EBE" w:rsidRPr="00B12B9C" w:rsidRDefault="00D84EBE" w:rsidP="009C4518">
            <w:pPr>
              <w:contextualSpacing/>
              <w:jc w:val="right"/>
              <w:rPr>
                <w:b/>
                <w:sz w:val="22"/>
                <w:szCs w:val="22"/>
              </w:rPr>
            </w:pPr>
            <w:r w:rsidRPr="00B12B9C">
              <w:rPr>
                <w:b/>
                <w:sz w:val="22"/>
                <w:szCs w:val="22"/>
              </w:rPr>
              <w:t>100,0</w:t>
            </w:r>
          </w:p>
        </w:tc>
      </w:tr>
      <w:tr w:rsidR="00D84EBE" w:rsidRPr="00B12B9C" w:rsidTr="00CD4146">
        <w:trPr>
          <w:trHeight w:val="271"/>
        </w:trPr>
        <w:tc>
          <w:tcPr>
            <w:tcW w:w="9380" w:type="dxa"/>
            <w:shd w:val="clear" w:color="auto" w:fill="auto"/>
            <w:vAlign w:val="bottom"/>
            <w:hideMark/>
          </w:tcPr>
          <w:p w:rsidR="00D84EBE" w:rsidRPr="00B12B9C" w:rsidRDefault="00D84EBE" w:rsidP="009C4518">
            <w:pPr>
              <w:contextualSpacing/>
              <w:rPr>
                <w:b/>
                <w:sz w:val="22"/>
                <w:szCs w:val="22"/>
              </w:rPr>
            </w:pPr>
            <w:r w:rsidRPr="00B12B9C">
              <w:rPr>
                <w:b/>
                <w:sz w:val="22"/>
                <w:szCs w:val="22"/>
              </w:rPr>
              <w:t>Информирование жителей округа</w:t>
            </w:r>
          </w:p>
        </w:tc>
        <w:tc>
          <w:tcPr>
            <w:tcW w:w="1247"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701" w:type="dxa"/>
            <w:shd w:val="clear" w:color="auto" w:fill="auto"/>
            <w:noWrap/>
            <w:hideMark/>
          </w:tcPr>
          <w:p w:rsidR="00D84EBE" w:rsidRDefault="00D84EBE" w:rsidP="009C4518">
            <w:pPr>
              <w:contextualSpacing/>
            </w:pPr>
            <w:r w:rsidRPr="00BF0CB5">
              <w:rPr>
                <w:b/>
                <w:sz w:val="22"/>
                <w:szCs w:val="22"/>
              </w:rPr>
              <w:t>35 Е 01 00300</w:t>
            </w:r>
          </w:p>
        </w:tc>
        <w:tc>
          <w:tcPr>
            <w:tcW w:w="1134" w:type="dxa"/>
            <w:shd w:val="clear" w:color="auto" w:fill="auto"/>
            <w:noWrap/>
            <w:vAlign w:val="bottom"/>
            <w:hideMark/>
          </w:tcPr>
          <w:p w:rsidR="00D84EBE" w:rsidRPr="00B12B9C" w:rsidRDefault="00D84EBE" w:rsidP="009C4518">
            <w:pPr>
              <w:contextualSpacing/>
              <w:rPr>
                <w:b/>
                <w:sz w:val="22"/>
                <w:szCs w:val="22"/>
              </w:rPr>
            </w:pPr>
            <w:r w:rsidRPr="00B12B9C">
              <w:rPr>
                <w:b/>
                <w:sz w:val="22"/>
                <w:szCs w:val="22"/>
              </w:rPr>
              <w:t> </w:t>
            </w:r>
          </w:p>
        </w:tc>
        <w:tc>
          <w:tcPr>
            <w:tcW w:w="1134" w:type="dxa"/>
            <w:shd w:val="clear" w:color="auto" w:fill="auto"/>
            <w:noWrap/>
            <w:hideMark/>
          </w:tcPr>
          <w:p w:rsidR="00D84EBE" w:rsidRPr="00B12B9C" w:rsidRDefault="00D84EBE" w:rsidP="009C4518">
            <w:pPr>
              <w:contextualSpacing/>
              <w:jc w:val="right"/>
              <w:rPr>
                <w:b/>
                <w:sz w:val="22"/>
                <w:szCs w:val="22"/>
              </w:rPr>
            </w:pPr>
            <w:r w:rsidRPr="00B12B9C">
              <w:rPr>
                <w:b/>
                <w:sz w:val="22"/>
                <w:szCs w:val="22"/>
              </w:rPr>
              <w:t> 100,0</w:t>
            </w:r>
          </w:p>
        </w:tc>
      </w:tr>
      <w:tr w:rsidR="00D84EBE" w:rsidRPr="00B12B9C" w:rsidTr="00CD4146">
        <w:trPr>
          <w:trHeight w:val="274"/>
        </w:trPr>
        <w:tc>
          <w:tcPr>
            <w:tcW w:w="9380" w:type="dxa"/>
            <w:shd w:val="clear" w:color="auto" w:fill="auto"/>
            <w:vAlign w:val="bottom"/>
          </w:tcPr>
          <w:p w:rsidR="00D84EBE" w:rsidRPr="00B12B9C" w:rsidRDefault="00D84EBE" w:rsidP="009C4518">
            <w:pPr>
              <w:contextualSpacing/>
              <w:rPr>
                <w:b/>
                <w:sz w:val="22"/>
                <w:szCs w:val="22"/>
              </w:rPr>
            </w:pPr>
            <w:r w:rsidRPr="00B12B9C">
              <w:rPr>
                <w:b/>
              </w:rPr>
              <w:t>Закупка товаров, работ и услуг для государственных (муниципальных) нужд</w:t>
            </w:r>
          </w:p>
        </w:tc>
        <w:tc>
          <w:tcPr>
            <w:tcW w:w="1247" w:type="dxa"/>
            <w:shd w:val="clear" w:color="auto" w:fill="auto"/>
            <w:noWrap/>
            <w:vAlign w:val="bottom"/>
          </w:tcPr>
          <w:p w:rsidR="00D84EBE" w:rsidRPr="00B12B9C" w:rsidRDefault="00D84EBE"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701" w:type="dxa"/>
            <w:shd w:val="clear" w:color="auto" w:fill="auto"/>
            <w:noWrap/>
          </w:tcPr>
          <w:p w:rsidR="00D84EBE" w:rsidRDefault="00D84EBE" w:rsidP="009C4518">
            <w:pPr>
              <w:contextualSpacing/>
            </w:pPr>
            <w:r w:rsidRPr="00BF0CB5">
              <w:rPr>
                <w:b/>
                <w:sz w:val="22"/>
                <w:szCs w:val="22"/>
              </w:rPr>
              <w:t>35 Е 01 00300</w:t>
            </w:r>
          </w:p>
        </w:tc>
        <w:tc>
          <w:tcPr>
            <w:tcW w:w="1134" w:type="dxa"/>
            <w:shd w:val="clear" w:color="auto" w:fill="auto"/>
            <w:noWrap/>
            <w:vAlign w:val="bottom"/>
          </w:tcPr>
          <w:p w:rsidR="00D84EBE" w:rsidRPr="00B12B9C" w:rsidRDefault="00D84EBE" w:rsidP="009C4518">
            <w:pPr>
              <w:contextualSpacing/>
              <w:rPr>
                <w:b/>
                <w:sz w:val="22"/>
                <w:szCs w:val="22"/>
              </w:rPr>
            </w:pPr>
            <w:r w:rsidRPr="00B12B9C">
              <w:rPr>
                <w:b/>
                <w:sz w:val="22"/>
                <w:szCs w:val="22"/>
              </w:rPr>
              <w:t>200</w:t>
            </w:r>
          </w:p>
        </w:tc>
        <w:tc>
          <w:tcPr>
            <w:tcW w:w="1134" w:type="dxa"/>
            <w:shd w:val="clear" w:color="auto" w:fill="auto"/>
            <w:noWrap/>
          </w:tcPr>
          <w:p w:rsidR="00D84EBE" w:rsidRPr="00B12B9C" w:rsidRDefault="00D84EBE" w:rsidP="009C4518">
            <w:pPr>
              <w:contextualSpacing/>
              <w:jc w:val="right"/>
              <w:rPr>
                <w:b/>
                <w:sz w:val="22"/>
                <w:szCs w:val="22"/>
              </w:rPr>
            </w:pPr>
            <w:r w:rsidRPr="00B12B9C">
              <w:rPr>
                <w:b/>
                <w:sz w:val="22"/>
                <w:szCs w:val="22"/>
              </w:rPr>
              <w:t>100,0</w:t>
            </w:r>
          </w:p>
        </w:tc>
      </w:tr>
      <w:tr w:rsidR="00D84EBE" w:rsidRPr="00B12B9C" w:rsidTr="00CD4146">
        <w:trPr>
          <w:trHeight w:val="274"/>
        </w:trPr>
        <w:tc>
          <w:tcPr>
            <w:tcW w:w="9380" w:type="dxa"/>
            <w:shd w:val="clear" w:color="auto" w:fill="auto"/>
            <w:vAlign w:val="bottom"/>
            <w:hideMark/>
          </w:tcPr>
          <w:p w:rsidR="00D84EBE" w:rsidRPr="00B12B9C" w:rsidRDefault="00D84EBE" w:rsidP="009C4518">
            <w:pPr>
              <w:contextualSpacing/>
              <w:rPr>
                <w:sz w:val="22"/>
                <w:szCs w:val="22"/>
              </w:rPr>
            </w:pPr>
            <w:r w:rsidRPr="00B12B9C">
              <w:rPr>
                <w:sz w:val="22"/>
                <w:szCs w:val="22"/>
              </w:rPr>
              <w:t>Прочая закупка товаров, работ и услуг для государственных нужд</w:t>
            </w:r>
          </w:p>
        </w:tc>
        <w:tc>
          <w:tcPr>
            <w:tcW w:w="1247"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12</w:t>
            </w:r>
            <w:r>
              <w:rPr>
                <w:sz w:val="22"/>
                <w:szCs w:val="22"/>
              </w:rPr>
              <w:t xml:space="preserve"> </w:t>
            </w:r>
            <w:r w:rsidRPr="00B12B9C">
              <w:rPr>
                <w:sz w:val="22"/>
                <w:szCs w:val="22"/>
              </w:rPr>
              <w:t>04</w:t>
            </w:r>
          </w:p>
        </w:tc>
        <w:tc>
          <w:tcPr>
            <w:tcW w:w="1701" w:type="dxa"/>
            <w:shd w:val="clear" w:color="auto" w:fill="auto"/>
            <w:noWrap/>
            <w:hideMark/>
          </w:tcPr>
          <w:p w:rsidR="00D84EBE" w:rsidRPr="00DF165F" w:rsidRDefault="00D84EBE" w:rsidP="009C4518">
            <w:pPr>
              <w:contextualSpacing/>
            </w:pPr>
            <w:r w:rsidRPr="00DF165F">
              <w:rPr>
                <w:sz w:val="22"/>
                <w:szCs w:val="22"/>
              </w:rPr>
              <w:t>35 Е 01 00300</w:t>
            </w:r>
          </w:p>
        </w:tc>
        <w:tc>
          <w:tcPr>
            <w:tcW w:w="1134" w:type="dxa"/>
            <w:shd w:val="clear" w:color="auto" w:fill="auto"/>
            <w:noWrap/>
            <w:vAlign w:val="bottom"/>
            <w:hideMark/>
          </w:tcPr>
          <w:p w:rsidR="00D84EBE" w:rsidRPr="00B12B9C" w:rsidRDefault="00D84EBE" w:rsidP="009C4518">
            <w:pPr>
              <w:contextualSpacing/>
              <w:rPr>
                <w:sz w:val="22"/>
                <w:szCs w:val="22"/>
              </w:rPr>
            </w:pPr>
            <w:r w:rsidRPr="00B12B9C">
              <w:rPr>
                <w:sz w:val="22"/>
                <w:szCs w:val="22"/>
              </w:rPr>
              <w:t>244</w:t>
            </w:r>
          </w:p>
        </w:tc>
        <w:tc>
          <w:tcPr>
            <w:tcW w:w="1134" w:type="dxa"/>
            <w:shd w:val="clear" w:color="auto" w:fill="auto"/>
            <w:noWrap/>
            <w:hideMark/>
          </w:tcPr>
          <w:p w:rsidR="00D84EBE" w:rsidRPr="00B12B9C" w:rsidRDefault="00D84EBE" w:rsidP="009C4518">
            <w:pPr>
              <w:contextualSpacing/>
              <w:jc w:val="right"/>
              <w:rPr>
                <w:sz w:val="22"/>
                <w:szCs w:val="22"/>
              </w:rPr>
            </w:pPr>
            <w:r w:rsidRPr="00B12B9C">
              <w:rPr>
                <w:sz w:val="22"/>
                <w:szCs w:val="22"/>
              </w:rPr>
              <w:t> 100,0</w:t>
            </w:r>
          </w:p>
        </w:tc>
      </w:tr>
      <w:tr w:rsidR="00D84EBE" w:rsidRPr="00B12B9C" w:rsidTr="00CD4146">
        <w:trPr>
          <w:trHeight w:val="264"/>
        </w:trPr>
        <w:tc>
          <w:tcPr>
            <w:tcW w:w="13462" w:type="dxa"/>
            <w:gridSpan w:val="4"/>
            <w:shd w:val="clear" w:color="auto" w:fill="auto"/>
            <w:vAlign w:val="bottom"/>
            <w:hideMark/>
          </w:tcPr>
          <w:p w:rsidR="00D84EBE" w:rsidRPr="00B12B9C" w:rsidRDefault="00D84EBE" w:rsidP="009C4518">
            <w:pPr>
              <w:contextualSpacing/>
              <w:jc w:val="right"/>
              <w:rPr>
                <w:b/>
                <w:bCs/>
              </w:rPr>
            </w:pPr>
            <w:r w:rsidRPr="00B12B9C">
              <w:rPr>
                <w:b/>
                <w:bCs/>
              </w:rPr>
              <w:t>ИТОГО РАСХОДОВ:</w:t>
            </w:r>
          </w:p>
        </w:tc>
        <w:tc>
          <w:tcPr>
            <w:tcW w:w="1134" w:type="dxa"/>
            <w:shd w:val="clear" w:color="auto" w:fill="auto"/>
          </w:tcPr>
          <w:p w:rsidR="00D84EBE" w:rsidRPr="00B12B9C" w:rsidRDefault="00D84EBE" w:rsidP="009305C2">
            <w:pPr>
              <w:contextualSpacing/>
              <w:jc w:val="right"/>
              <w:rPr>
                <w:b/>
                <w:bCs/>
              </w:rPr>
            </w:pPr>
            <w:r>
              <w:rPr>
                <w:b/>
                <w:bCs/>
              </w:rPr>
              <w:t>25 44</w:t>
            </w:r>
            <w:r w:rsidR="009305C2">
              <w:rPr>
                <w:b/>
                <w:bCs/>
              </w:rPr>
              <w:t>1</w:t>
            </w:r>
            <w:r>
              <w:rPr>
                <w:b/>
                <w:bCs/>
              </w:rPr>
              <w:t>,9</w:t>
            </w:r>
          </w:p>
        </w:tc>
      </w:tr>
    </w:tbl>
    <w:p w:rsidR="00605B0E" w:rsidRDefault="00605B0E" w:rsidP="009C4518">
      <w:pPr>
        <w:pStyle w:val="ac"/>
        <w:ind w:left="10915"/>
        <w:contextualSpacing/>
        <w:jc w:val="both"/>
        <w:rPr>
          <w:szCs w:val="28"/>
        </w:rPr>
      </w:pPr>
    </w:p>
    <w:p w:rsidR="00A3707B" w:rsidRDefault="00605B0E" w:rsidP="0053599E">
      <w:pPr>
        <w:ind w:left="10206"/>
        <w:rPr>
          <w:szCs w:val="28"/>
        </w:rPr>
      </w:pPr>
      <w:r>
        <w:rPr>
          <w:szCs w:val="28"/>
        </w:rPr>
        <w:br w:type="page"/>
      </w:r>
    </w:p>
    <w:p w:rsidR="00500986" w:rsidRPr="001F2ADB" w:rsidRDefault="00500986" w:rsidP="00500986">
      <w:pPr>
        <w:tabs>
          <w:tab w:val="left" w:pos="4270"/>
          <w:tab w:val="center" w:pos="4923"/>
          <w:tab w:val="left" w:pos="7970"/>
        </w:tabs>
        <w:ind w:left="10206"/>
        <w:contextualSpacing/>
        <w:rPr>
          <w:szCs w:val="28"/>
        </w:rPr>
      </w:pPr>
      <w:r w:rsidRPr="001F2ADB">
        <w:rPr>
          <w:szCs w:val="28"/>
        </w:rPr>
        <w:lastRenderedPageBreak/>
        <w:t xml:space="preserve">Приложение </w:t>
      </w:r>
      <w:r>
        <w:rPr>
          <w:szCs w:val="28"/>
        </w:rPr>
        <w:t>4</w:t>
      </w:r>
    </w:p>
    <w:p w:rsidR="00A3707B" w:rsidRPr="00032646" w:rsidRDefault="00500986" w:rsidP="00032646">
      <w:pPr>
        <w:pStyle w:val="ac"/>
        <w:ind w:left="10206"/>
        <w:contextualSpacing/>
        <w:jc w:val="both"/>
        <w:rPr>
          <w:szCs w:val="28"/>
        </w:rPr>
      </w:pPr>
      <w:r w:rsidRPr="00B01CD4">
        <w:rPr>
          <w:szCs w:val="28"/>
        </w:rPr>
        <w:t>к решению Совета депутатов муниципального округа Северное Медведково</w:t>
      </w:r>
      <w:r>
        <w:rPr>
          <w:szCs w:val="28"/>
        </w:rPr>
        <w:t xml:space="preserve"> от </w:t>
      </w:r>
      <w:r w:rsidR="00E729F3">
        <w:rPr>
          <w:szCs w:val="28"/>
          <w:lang w:val="ru-RU"/>
        </w:rPr>
        <w:t>14</w:t>
      </w:r>
      <w:r w:rsidR="00E729F3">
        <w:rPr>
          <w:szCs w:val="28"/>
        </w:rPr>
        <w:t>.</w:t>
      </w:r>
      <w:r w:rsidR="00E729F3">
        <w:rPr>
          <w:szCs w:val="28"/>
          <w:lang w:val="ru-RU"/>
        </w:rPr>
        <w:t>11</w:t>
      </w:r>
      <w:r w:rsidR="00E729F3">
        <w:rPr>
          <w:szCs w:val="28"/>
        </w:rPr>
        <w:t>.201</w:t>
      </w:r>
      <w:r w:rsidR="00E729F3">
        <w:rPr>
          <w:szCs w:val="28"/>
          <w:lang w:val="ru-RU"/>
        </w:rPr>
        <w:t>7</w:t>
      </w:r>
      <w:r w:rsidR="00E729F3">
        <w:rPr>
          <w:szCs w:val="28"/>
        </w:rPr>
        <w:t xml:space="preserve"> г. №</w:t>
      </w:r>
      <w:r w:rsidR="00E729F3">
        <w:rPr>
          <w:szCs w:val="28"/>
          <w:lang w:val="ru-RU"/>
        </w:rPr>
        <w:t>3/2</w:t>
      </w:r>
      <w:r w:rsidR="00E729F3">
        <w:rPr>
          <w:szCs w:val="28"/>
        </w:rPr>
        <w:t>-СД</w:t>
      </w:r>
    </w:p>
    <w:p w:rsidR="00003ED8" w:rsidRPr="00B52F83" w:rsidRDefault="00003ED8" w:rsidP="00605B0E">
      <w:pPr>
        <w:pStyle w:val="ac"/>
        <w:ind w:left="10206"/>
        <w:contextualSpacing/>
        <w:jc w:val="both"/>
      </w:pPr>
    </w:p>
    <w:tbl>
      <w:tblPr>
        <w:tblW w:w="14759" w:type="dxa"/>
        <w:tblInd w:w="91" w:type="dxa"/>
        <w:tblLayout w:type="fixed"/>
        <w:tblLook w:val="0000" w:firstRow="0" w:lastRow="0" w:firstColumn="0" w:lastColumn="0" w:noHBand="0" w:noVBand="0"/>
      </w:tblPr>
      <w:tblGrid>
        <w:gridCol w:w="22"/>
        <w:gridCol w:w="1537"/>
        <w:gridCol w:w="6005"/>
        <w:gridCol w:w="1276"/>
        <w:gridCol w:w="1275"/>
        <w:gridCol w:w="1668"/>
        <w:gridCol w:w="1134"/>
        <w:gridCol w:w="1417"/>
        <w:gridCol w:w="425"/>
      </w:tblGrid>
      <w:tr w:rsidR="00003ED8" w:rsidRPr="003B7D03" w:rsidTr="00A96AFB">
        <w:trPr>
          <w:trHeight w:val="784"/>
        </w:trPr>
        <w:tc>
          <w:tcPr>
            <w:tcW w:w="1559" w:type="dxa"/>
            <w:gridSpan w:val="2"/>
            <w:tcBorders>
              <w:top w:val="nil"/>
              <w:left w:val="nil"/>
              <w:bottom w:val="nil"/>
              <w:right w:val="nil"/>
            </w:tcBorders>
          </w:tcPr>
          <w:p w:rsidR="00003ED8" w:rsidRPr="005D4A8E" w:rsidRDefault="00003ED8" w:rsidP="009C4518">
            <w:pPr>
              <w:contextualSpacing/>
              <w:jc w:val="center"/>
              <w:rPr>
                <w:b/>
                <w:bCs/>
              </w:rPr>
            </w:pPr>
          </w:p>
        </w:tc>
        <w:tc>
          <w:tcPr>
            <w:tcW w:w="13200" w:type="dxa"/>
            <w:gridSpan w:val="7"/>
            <w:tcBorders>
              <w:top w:val="nil"/>
              <w:left w:val="nil"/>
              <w:bottom w:val="nil"/>
              <w:right w:val="nil"/>
            </w:tcBorders>
            <w:shd w:val="clear" w:color="auto" w:fill="auto"/>
            <w:vAlign w:val="center"/>
          </w:tcPr>
          <w:p w:rsidR="00003ED8" w:rsidRPr="005D4A8E" w:rsidRDefault="00003ED8" w:rsidP="009C4518">
            <w:pPr>
              <w:contextualSpacing/>
              <w:jc w:val="center"/>
              <w:rPr>
                <w:b/>
                <w:bCs/>
              </w:rPr>
            </w:pPr>
            <w:r w:rsidRPr="005D4A8E">
              <w:rPr>
                <w:b/>
                <w:bCs/>
              </w:rPr>
              <w:t xml:space="preserve">Ведомственная структура расходов бюджета муниципального </w:t>
            </w:r>
            <w:r>
              <w:rPr>
                <w:b/>
                <w:bCs/>
              </w:rPr>
              <w:t>округа Северное</w:t>
            </w:r>
            <w:r w:rsidRPr="005D4A8E">
              <w:rPr>
                <w:b/>
                <w:bCs/>
              </w:rPr>
              <w:t xml:space="preserve"> Медведково </w:t>
            </w:r>
            <w:r>
              <w:rPr>
                <w:b/>
                <w:bCs/>
              </w:rPr>
              <w:t xml:space="preserve">на 2017 </w:t>
            </w:r>
            <w:r w:rsidRPr="005D4A8E">
              <w:rPr>
                <w:b/>
                <w:bCs/>
              </w:rPr>
              <w:t>год</w:t>
            </w:r>
          </w:p>
          <w:p w:rsidR="00003ED8" w:rsidRPr="003B7D03" w:rsidRDefault="00003ED8" w:rsidP="009C4518">
            <w:pPr>
              <w:contextualSpacing/>
              <w:jc w:val="center"/>
              <w:rPr>
                <w:b/>
                <w:bCs/>
                <w:sz w:val="22"/>
                <w:szCs w:val="22"/>
              </w:rPr>
            </w:pP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528"/>
          <w:tblHeader/>
        </w:trPr>
        <w:tc>
          <w:tcPr>
            <w:tcW w:w="7542" w:type="dxa"/>
            <w:gridSpan w:val="2"/>
            <w:shd w:val="clear" w:color="auto" w:fill="auto"/>
            <w:noWrap/>
            <w:hideMark/>
          </w:tcPr>
          <w:p w:rsidR="00003ED8" w:rsidRPr="00B12B9C" w:rsidRDefault="00003ED8" w:rsidP="009C4518">
            <w:pPr>
              <w:contextualSpacing/>
              <w:jc w:val="center"/>
              <w:rPr>
                <w:sz w:val="22"/>
                <w:szCs w:val="22"/>
              </w:rPr>
            </w:pPr>
            <w:r w:rsidRPr="00B12B9C">
              <w:rPr>
                <w:sz w:val="22"/>
                <w:szCs w:val="22"/>
              </w:rPr>
              <w:t>Наименование</w:t>
            </w:r>
          </w:p>
        </w:tc>
        <w:tc>
          <w:tcPr>
            <w:tcW w:w="1276" w:type="dxa"/>
          </w:tcPr>
          <w:p w:rsidR="00003ED8" w:rsidRPr="00B12B9C" w:rsidRDefault="00003ED8" w:rsidP="009C4518">
            <w:pPr>
              <w:contextualSpacing/>
              <w:rPr>
                <w:sz w:val="22"/>
                <w:szCs w:val="22"/>
              </w:rPr>
            </w:pPr>
            <w:r>
              <w:rPr>
                <w:sz w:val="22"/>
                <w:szCs w:val="22"/>
              </w:rPr>
              <w:t>Код ведомства</w:t>
            </w:r>
          </w:p>
        </w:tc>
        <w:tc>
          <w:tcPr>
            <w:tcW w:w="1275" w:type="dxa"/>
            <w:shd w:val="clear" w:color="auto" w:fill="auto"/>
            <w:hideMark/>
          </w:tcPr>
          <w:p w:rsidR="00003ED8" w:rsidRPr="00B12B9C" w:rsidRDefault="00003ED8" w:rsidP="009C4518">
            <w:pPr>
              <w:contextualSpacing/>
              <w:rPr>
                <w:sz w:val="22"/>
                <w:szCs w:val="22"/>
              </w:rPr>
            </w:pPr>
            <w:r w:rsidRPr="00B12B9C">
              <w:rPr>
                <w:sz w:val="22"/>
                <w:szCs w:val="22"/>
              </w:rPr>
              <w:t>Раздел. Подраздел</w:t>
            </w:r>
          </w:p>
        </w:tc>
        <w:tc>
          <w:tcPr>
            <w:tcW w:w="1668" w:type="dxa"/>
            <w:shd w:val="clear" w:color="auto" w:fill="auto"/>
            <w:hideMark/>
          </w:tcPr>
          <w:p w:rsidR="00003ED8" w:rsidRPr="00B12B9C" w:rsidRDefault="00003ED8" w:rsidP="009C4518">
            <w:pPr>
              <w:contextualSpacing/>
              <w:rPr>
                <w:sz w:val="22"/>
                <w:szCs w:val="22"/>
              </w:rPr>
            </w:pPr>
            <w:r w:rsidRPr="00B12B9C">
              <w:rPr>
                <w:sz w:val="22"/>
                <w:szCs w:val="22"/>
              </w:rPr>
              <w:t>Целевая статья</w:t>
            </w:r>
          </w:p>
        </w:tc>
        <w:tc>
          <w:tcPr>
            <w:tcW w:w="1134" w:type="dxa"/>
            <w:shd w:val="clear" w:color="auto" w:fill="auto"/>
            <w:hideMark/>
          </w:tcPr>
          <w:p w:rsidR="00003ED8" w:rsidRPr="00B12B9C" w:rsidRDefault="00003ED8" w:rsidP="009C4518">
            <w:pPr>
              <w:contextualSpacing/>
              <w:rPr>
                <w:sz w:val="22"/>
                <w:szCs w:val="22"/>
              </w:rPr>
            </w:pPr>
            <w:r w:rsidRPr="00B12B9C">
              <w:rPr>
                <w:sz w:val="22"/>
                <w:szCs w:val="22"/>
              </w:rPr>
              <w:t>Вид расходов</w:t>
            </w:r>
          </w:p>
        </w:tc>
        <w:tc>
          <w:tcPr>
            <w:tcW w:w="1417" w:type="dxa"/>
            <w:shd w:val="clear" w:color="auto" w:fill="auto"/>
            <w:hideMark/>
          </w:tcPr>
          <w:p w:rsidR="00003ED8" w:rsidRPr="00B12B9C" w:rsidRDefault="00003ED8" w:rsidP="009C4518">
            <w:pPr>
              <w:contextualSpacing/>
              <w:rPr>
                <w:sz w:val="22"/>
                <w:szCs w:val="22"/>
              </w:rPr>
            </w:pPr>
            <w:r w:rsidRPr="00B12B9C">
              <w:rPr>
                <w:sz w:val="22"/>
                <w:szCs w:val="22"/>
              </w:rPr>
              <w:t xml:space="preserve">  Сумма (тыс.</w:t>
            </w:r>
            <w:r w:rsidR="00605B0E">
              <w:rPr>
                <w:sz w:val="22"/>
                <w:szCs w:val="22"/>
              </w:rPr>
              <w:t xml:space="preserve"> </w:t>
            </w:r>
            <w:r w:rsidRPr="00B12B9C">
              <w:rPr>
                <w:sz w:val="22"/>
                <w:szCs w:val="22"/>
              </w:rPr>
              <w:t>руб)</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003ED8" w:rsidRPr="00B12B9C" w:rsidRDefault="00003ED8" w:rsidP="009C4518">
            <w:pPr>
              <w:contextualSpacing/>
              <w:rPr>
                <w:b/>
                <w:sz w:val="22"/>
                <w:szCs w:val="22"/>
              </w:rPr>
            </w:pPr>
            <w:r w:rsidRPr="00B12B9C">
              <w:rPr>
                <w:b/>
                <w:sz w:val="22"/>
                <w:szCs w:val="22"/>
              </w:rPr>
              <w:t>Глава муниципального образования</w:t>
            </w:r>
          </w:p>
        </w:tc>
        <w:tc>
          <w:tcPr>
            <w:tcW w:w="1276" w:type="dxa"/>
            <w:vAlign w:val="bottom"/>
          </w:tcPr>
          <w:p w:rsidR="00003ED8" w:rsidRPr="00B12B9C" w:rsidRDefault="00003ED8" w:rsidP="009C4518">
            <w:pPr>
              <w:contextualSpacing/>
              <w:rPr>
                <w:b/>
                <w:sz w:val="22"/>
                <w:szCs w:val="22"/>
              </w:rPr>
            </w:pPr>
            <w:r>
              <w:rPr>
                <w:b/>
                <w:sz w:val="22"/>
                <w:szCs w:val="22"/>
              </w:rPr>
              <w:t>900</w:t>
            </w:r>
          </w:p>
        </w:tc>
        <w:tc>
          <w:tcPr>
            <w:tcW w:w="1275"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0102</w:t>
            </w:r>
          </w:p>
        </w:tc>
        <w:tc>
          <w:tcPr>
            <w:tcW w:w="1668"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hideMark/>
          </w:tcPr>
          <w:p w:rsidR="00003ED8" w:rsidRPr="00B12B9C" w:rsidRDefault="00003ED8" w:rsidP="009C4518">
            <w:pPr>
              <w:contextualSpacing/>
              <w:rPr>
                <w:b/>
                <w:bCs/>
                <w:sz w:val="22"/>
                <w:szCs w:val="22"/>
              </w:rPr>
            </w:pPr>
            <w:r w:rsidRPr="00B12B9C">
              <w:rPr>
                <w:b/>
                <w:bCs/>
                <w:sz w:val="22"/>
                <w:szCs w:val="22"/>
              </w:rPr>
              <w:t> </w:t>
            </w:r>
          </w:p>
        </w:tc>
        <w:tc>
          <w:tcPr>
            <w:tcW w:w="1417" w:type="dxa"/>
            <w:shd w:val="clear" w:color="auto" w:fill="auto"/>
            <w:noWrap/>
            <w:vAlign w:val="bottom"/>
          </w:tcPr>
          <w:p w:rsidR="00003ED8" w:rsidRPr="00B12B9C" w:rsidRDefault="00003ED8" w:rsidP="00E174B5">
            <w:pPr>
              <w:contextualSpacing/>
              <w:jc w:val="right"/>
              <w:rPr>
                <w:b/>
                <w:bCs/>
                <w:sz w:val="22"/>
                <w:szCs w:val="22"/>
              </w:rPr>
            </w:pPr>
            <w:r>
              <w:rPr>
                <w:b/>
                <w:bCs/>
                <w:sz w:val="22"/>
                <w:szCs w:val="22"/>
              </w:rPr>
              <w:t xml:space="preserve">2 </w:t>
            </w:r>
            <w:r w:rsidR="00E174B5">
              <w:rPr>
                <w:b/>
                <w:bCs/>
                <w:sz w:val="22"/>
                <w:szCs w:val="22"/>
              </w:rPr>
              <w:t>29</w:t>
            </w:r>
            <w:r>
              <w:rPr>
                <w:b/>
                <w:bCs/>
                <w:sz w:val="22"/>
                <w:szCs w:val="22"/>
              </w:rPr>
              <w:t>0,</w:t>
            </w:r>
            <w:r w:rsidR="00E174B5">
              <w:rPr>
                <w:b/>
                <w:bCs/>
                <w:sz w:val="22"/>
                <w:szCs w:val="22"/>
              </w:rPr>
              <w:t>4</w:t>
            </w:r>
          </w:p>
        </w:tc>
      </w:tr>
      <w:tr w:rsidR="00CA0D1D"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B12B9C" w:rsidRDefault="00CA0D1D"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rsidR="00CA0D1D" w:rsidRDefault="00CA0D1D" w:rsidP="009C4518">
            <w:pPr>
              <w:contextualSpacing/>
            </w:pPr>
            <w:r w:rsidRPr="00A4248B">
              <w:rPr>
                <w:b/>
                <w:sz w:val="22"/>
                <w:szCs w:val="22"/>
              </w:rPr>
              <w:t>900</w:t>
            </w:r>
          </w:p>
        </w:tc>
        <w:tc>
          <w:tcPr>
            <w:tcW w:w="1275" w:type="dxa"/>
            <w:shd w:val="clear" w:color="auto" w:fill="auto"/>
            <w:noWrap/>
            <w:vAlign w:val="bottom"/>
          </w:tcPr>
          <w:p w:rsidR="00CA0D1D" w:rsidRPr="00B12B9C" w:rsidRDefault="00CA0D1D" w:rsidP="002A3B6C">
            <w:pPr>
              <w:contextualSpacing/>
              <w:rPr>
                <w:b/>
                <w:sz w:val="22"/>
                <w:szCs w:val="22"/>
              </w:rPr>
            </w:pPr>
            <w:r w:rsidRPr="00B12B9C">
              <w:rPr>
                <w:b/>
                <w:sz w:val="22"/>
                <w:szCs w:val="22"/>
              </w:rPr>
              <w:t>0102</w:t>
            </w:r>
          </w:p>
        </w:tc>
        <w:tc>
          <w:tcPr>
            <w:tcW w:w="1668" w:type="dxa"/>
            <w:shd w:val="clear" w:color="auto" w:fill="auto"/>
            <w:noWrap/>
            <w:vAlign w:val="bottom"/>
          </w:tcPr>
          <w:p w:rsidR="00CA0D1D" w:rsidRPr="00B12B9C" w:rsidRDefault="00CA0D1D" w:rsidP="002A3B6C">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CA0D1D" w:rsidRPr="00B12B9C" w:rsidRDefault="00CA0D1D" w:rsidP="002A3B6C">
            <w:pPr>
              <w:contextualSpacing/>
              <w:rPr>
                <w:b/>
                <w:bCs/>
                <w:sz w:val="22"/>
                <w:szCs w:val="22"/>
              </w:rPr>
            </w:pPr>
            <w:r w:rsidRPr="00B12B9C">
              <w:rPr>
                <w:b/>
                <w:bCs/>
                <w:sz w:val="22"/>
                <w:szCs w:val="22"/>
              </w:rPr>
              <w:t> </w:t>
            </w:r>
          </w:p>
        </w:tc>
        <w:tc>
          <w:tcPr>
            <w:tcW w:w="1417" w:type="dxa"/>
            <w:shd w:val="clear" w:color="auto" w:fill="auto"/>
            <w:noWrap/>
            <w:vAlign w:val="bottom"/>
          </w:tcPr>
          <w:p w:rsidR="00CA0D1D" w:rsidRPr="00B12B9C" w:rsidRDefault="00CA0D1D" w:rsidP="002A3B6C">
            <w:pPr>
              <w:contextualSpacing/>
              <w:jc w:val="right"/>
              <w:rPr>
                <w:b/>
                <w:bCs/>
                <w:sz w:val="22"/>
                <w:szCs w:val="22"/>
              </w:rPr>
            </w:pPr>
            <w:r>
              <w:rPr>
                <w:b/>
                <w:bCs/>
                <w:sz w:val="22"/>
                <w:szCs w:val="22"/>
              </w:rPr>
              <w:t>2 238,4</w:t>
            </w:r>
          </w:p>
        </w:tc>
      </w:tr>
      <w:tr w:rsidR="00CA0D1D"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B12B9C" w:rsidRDefault="00CA0D1D" w:rsidP="009C4518">
            <w:pPr>
              <w:contextualSpacing/>
              <w:rPr>
                <w:b/>
                <w:sz w:val="22"/>
                <w:szCs w:val="22"/>
              </w:rPr>
            </w:pPr>
            <w:r w:rsidRPr="00B12B9C">
              <w:rPr>
                <w:b/>
                <w:sz w:val="22"/>
                <w:szCs w:val="22"/>
              </w:rPr>
              <w:t>Расходы на выплаты персоналу государственных (муниципальных)</w:t>
            </w:r>
          </w:p>
          <w:p w:rsidR="00CA0D1D" w:rsidRPr="00B12B9C" w:rsidRDefault="00CA0D1D" w:rsidP="009C4518">
            <w:pPr>
              <w:contextualSpacing/>
              <w:rPr>
                <w:b/>
                <w:sz w:val="22"/>
                <w:szCs w:val="22"/>
              </w:rPr>
            </w:pPr>
            <w:r w:rsidRPr="00B12B9C">
              <w:rPr>
                <w:b/>
                <w:sz w:val="22"/>
                <w:szCs w:val="22"/>
              </w:rPr>
              <w:t>органов</w:t>
            </w:r>
          </w:p>
        </w:tc>
        <w:tc>
          <w:tcPr>
            <w:tcW w:w="1276" w:type="dxa"/>
            <w:vAlign w:val="bottom"/>
          </w:tcPr>
          <w:p w:rsidR="00CA0D1D" w:rsidRDefault="00CA0D1D" w:rsidP="009C4518">
            <w:pPr>
              <w:contextualSpacing/>
            </w:pPr>
            <w:r w:rsidRPr="00A4248B">
              <w:rPr>
                <w:b/>
                <w:sz w:val="22"/>
                <w:szCs w:val="22"/>
              </w:rPr>
              <w:t>900</w:t>
            </w:r>
          </w:p>
        </w:tc>
        <w:tc>
          <w:tcPr>
            <w:tcW w:w="1275" w:type="dxa"/>
            <w:shd w:val="clear" w:color="auto" w:fill="auto"/>
            <w:noWrap/>
            <w:vAlign w:val="bottom"/>
          </w:tcPr>
          <w:p w:rsidR="00CA0D1D" w:rsidRPr="00B12B9C" w:rsidRDefault="00CA0D1D" w:rsidP="002A3B6C">
            <w:pPr>
              <w:contextualSpacing/>
              <w:rPr>
                <w:b/>
                <w:sz w:val="22"/>
                <w:szCs w:val="22"/>
              </w:rPr>
            </w:pPr>
            <w:r w:rsidRPr="00B12B9C">
              <w:rPr>
                <w:b/>
                <w:sz w:val="22"/>
                <w:szCs w:val="22"/>
              </w:rPr>
              <w:t>0102</w:t>
            </w:r>
          </w:p>
        </w:tc>
        <w:tc>
          <w:tcPr>
            <w:tcW w:w="1668" w:type="dxa"/>
            <w:shd w:val="clear" w:color="auto" w:fill="auto"/>
            <w:noWrap/>
            <w:vAlign w:val="bottom"/>
          </w:tcPr>
          <w:p w:rsidR="00CA0D1D" w:rsidRPr="00B12B9C" w:rsidRDefault="00CA0D1D" w:rsidP="002A3B6C">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CA0D1D" w:rsidRPr="00B12B9C" w:rsidRDefault="00CA0D1D" w:rsidP="002A3B6C">
            <w:pPr>
              <w:contextualSpacing/>
              <w:rPr>
                <w:b/>
                <w:sz w:val="22"/>
                <w:szCs w:val="22"/>
              </w:rPr>
            </w:pPr>
            <w:r w:rsidRPr="00B12B9C">
              <w:rPr>
                <w:b/>
                <w:sz w:val="22"/>
                <w:szCs w:val="22"/>
              </w:rPr>
              <w:t>100</w:t>
            </w:r>
          </w:p>
        </w:tc>
        <w:tc>
          <w:tcPr>
            <w:tcW w:w="1417" w:type="dxa"/>
            <w:shd w:val="clear" w:color="auto" w:fill="auto"/>
            <w:noWrap/>
            <w:vAlign w:val="bottom"/>
          </w:tcPr>
          <w:p w:rsidR="00CA0D1D" w:rsidRPr="00B12B9C" w:rsidRDefault="00CA0D1D" w:rsidP="002A3B6C">
            <w:pPr>
              <w:contextualSpacing/>
              <w:jc w:val="right"/>
              <w:rPr>
                <w:b/>
                <w:sz w:val="22"/>
                <w:szCs w:val="22"/>
              </w:rPr>
            </w:pPr>
            <w:r>
              <w:rPr>
                <w:b/>
                <w:sz w:val="22"/>
                <w:szCs w:val="22"/>
              </w:rPr>
              <w:t>2 202,4</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003ED8" w:rsidRPr="00B12B9C" w:rsidRDefault="00CD4146" w:rsidP="009C4518">
            <w:pPr>
              <w:contextualSpacing/>
              <w:rPr>
                <w:sz w:val="22"/>
                <w:szCs w:val="22"/>
              </w:rPr>
            </w:pPr>
            <w:r w:rsidRPr="00B12B9C">
              <w:rPr>
                <w:sz w:val="22"/>
                <w:szCs w:val="22"/>
              </w:rPr>
              <w:t xml:space="preserve">Фонд оплаты труда </w:t>
            </w:r>
            <w:r>
              <w:rPr>
                <w:sz w:val="22"/>
                <w:szCs w:val="22"/>
              </w:rPr>
              <w:t>государственных (муниципальных) органов</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hideMark/>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121</w:t>
            </w:r>
          </w:p>
        </w:tc>
        <w:tc>
          <w:tcPr>
            <w:tcW w:w="1417" w:type="dxa"/>
            <w:shd w:val="clear" w:color="auto" w:fill="auto"/>
            <w:noWrap/>
          </w:tcPr>
          <w:p w:rsidR="00003ED8" w:rsidRPr="00B12B9C" w:rsidRDefault="00CA0D1D" w:rsidP="009C4518">
            <w:pPr>
              <w:contextualSpacing/>
              <w:jc w:val="right"/>
              <w:rPr>
                <w:sz w:val="22"/>
                <w:szCs w:val="22"/>
              </w:rPr>
            </w:pPr>
            <w:r>
              <w:rPr>
                <w:sz w:val="22"/>
                <w:szCs w:val="22"/>
              </w:rPr>
              <w:t>1 715,6</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23"/>
        </w:trPr>
        <w:tc>
          <w:tcPr>
            <w:tcW w:w="7542" w:type="dxa"/>
            <w:gridSpan w:val="2"/>
            <w:shd w:val="clear" w:color="auto" w:fill="auto"/>
            <w:vAlign w:val="bottom"/>
            <w:hideMark/>
          </w:tcPr>
          <w:p w:rsidR="00003ED8" w:rsidRPr="00B12B9C" w:rsidRDefault="00003ED8" w:rsidP="009C4518">
            <w:pPr>
              <w:contextualSpacing/>
              <w:rPr>
                <w:sz w:val="22"/>
                <w:szCs w:val="22"/>
              </w:rPr>
            </w:pPr>
            <w:r w:rsidRPr="00B12B9C">
              <w:rPr>
                <w:sz w:val="22"/>
                <w:szCs w:val="22"/>
              </w:rPr>
              <w:t>Иные выплаты персоналу, за исключением фонда оплаты труда</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hideMark/>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122</w:t>
            </w:r>
          </w:p>
        </w:tc>
        <w:tc>
          <w:tcPr>
            <w:tcW w:w="1417" w:type="dxa"/>
            <w:shd w:val="clear" w:color="auto" w:fill="auto"/>
            <w:noWrap/>
            <w:vAlign w:val="bottom"/>
          </w:tcPr>
          <w:p w:rsidR="00003ED8" w:rsidRPr="00B12B9C" w:rsidRDefault="001A76E2" w:rsidP="0019799D">
            <w:pPr>
              <w:contextualSpacing/>
              <w:jc w:val="right"/>
              <w:rPr>
                <w:sz w:val="22"/>
                <w:szCs w:val="22"/>
              </w:rPr>
            </w:pPr>
            <w:r>
              <w:rPr>
                <w:sz w:val="22"/>
                <w:szCs w:val="22"/>
              </w:rPr>
              <w:t>70,4</w:t>
            </w:r>
          </w:p>
        </w:tc>
      </w:tr>
      <w:tr w:rsidR="00003ED8"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23"/>
        </w:trPr>
        <w:tc>
          <w:tcPr>
            <w:tcW w:w="7542" w:type="dxa"/>
            <w:gridSpan w:val="2"/>
            <w:shd w:val="clear" w:color="auto" w:fill="auto"/>
            <w:vAlign w:val="bottom"/>
          </w:tcPr>
          <w:p w:rsidR="00003ED8" w:rsidRPr="00B12B9C" w:rsidRDefault="00003ED8" w:rsidP="009C4518">
            <w:pPr>
              <w:contextualSpacing/>
              <w:rPr>
                <w:sz w:val="22"/>
                <w:szCs w:val="22"/>
              </w:rPr>
            </w:pPr>
            <w:r>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tcPr>
          <w:p w:rsidR="00003ED8" w:rsidRPr="005F746E" w:rsidRDefault="00003ED8" w:rsidP="009C4518">
            <w:pPr>
              <w:contextualSpacing/>
              <w:rPr>
                <w:sz w:val="22"/>
                <w:szCs w:val="22"/>
              </w:rPr>
            </w:pPr>
            <w:r w:rsidRPr="005F746E">
              <w:rPr>
                <w:sz w:val="22"/>
                <w:szCs w:val="22"/>
              </w:rPr>
              <w:t>31 А 01 00100</w:t>
            </w:r>
          </w:p>
        </w:tc>
        <w:tc>
          <w:tcPr>
            <w:tcW w:w="1134" w:type="dxa"/>
            <w:shd w:val="clear" w:color="auto" w:fill="auto"/>
            <w:noWrap/>
            <w:vAlign w:val="bottom"/>
          </w:tcPr>
          <w:p w:rsidR="00003ED8" w:rsidRPr="00B12B9C" w:rsidRDefault="00003ED8" w:rsidP="009C4518">
            <w:pPr>
              <w:contextualSpacing/>
              <w:rPr>
                <w:sz w:val="22"/>
                <w:szCs w:val="22"/>
              </w:rPr>
            </w:pPr>
            <w:r>
              <w:rPr>
                <w:sz w:val="22"/>
                <w:szCs w:val="22"/>
              </w:rPr>
              <w:t>129</w:t>
            </w:r>
          </w:p>
        </w:tc>
        <w:tc>
          <w:tcPr>
            <w:tcW w:w="1417" w:type="dxa"/>
            <w:shd w:val="clear" w:color="auto" w:fill="auto"/>
            <w:noWrap/>
            <w:vAlign w:val="bottom"/>
          </w:tcPr>
          <w:p w:rsidR="0019799D" w:rsidRDefault="00CA0D1D" w:rsidP="0019799D">
            <w:pPr>
              <w:contextualSpacing/>
              <w:jc w:val="right"/>
              <w:rPr>
                <w:sz w:val="22"/>
                <w:szCs w:val="22"/>
              </w:rPr>
            </w:pPr>
            <w:r>
              <w:rPr>
                <w:sz w:val="22"/>
                <w:szCs w:val="22"/>
              </w:rPr>
              <w:t>416,4</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41"/>
        </w:trPr>
        <w:tc>
          <w:tcPr>
            <w:tcW w:w="7542" w:type="dxa"/>
            <w:gridSpan w:val="2"/>
            <w:shd w:val="clear" w:color="auto" w:fill="auto"/>
            <w:vAlign w:val="bottom"/>
          </w:tcPr>
          <w:p w:rsidR="00003ED8" w:rsidRPr="00B12B9C" w:rsidRDefault="00003ED8" w:rsidP="009C4518">
            <w:pPr>
              <w:autoSpaceDE w:val="0"/>
              <w:autoSpaceDN w:val="0"/>
              <w:adjustRightInd w:val="0"/>
              <w:contextualSpacing/>
              <w:rPr>
                <w:b/>
              </w:rPr>
            </w:pPr>
            <w:r w:rsidRPr="00B12B9C">
              <w:rPr>
                <w:b/>
              </w:rPr>
              <w:t>Закупка товаров, работ и услуг для государственных (муниципальных) нужд</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668" w:type="dxa"/>
            <w:shd w:val="clear" w:color="auto" w:fill="auto"/>
            <w:noWrap/>
            <w:vAlign w:val="bottom"/>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200</w:t>
            </w:r>
          </w:p>
        </w:tc>
        <w:tc>
          <w:tcPr>
            <w:tcW w:w="1417" w:type="dxa"/>
            <w:shd w:val="clear" w:color="auto" w:fill="auto"/>
            <w:noWrap/>
            <w:vAlign w:val="bottom"/>
          </w:tcPr>
          <w:p w:rsidR="00003ED8" w:rsidRPr="00B12B9C" w:rsidRDefault="00003ED8" w:rsidP="009C4518">
            <w:pPr>
              <w:contextualSpacing/>
              <w:jc w:val="right"/>
              <w:rPr>
                <w:b/>
                <w:sz w:val="22"/>
                <w:szCs w:val="22"/>
              </w:rPr>
            </w:pPr>
            <w:r>
              <w:rPr>
                <w:b/>
                <w:sz w:val="22"/>
                <w:szCs w:val="22"/>
              </w:rPr>
              <w:t>36</w:t>
            </w:r>
            <w:r w:rsidRPr="00B12B9C">
              <w:rPr>
                <w:b/>
                <w:sz w:val="22"/>
                <w:szCs w:val="22"/>
              </w:rPr>
              <w:t>,0</w:t>
            </w:r>
          </w:p>
        </w:tc>
      </w:tr>
      <w:tr w:rsidR="00003ED8" w:rsidRPr="00B12B9C" w:rsidTr="00E17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89"/>
        </w:trPr>
        <w:tc>
          <w:tcPr>
            <w:tcW w:w="7542" w:type="dxa"/>
            <w:gridSpan w:val="2"/>
            <w:shd w:val="clear" w:color="auto" w:fill="auto"/>
            <w:vAlign w:val="bottom"/>
            <w:hideMark/>
          </w:tcPr>
          <w:p w:rsidR="00003ED8" w:rsidRPr="00B12B9C" w:rsidRDefault="00003ED8"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hideMark/>
          </w:tcPr>
          <w:p w:rsidR="00003ED8" w:rsidRPr="00482394" w:rsidRDefault="00003ED8" w:rsidP="009C4518">
            <w:pPr>
              <w:contextualSpacing/>
              <w:rPr>
                <w:sz w:val="22"/>
                <w:szCs w:val="22"/>
              </w:rPr>
            </w:pPr>
            <w:r w:rsidRPr="00482394">
              <w:rPr>
                <w:sz w:val="22"/>
                <w:szCs w:val="22"/>
              </w:rPr>
              <w:t>31 А 01 00100</w:t>
            </w:r>
          </w:p>
        </w:tc>
        <w:tc>
          <w:tcPr>
            <w:tcW w:w="1134" w:type="dxa"/>
            <w:shd w:val="clear" w:color="auto" w:fill="auto"/>
            <w:noWrap/>
            <w:vAlign w:val="bottom"/>
            <w:hideMark/>
          </w:tcPr>
          <w:p w:rsidR="00003ED8" w:rsidRPr="00B12B9C" w:rsidRDefault="00003ED8" w:rsidP="009C4518">
            <w:pPr>
              <w:contextualSpacing/>
              <w:rPr>
                <w:sz w:val="22"/>
                <w:szCs w:val="22"/>
              </w:rPr>
            </w:pPr>
            <w:r w:rsidRPr="00B12B9C">
              <w:rPr>
                <w:sz w:val="22"/>
                <w:szCs w:val="22"/>
              </w:rPr>
              <w:t>244</w:t>
            </w:r>
          </w:p>
        </w:tc>
        <w:tc>
          <w:tcPr>
            <w:tcW w:w="1417" w:type="dxa"/>
            <w:shd w:val="clear" w:color="auto" w:fill="auto"/>
            <w:noWrap/>
            <w:vAlign w:val="bottom"/>
          </w:tcPr>
          <w:p w:rsidR="00003ED8" w:rsidRPr="00B12B9C" w:rsidRDefault="00003ED8" w:rsidP="00E174B5">
            <w:pPr>
              <w:contextualSpacing/>
              <w:jc w:val="right"/>
              <w:rPr>
                <w:sz w:val="22"/>
                <w:szCs w:val="22"/>
              </w:rPr>
            </w:pPr>
            <w:r>
              <w:rPr>
                <w:sz w:val="22"/>
                <w:szCs w:val="22"/>
              </w:rPr>
              <w:t>36</w:t>
            </w:r>
            <w:r w:rsidRPr="00B12B9C">
              <w:rPr>
                <w:sz w:val="22"/>
                <w:szCs w:val="22"/>
              </w:rPr>
              <w:t>,0</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3"/>
        </w:trPr>
        <w:tc>
          <w:tcPr>
            <w:tcW w:w="7542" w:type="dxa"/>
            <w:gridSpan w:val="2"/>
            <w:shd w:val="clear" w:color="auto" w:fill="auto"/>
            <w:vAlign w:val="bottom"/>
          </w:tcPr>
          <w:p w:rsidR="00003ED8" w:rsidRPr="00B12B9C" w:rsidRDefault="00003ED8" w:rsidP="009C4518">
            <w:pPr>
              <w:contextualSpacing/>
              <w:rPr>
                <w:b/>
                <w:sz w:val="22"/>
                <w:szCs w:val="22"/>
              </w:rPr>
            </w:pPr>
            <w:r w:rsidRPr="00B12B9C">
              <w:rPr>
                <w:b/>
                <w:sz w:val="22"/>
                <w:szCs w:val="22"/>
              </w:rPr>
              <w:t>Прочие расходы в сфере здравоохранения</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668" w:type="dxa"/>
            <w:shd w:val="clear" w:color="auto" w:fill="auto"/>
            <w:noWrap/>
            <w:vAlign w:val="bottom"/>
          </w:tcPr>
          <w:p w:rsidR="00003ED8" w:rsidRPr="00B12B9C" w:rsidRDefault="00003ED8"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Г 01 </w:t>
            </w:r>
            <w:r>
              <w:rPr>
                <w:b/>
                <w:sz w:val="22"/>
                <w:szCs w:val="22"/>
              </w:rPr>
              <w:t>0</w:t>
            </w:r>
            <w:r w:rsidRPr="00B12B9C">
              <w:rPr>
                <w:b/>
                <w:sz w:val="22"/>
                <w:szCs w:val="22"/>
              </w:rPr>
              <w:t>11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p>
        </w:tc>
        <w:tc>
          <w:tcPr>
            <w:tcW w:w="1417" w:type="dxa"/>
            <w:shd w:val="clear" w:color="auto" w:fill="auto"/>
            <w:noWrap/>
            <w:vAlign w:val="bottom"/>
          </w:tcPr>
          <w:p w:rsidR="00003ED8" w:rsidRPr="00B12B9C" w:rsidRDefault="00003ED8" w:rsidP="009C4518">
            <w:pPr>
              <w:contextualSpacing/>
              <w:jc w:val="right"/>
              <w:rPr>
                <w:b/>
                <w:sz w:val="22"/>
                <w:szCs w:val="22"/>
              </w:rPr>
            </w:pPr>
            <w:r>
              <w:rPr>
                <w:b/>
                <w:sz w:val="22"/>
                <w:szCs w:val="22"/>
              </w:rPr>
              <w:t>52</w:t>
            </w:r>
            <w:r w:rsidRPr="00B12B9C">
              <w:rPr>
                <w:b/>
                <w:sz w:val="22"/>
                <w:szCs w:val="22"/>
              </w:rPr>
              <w:t>,0</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1"/>
        </w:trPr>
        <w:tc>
          <w:tcPr>
            <w:tcW w:w="7542" w:type="dxa"/>
            <w:gridSpan w:val="2"/>
            <w:shd w:val="clear" w:color="auto" w:fill="auto"/>
            <w:vAlign w:val="bottom"/>
          </w:tcPr>
          <w:p w:rsidR="00003ED8" w:rsidRPr="00B12B9C" w:rsidRDefault="00003ED8" w:rsidP="009C4518">
            <w:pPr>
              <w:autoSpaceDE w:val="0"/>
              <w:autoSpaceDN w:val="0"/>
              <w:adjustRightInd w:val="0"/>
              <w:contextualSpacing/>
              <w:rPr>
                <w:b/>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b/>
                <w:sz w:val="22"/>
                <w:szCs w:val="22"/>
              </w:rPr>
            </w:pPr>
            <w:r w:rsidRPr="00B12B9C">
              <w:rPr>
                <w:b/>
                <w:sz w:val="22"/>
                <w:szCs w:val="22"/>
              </w:rPr>
              <w:t>0102</w:t>
            </w:r>
          </w:p>
        </w:tc>
        <w:tc>
          <w:tcPr>
            <w:tcW w:w="1668" w:type="dxa"/>
            <w:shd w:val="clear" w:color="auto" w:fill="auto"/>
            <w:noWrap/>
            <w:vAlign w:val="bottom"/>
          </w:tcPr>
          <w:p w:rsidR="00003ED8" w:rsidRPr="00B12B9C" w:rsidRDefault="00003ED8"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Г 01 </w:t>
            </w:r>
            <w:r>
              <w:rPr>
                <w:b/>
                <w:sz w:val="22"/>
                <w:szCs w:val="22"/>
              </w:rPr>
              <w:t>0</w:t>
            </w:r>
            <w:r w:rsidRPr="00B12B9C">
              <w:rPr>
                <w:b/>
                <w:sz w:val="22"/>
                <w:szCs w:val="22"/>
              </w:rPr>
              <w:t>11</w:t>
            </w:r>
            <w:r>
              <w:rPr>
                <w:b/>
                <w:sz w:val="22"/>
                <w:szCs w:val="22"/>
              </w:rPr>
              <w:t>00</w:t>
            </w:r>
          </w:p>
        </w:tc>
        <w:tc>
          <w:tcPr>
            <w:tcW w:w="1134" w:type="dxa"/>
            <w:shd w:val="clear" w:color="auto" w:fill="auto"/>
            <w:noWrap/>
            <w:vAlign w:val="bottom"/>
          </w:tcPr>
          <w:p w:rsidR="00003ED8" w:rsidRPr="00B12B9C" w:rsidRDefault="00003ED8" w:rsidP="009C4518">
            <w:pPr>
              <w:contextualSpacing/>
              <w:rPr>
                <w:b/>
                <w:sz w:val="22"/>
                <w:szCs w:val="22"/>
              </w:rPr>
            </w:pPr>
            <w:r w:rsidRPr="00B12B9C">
              <w:rPr>
                <w:b/>
                <w:sz w:val="22"/>
                <w:szCs w:val="22"/>
              </w:rPr>
              <w:t>100</w:t>
            </w:r>
          </w:p>
        </w:tc>
        <w:tc>
          <w:tcPr>
            <w:tcW w:w="1417" w:type="dxa"/>
            <w:shd w:val="clear" w:color="auto" w:fill="auto"/>
            <w:noWrap/>
            <w:vAlign w:val="bottom"/>
          </w:tcPr>
          <w:p w:rsidR="00003ED8" w:rsidRPr="00B12B9C" w:rsidRDefault="00003ED8" w:rsidP="009C4518">
            <w:pPr>
              <w:contextualSpacing/>
              <w:jc w:val="right"/>
              <w:rPr>
                <w:b/>
                <w:sz w:val="22"/>
                <w:szCs w:val="22"/>
              </w:rPr>
            </w:pPr>
            <w:r w:rsidRPr="00B12B9C">
              <w:rPr>
                <w:b/>
                <w:sz w:val="22"/>
                <w:szCs w:val="22"/>
              </w:rPr>
              <w:t>52,0</w:t>
            </w:r>
          </w:p>
        </w:tc>
      </w:tr>
      <w:tr w:rsidR="00003ED8" w:rsidRPr="00B12B9C" w:rsidTr="00CD4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16"/>
        </w:trPr>
        <w:tc>
          <w:tcPr>
            <w:tcW w:w="7542" w:type="dxa"/>
            <w:gridSpan w:val="2"/>
            <w:shd w:val="clear" w:color="auto" w:fill="auto"/>
            <w:vAlign w:val="bottom"/>
          </w:tcPr>
          <w:p w:rsidR="00003ED8" w:rsidRPr="00B12B9C" w:rsidRDefault="00003ED8" w:rsidP="009C4518">
            <w:pPr>
              <w:contextualSpacing/>
              <w:rPr>
                <w:sz w:val="22"/>
                <w:szCs w:val="22"/>
              </w:rPr>
            </w:pPr>
            <w:r w:rsidRPr="00B12B9C">
              <w:rPr>
                <w:sz w:val="22"/>
                <w:szCs w:val="22"/>
              </w:rPr>
              <w:t>Расходы на выплаты персоналу государственных (муниципальных) органов</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tcPr>
          <w:p w:rsidR="00003ED8" w:rsidRPr="00482394" w:rsidRDefault="00003ED8" w:rsidP="009C4518">
            <w:pPr>
              <w:contextualSpacing/>
              <w:rPr>
                <w:sz w:val="22"/>
                <w:szCs w:val="22"/>
              </w:rPr>
            </w:pPr>
            <w:r w:rsidRPr="00482394">
              <w:rPr>
                <w:sz w:val="22"/>
                <w:szCs w:val="22"/>
              </w:rPr>
              <w:t>35 Г 01 01100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120</w:t>
            </w:r>
          </w:p>
        </w:tc>
        <w:tc>
          <w:tcPr>
            <w:tcW w:w="1417"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52,0</w:t>
            </w:r>
          </w:p>
        </w:tc>
      </w:tr>
      <w:tr w:rsidR="00003ED8" w:rsidRPr="00B12B9C" w:rsidTr="00A9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1"/>
        </w:trPr>
        <w:tc>
          <w:tcPr>
            <w:tcW w:w="7542" w:type="dxa"/>
            <w:gridSpan w:val="2"/>
            <w:shd w:val="clear" w:color="auto" w:fill="auto"/>
            <w:vAlign w:val="bottom"/>
          </w:tcPr>
          <w:p w:rsidR="00003ED8" w:rsidRPr="00B12B9C" w:rsidRDefault="00003ED8" w:rsidP="009C4518">
            <w:pPr>
              <w:contextualSpacing/>
              <w:rPr>
                <w:b/>
                <w:sz w:val="22"/>
                <w:szCs w:val="22"/>
              </w:rPr>
            </w:pPr>
            <w:r w:rsidRPr="00B12B9C">
              <w:rPr>
                <w:sz w:val="22"/>
                <w:szCs w:val="22"/>
              </w:rPr>
              <w:t>Иные выплаты персоналу, за исключением фонда оплаты труда</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tcPr>
          <w:p w:rsidR="00003ED8" w:rsidRPr="00B12B9C" w:rsidRDefault="00003ED8" w:rsidP="009C4518">
            <w:pPr>
              <w:contextualSpacing/>
              <w:rPr>
                <w:sz w:val="22"/>
                <w:szCs w:val="22"/>
              </w:rPr>
            </w:pPr>
            <w:r w:rsidRPr="00B12B9C">
              <w:rPr>
                <w:sz w:val="22"/>
                <w:szCs w:val="22"/>
              </w:rPr>
              <w:t>0102</w:t>
            </w:r>
          </w:p>
        </w:tc>
        <w:tc>
          <w:tcPr>
            <w:tcW w:w="1668" w:type="dxa"/>
            <w:shd w:val="clear" w:color="auto" w:fill="auto"/>
            <w:noWrap/>
            <w:vAlign w:val="bottom"/>
          </w:tcPr>
          <w:p w:rsidR="00003ED8" w:rsidRPr="00B12B9C" w:rsidRDefault="00003ED8" w:rsidP="009C4518">
            <w:pPr>
              <w:contextualSpacing/>
              <w:rPr>
                <w:sz w:val="22"/>
                <w:szCs w:val="22"/>
              </w:rPr>
            </w:pPr>
            <w:r w:rsidRPr="00482394">
              <w:rPr>
                <w:sz w:val="22"/>
                <w:szCs w:val="22"/>
              </w:rPr>
              <w:t>35 Г 01 01100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122</w:t>
            </w:r>
          </w:p>
        </w:tc>
        <w:tc>
          <w:tcPr>
            <w:tcW w:w="1417"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52,0</w:t>
            </w:r>
          </w:p>
        </w:tc>
      </w:tr>
      <w:tr w:rsidR="00003ED8" w:rsidRPr="00B12B9C" w:rsidTr="00C82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57"/>
        </w:trPr>
        <w:tc>
          <w:tcPr>
            <w:tcW w:w="7542" w:type="dxa"/>
            <w:gridSpan w:val="2"/>
            <w:shd w:val="clear" w:color="auto" w:fill="auto"/>
            <w:vAlign w:val="bottom"/>
            <w:hideMark/>
          </w:tcPr>
          <w:p w:rsidR="00003ED8" w:rsidRPr="00B12B9C" w:rsidRDefault="00003ED8" w:rsidP="009C4518">
            <w:pPr>
              <w:contextualSpacing/>
              <w:rPr>
                <w:b/>
                <w:sz w:val="22"/>
                <w:szCs w:val="22"/>
              </w:rPr>
            </w:pPr>
            <w:r w:rsidRPr="00B12B9C">
              <w:rPr>
                <w:b/>
                <w:sz w:val="22"/>
                <w:szCs w:val="22"/>
              </w:rPr>
              <w:t>Функционирование представительных органов местного самоуправления</w:t>
            </w:r>
          </w:p>
        </w:tc>
        <w:tc>
          <w:tcPr>
            <w:tcW w:w="1276" w:type="dxa"/>
            <w:vAlign w:val="bottom"/>
          </w:tcPr>
          <w:p w:rsidR="00003ED8" w:rsidRDefault="00003ED8" w:rsidP="009C4518">
            <w:pPr>
              <w:contextualSpacing/>
            </w:pPr>
            <w:r w:rsidRPr="00A4248B">
              <w:rPr>
                <w:b/>
                <w:sz w:val="22"/>
                <w:szCs w:val="22"/>
              </w:rPr>
              <w:t>900</w:t>
            </w:r>
          </w:p>
        </w:tc>
        <w:tc>
          <w:tcPr>
            <w:tcW w:w="1275"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668"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А 01 00</w:t>
            </w:r>
            <w:r>
              <w:rPr>
                <w:b/>
                <w:sz w:val="22"/>
                <w:szCs w:val="22"/>
              </w:rPr>
              <w:t>000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 </w:t>
            </w:r>
          </w:p>
        </w:tc>
        <w:tc>
          <w:tcPr>
            <w:tcW w:w="1417" w:type="dxa"/>
            <w:shd w:val="clear" w:color="auto" w:fill="auto"/>
            <w:noWrap/>
            <w:vAlign w:val="bottom"/>
          </w:tcPr>
          <w:p w:rsidR="00003ED8" w:rsidRPr="00B12B9C" w:rsidRDefault="00003ED8" w:rsidP="00C82425">
            <w:pPr>
              <w:contextualSpacing/>
              <w:jc w:val="right"/>
              <w:rPr>
                <w:b/>
                <w:sz w:val="22"/>
                <w:szCs w:val="22"/>
              </w:rPr>
            </w:pPr>
            <w:r w:rsidRPr="00B12B9C">
              <w:rPr>
                <w:b/>
                <w:sz w:val="22"/>
                <w:szCs w:val="22"/>
              </w:rPr>
              <w:t>273,0</w:t>
            </w:r>
          </w:p>
        </w:tc>
      </w:tr>
      <w:tr w:rsidR="00003ED8"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9"/>
        </w:trPr>
        <w:tc>
          <w:tcPr>
            <w:tcW w:w="7542" w:type="dxa"/>
            <w:gridSpan w:val="2"/>
            <w:shd w:val="clear" w:color="auto" w:fill="auto"/>
            <w:vAlign w:val="bottom"/>
            <w:hideMark/>
          </w:tcPr>
          <w:p w:rsidR="00003ED8" w:rsidRPr="00B12B9C" w:rsidRDefault="00003ED8" w:rsidP="009C4518">
            <w:pPr>
              <w:contextualSpacing/>
              <w:rPr>
                <w:b/>
                <w:sz w:val="22"/>
                <w:szCs w:val="22"/>
              </w:rPr>
            </w:pPr>
            <w:r w:rsidRPr="00B12B9C">
              <w:rPr>
                <w:b/>
                <w:sz w:val="22"/>
                <w:szCs w:val="22"/>
              </w:rPr>
              <w:lastRenderedPageBreak/>
              <w:t>Депутаты Совета депутатов внутригородского муниципального образования</w:t>
            </w:r>
          </w:p>
        </w:tc>
        <w:tc>
          <w:tcPr>
            <w:tcW w:w="1276" w:type="dxa"/>
            <w:vAlign w:val="bottom"/>
          </w:tcPr>
          <w:p w:rsidR="00003ED8" w:rsidRDefault="00003ED8" w:rsidP="00C2179A">
            <w:pPr>
              <w:contextualSpacing/>
            </w:pPr>
            <w:r w:rsidRPr="00706E59">
              <w:rPr>
                <w:b/>
                <w:sz w:val="22"/>
                <w:szCs w:val="22"/>
              </w:rPr>
              <w:t>900</w:t>
            </w:r>
          </w:p>
        </w:tc>
        <w:tc>
          <w:tcPr>
            <w:tcW w:w="1275"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668"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02</w:t>
            </w:r>
            <w:r>
              <w:rPr>
                <w:b/>
                <w:sz w:val="22"/>
                <w:szCs w:val="22"/>
              </w:rPr>
              <w:t>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 </w:t>
            </w:r>
          </w:p>
        </w:tc>
        <w:tc>
          <w:tcPr>
            <w:tcW w:w="1417" w:type="dxa"/>
            <w:shd w:val="clear" w:color="auto" w:fill="auto"/>
            <w:noWrap/>
          </w:tcPr>
          <w:p w:rsidR="00003ED8" w:rsidRPr="00B12B9C" w:rsidRDefault="00003ED8" w:rsidP="009C4518">
            <w:pPr>
              <w:contextualSpacing/>
              <w:jc w:val="right"/>
              <w:rPr>
                <w:b/>
                <w:sz w:val="22"/>
                <w:szCs w:val="22"/>
              </w:rPr>
            </w:pPr>
            <w:r w:rsidRPr="00B12B9C">
              <w:rPr>
                <w:b/>
                <w:sz w:val="22"/>
                <w:szCs w:val="22"/>
              </w:rPr>
              <w:t>273,0</w:t>
            </w:r>
          </w:p>
        </w:tc>
      </w:tr>
      <w:tr w:rsidR="00003ED8"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5"/>
        </w:trPr>
        <w:tc>
          <w:tcPr>
            <w:tcW w:w="7542" w:type="dxa"/>
            <w:gridSpan w:val="2"/>
            <w:shd w:val="clear" w:color="auto" w:fill="auto"/>
            <w:vAlign w:val="bottom"/>
            <w:hideMark/>
          </w:tcPr>
          <w:p w:rsidR="00003ED8" w:rsidRPr="00B12B9C" w:rsidRDefault="00003ED8"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rsidR="00003ED8" w:rsidRDefault="00003ED8" w:rsidP="00C2179A">
            <w:pPr>
              <w:contextualSpacing/>
            </w:pPr>
            <w:r w:rsidRPr="00706E59">
              <w:rPr>
                <w:b/>
                <w:sz w:val="22"/>
                <w:szCs w:val="22"/>
              </w:rPr>
              <w:t>900</w:t>
            </w:r>
          </w:p>
        </w:tc>
        <w:tc>
          <w:tcPr>
            <w:tcW w:w="1275"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0103</w:t>
            </w:r>
          </w:p>
        </w:tc>
        <w:tc>
          <w:tcPr>
            <w:tcW w:w="1668"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А 01 </w:t>
            </w:r>
            <w:r>
              <w:rPr>
                <w:b/>
                <w:sz w:val="22"/>
                <w:szCs w:val="22"/>
              </w:rPr>
              <w:t>0</w:t>
            </w:r>
            <w:r w:rsidRPr="00B12B9C">
              <w:rPr>
                <w:b/>
                <w:sz w:val="22"/>
                <w:szCs w:val="22"/>
              </w:rPr>
              <w:t>02</w:t>
            </w:r>
            <w:r>
              <w:rPr>
                <w:b/>
                <w:sz w:val="22"/>
                <w:szCs w:val="22"/>
              </w:rPr>
              <w:t>00</w:t>
            </w:r>
          </w:p>
        </w:tc>
        <w:tc>
          <w:tcPr>
            <w:tcW w:w="1134" w:type="dxa"/>
            <w:shd w:val="clear" w:color="auto" w:fill="auto"/>
            <w:noWrap/>
            <w:vAlign w:val="bottom"/>
            <w:hideMark/>
          </w:tcPr>
          <w:p w:rsidR="00003ED8" w:rsidRPr="00B12B9C" w:rsidRDefault="00003ED8" w:rsidP="009C4518">
            <w:pPr>
              <w:contextualSpacing/>
              <w:rPr>
                <w:b/>
                <w:sz w:val="22"/>
                <w:szCs w:val="22"/>
              </w:rPr>
            </w:pPr>
            <w:r w:rsidRPr="00B12B9C">
              <w:rPr>
                <w:b/>
                <w:sz w:val="22"/>
                <w:szCs w:val="22"/>
              </w:rPr>
              <w:t>100</w:t>
            </w:r>
          </w:p>
        </w:tc>
        <w:tc>
          <w:tcPr>
            <w:tcW w:w="1417" w:type="dxa"/>
            <w:shd w:val="clear" w:color="auto" w:fill="auto"/>
            <w:noWrap/>
            <w:vAlign w:val="bottom"/>
          </w:tcPr>
          <w:p w:rsidR="00003ED8" w:rsidRPr="00B12B9C" w:rsidRDefault="00003ED8" w:rsidP="009C4518">
            <w:pPr>
              <w:contextualSpacing/>
              <w:jc w:val="right"/>
              <w:rPr>
                <w:b/>
                <w:sz w:val="22"/>
                <w:szCs w:val="22"/>
              </w:rPr>
            </w:pPr>
            <w:r w:rsidRPr="00B12B9C">
              <w:rPr>
                <w:b/>
                <w:sz w:val="22"/>
                <w:szCs w:val="22"/>
              </w:rPr>
              <w:t>273,0</w:t>
            </w:r>
          </w:p>
        </w:tc>
      </w:tr>
      <w:tr w:rsidR="00003ED8"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27"/>
        </w:trPr>
        <w:tc>
          <w:tcPr>
            <w:tcW w:w="7542" w:type="dxa"/>
            <w:gridSpan w:val="2"/>
            <w:shd w:val="clear" w:color="auto" w:fill="auto"/>
            <w:vAlign w:val="bottom"/>
          </w:tcPr>
          <w:p w:rsidR="00003ED8" w:rsidRPr="00B12B9C" w:rsidRDefault="00003ED8" w:rsidP="009C4518">
            <w:pPr>
              <w:contextualSpacing/>
              <w:rPr>
                <w:sz w:val="22"/>
                <w:szCs w:val="22"/>
              </w:rPr>
            </w:pPr>
            <w:r w:rsidRPr="00B12B9C">
              <w:rPr>
                <w:sz w:val="22"/>
                <w:szCs w:val="22"/>
              </w:rPr>
              <w:t>Расходы на выплаты персоналу государственных (муниципальных) органов</w:t>
            </w:r>
          </w:p>
        </w:tc>
        <w:tc>
          <w:tcPr>
            <w:tcW w:w="1276" w:type="dxa"/>
            <w:vAlign w:val="bottom"/>
          </w:tcPr>
          <w:p w:rsidR="00003ED8" w:rsidRDefault="00003ED8" w:rsidP="00C2179A">
            <w:pPr>
              <w:contextualSpacing/>
            </w:pPr>
            <w:r w:rsidRPr="00706E59">
              <w:rPr>
                <w:b/>
                <w:sz w:val="22"/>
                <w:szCs w:val="22"/>
              </w:rPr>
              <w:t>900</w:t>
            </w:r>
          </w:p>
        </w:tc>
        <w:tc>
          <w:tcPr>
            <w:tcW w:w="1275" w:type="dxa"/>
            <w:shd w:val="clear" w:color="auto" w:fill="auto"/>
            <w:noWrap/>
            <w:vAlign w:val="bottom"/>
          </w:tcPr>
          <w:p w:rsidR="00003ED8" w:rsidRPr="00B12B9C" w:rsidRDefault="00003ED8" w:rsidP="009C4518">
            <w:pPr>
              <w:contextualSpacing/>
              <w:rPr>
                <w:sz w:val="22"/>
                <w:szCs w:val="22"/>
              </w:rPr>
            </w:pPr>
            <w:r w:rsidRPr="00B12B9C">
              <w:rPr>
                <w:sz w:val="22"/>
                <w:szCs w:val="22"/>
              </w:rPr>
              <w:t>0103</w:t>
            </w:r>
          </w:p>
        </w:tc>
        <w:tc>
          <w:tcPr>
            <w:tcW w:w="1668" w:type="dxa"/>
            <w:shd w:val="clear" w:color="auto" w:fill="auto"/>
            <w:noWrap/>
            <w:vAlign w:val="bottom"/>
          </w:tcPr>
          <w:p w:rsidR="00003ED8" w:rsidRPr="00482394" w:rsidRDefault="00003ED8" w:rsidP="009C4518">
            <w:pPr>
              <w:contextualSpacing/>
              <w:rPr>
                <w:sz w:val="22"/>
                <w:szCs w:val="22"/>
              </w:rPr>
            </w:pPr>
            <w:r w:rsidRPr="00482394">
              <w:rPr>
                <w:sz w:val="22"/>
                <w:szCs w:val="22"/>
              </w:rPr>
              <w:t>31 А 01 00200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120</w:t>
            </w:r>
          </w:p>
        </w:tc>
        <w:tc>
          <w:tcPr>
            <w:tcW w:w="1417"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273,0</w:t>
            </w:r>
          </w:p>
        </w:tc>
      </w:tr>
      <w:tr w:rsidR="00003ED8"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557"/>
        </w:trPr>
        <w:tc>
          <w:tcPr>
            <w:tcW w:w="7542" w:type="dxa"/>
            <w:gridSpan w:val="2"/>
            <w:shd w:val="clear" w:color="auto" w:fill="auto"/>
            <w:vAlign w:val="bottom"/>
          </w:tcPr>
          <w:p w:rsidR="00003ED8" w:rsidRPr="00B12B9C" w:rsidRDefault="00003ED8" w:rsidP="009C4518">
            <w:pPr>
              <w:contextualSpacing/>
              <w:rPr>
                <w:sz w:val="22"/>
                <w:szCs w:val="22"/>
              </w:rPr>
            </w:pPr>
            <w:r w:rsidRPr="00B12B9C">
              <w:rPr>
                <w:sz w:val="22"/>
                <w:szCs w:val="22"/>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vAlign w:val="bottom"/>
          </w:tcPr>
          <w:p w:rsidR="00003ED8" w:rsidRDefault="00003ED8" w:rsidP="00C2179A">
            <w:pPr>
              <w:contextualSpacing/>
            </w:pPr>
            <w:r w:rsidRPr="00706E59">
              <w:rPr>
                <w:b/>
                <w:sz w:val="22"/>
                <w:szCs w:val="22"/>
              </w:rPr>
              <w:t>900</w:t>
            </w:r>
          </w:p>
        </w:tc>
        <w:tc>
          <w:tcPr>
            <w:tcW w:w="1275" w:type="dxa"/>
            <w:shd w:val="clear" w:color="auto" w:fill="auto"/>
            <w:noWrap/>
            <w:vAlign w:val="bottom"/>
          </w:tcPr>
          <w:p w:rsidR="00003ED8" w:rsidRPr="00B12B9C" w:rsidRDefault="00003ED8" w:rsidP="009C4518">
            <w:pPr>
              <w:contextualSpacing/>
              <w:rPr>
                <w:sz w:val="22"/>
                <w:szCs w:val="22"/>
              </w:rPr>
            </w:pPr>
            <w:r w:rsidRPr="00B12B9C">
              <w:rPr>
                <w:sz w:val="22"/>
                <w:szCs w:val="22"/>
              </w:rPr>
              <w:t>0103</w:t>
            </w:r>
          </w:p>
        </w:tc>
        <w:tc>
          <w:tcPr>
            <w:tcW w:w="1668" w:type="dxa"/>
            <w:shd w:val="clear" w:color="auto" w:fill="auto"/>
            <w:noWrap/>
            <w:vAlign w:val="bottom"/>
          </w:tcPr>
          <w:p w:rsidR="00003ED8" w:rsidRPr="00482394" w:rsidRDefault="00003ED8" w:rsidP="009C4518">
            <w:pPr>
              <w:contextualSpacing/>
              <w:rPr>
                <w:sz w:val="22"/>
                <w:szCs w:val="22"/>
              </w:rPr>
            </w:pPr>
            <w:r w:rsidRPr="00482394">
              <w:rPr>
                <w:sz w:val="22"/>
                <w:szCs w:val="22"/>
              </w:rPr>
              <w:t>31 А 01 00200</w:t>
            </w:r>
          </w:p>
        </w:tc>
        <w:tc>
          <w:tcPr>
            <w:tcW w:w="1134" w:type="dxa"/>
            <w:shd w:val="clear" w:color="auto" w:fill="auto"/>
            <w:noWrap/>
            <w:vAlign w:val="bottom"/>
          </w:tcPr>
          <w:p w:rsidR="00003ED8" w:rsidRPr="00B12B9C" w:rsidRDefault="00003ED8" w:rsidP="009C4518">
            <w:pPr>
              <w:contextualSpacing/>
              <w:rPr>
                <w:sz w:val="22"/>
                <w:szCs w:val="22"/>
              </w:rPr>
            </w:pPr>
            <w:r w:rsidRPr="00B12B9C">
              <w:rPr>
                <w:sz w:val="22"/>
                <w:szCs w:val="22"/>
              </w:rPr>
              <w:t>123</w:t>
            </w:r>
          </w:p>
        </w:tc>
        <w:tc>
          <w:tcPr>
            <w:tcW w:w="1417" w:type="dxa"/>
            <w:shd w:val="clear" w:color="auto" w:fill="auto"/>
            <w:noWrap/>
            <w:vAlign w:val="bottom"/>
          </w:tcPr>
          <w:p w:rsidR="00003ED8" w:rsidRPr="00B12B9C" w:rsidRDefault="00003ED8" w:rsidP="009C4518">
            <w:pPr>
              <w:contextualSpacing/>
              <w:jc w:val="right"/>
              <w:rPr>
                <w:sz w:val="22"/>
                <w:szCs w:val="22"/>
              </w:rPr>
            </w:pPr>
            <w:r w:rsidRPr="00B12B9C">
              <w:rPr>
                <w:sz w:val="22"/>
                <w:szCs w:val="22"/>
              </w:rPr>
              <w:t>273,0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557"/>
        </w:trPr>
        <w:tc>
          <w:tcPr>
            <w:tcW w:w="7542" w:type="dxa"/>
            <w:gridSpan w:val="2"/>
            <w:shd w:val="clear" w:color="auto" w:fill="auto"/>
            <w:vAlign w:val="bottom"/>
          </w:tcPr>
          <w:p w:rsidR="00C82425" w:rsidRPr="00B12B9C" w:rsidRDefault="00C82425" w:rsidP="00C82425">
            <w:pPr>
              <w:contextualSpacing/>
              <w:rPr>
                <w:b/>
                <w:sz w:val="22"/>
                <w:szCs w:val="22"/>
              </w:rPr>
            </w:pPr>
            <w:r w:rsidRPr="004403B8">
              <w:rPr>
                <w:b/>
                <w:sz w:val="22"/>
                <w:szCs w:val="22"/>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1276" w:type="dxa"/>
            <w:vAlign w:val="bottom"/>
          </w:tcPr>
          <w:p w:rsidR="00C82425" w:rsidRPr="00706E59" w:rsidRDefault="00C82425" w:rsidP="00C2179A">
            <w:pPr>
              <w:contextualSpacing/>
              <w:rPr>
                <w:b/>
                <w:sz w:val="22"/>
                <w:szCs w:val="22"/>
              </w:rPr>
            </w:pPr>
            <w:r>
              <w:rPr>
                <w:b/>
                <w:sz w:val="22"/>
                <w:szCs w:val="22"/>
              </w:rPr>
              <w:t>900</w:t>
            </w:r>
          </w:p>
        </w:tc>
        <w:tc>
          <w:tcPr>
            <w:tcW w:w="1275" w:type="dxa"/>
            <w:shd w:val="clear" w:color="auto" w:fill="auto"/>
            <w:noWrap/>
            <w:vAlign w:val="bottom"/>
          </w:tcPr>
          <w:p w:rsidR="00C82425" w:rsidRPr="00B12B9C" w:rsidRDefault="00C82425" w:rsidP="00306809">
            <w:pPr>
              <w:contextualSpacing/>
              <w:rPr>
                <w:b/>
                <w:sz w:val="22"/>
                <w:szCs w:val="22"/>
              </w:rPr>
            </w:pPr>
            <w:r w:rsidRPr="00B12B9C">
              <w:rPr>
                <w:b/>
                <w:sz w:val="22"/>
                <w:szCs w:val="22"/>
              </w:rPr>
              <w:t>0103</w:t>
            </w:r>
          </w:p>
        </w:tc>
        <w:tc>
          <w:tcPr>
            <w:tcW w:w="1668" w:type="dxa"/>
            <w:shd w:val="clear" w:color="auto" w:fill="auto"/>
            <w:noWrap/>
            <w:vAlign w:val="bottom"/>
          </w:tcPr>
          <w:p w:rsidR="00C82425" w:rsidRPr="00B12B9C" w:rsidRDefault="00C82425" w:rsidP="00306809">
            <w:pPr>
              <w:contextualSpacing/>
              <w:rPr>
                <w:b/>
                <w:sz w:val="22"/>
                <w:szCs w:val="22"/>
              </w:rPr>
            </w:pPr>
            <w:r>
              <w:rPr>
                <w:b/>
                <w:sz w:val="22"/>
                <w:szCs w:val="22"/>
              </w:rPr>
              <w:t>33 А 04 00100</w:t>
            </w:r>
          </w:p>
        </w:tc>
        <w:tc>
          <w:tcPr>
            <w:tcW w:w="1134" w:type="dxa"/>
            <w:shd w:val="clear" w:color="auto" w:fill="auto"/>
            <w:noWrap/>
            <w:vAlign w:val="bottom"/>
          </w:tcPr>
          <w:p w:rsidR="00C82425" w:rsidRPr="00B12B9C" w:rsidRDefault="00C82425" w:rsidP="00306809">
            <w:pPr>
              <w:contextualSpacing/>
              <w:rPr>
                <w:b/>
                <w:sz w:val="22"/>
                <w:szCs w:val="22"/>
              </w:rPr>
            </w:pPr>
          </w:p>
        </w:tc>
        <w:tc>
          <w:tcPr>
            <w:tcW w:w="1417" w:type="dxa"/>
            <w:shd w:val="clear" w:color="auto" w:fill="auto"/>
            <w:noWrap/>
            <w:vAlign w:val="bottom"/>
          </w:tcPr>
          <w:p w:rsidR="00C82425" w:rsidRPr="00B12B9C" w:rsidRDefault="00CA0D1D" w:rsidP="00CA0D1D">
            <w:pPr>
              <w:contextualSpacing/>
              <w:jc w:val="right"/>
              <w:rPr>
                <w:b/>
                <w:sz w:val="22"/>
                <w:szCs w:val="22"/>
              </w:rPr>
            </w:pPr>
            <w:r>
              <w:rPr>
                <w:b/>
                <w:sz w:val="22"/>
                <w:szCs w:val="22"/>
              </w:rPr>
              <w:t>3 180</w:t>
            </w:r>
            <w:r w:rsidR="00C82425">
              <w:rPr>
                <w:b/>
                <w:sz w:val="22"/>
                <w:szCs w:val="22"/>
              </w:rPr>
              <w:t>,0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35"/>
        </w:trPr>
        <w:tc>
          <w:tcPr>
            <w:tcW w:w="7542" w:type="dxa"/>
            <w:gridSpan w:val="2"/>
            <w:shd w:val="clear" w:color="auto" w:fill="auto"/>
            <w:vAlign w:val="bottom"/>
          </w:tcPr>
          <w:p w:rsidR="00C82425" w:rsidRPr="00B12B9C" w:rsidRDefault="00C82425" w:rsidP="009C4518">
            <w:pPr>
              <w:contextualSpacing/>
              <w:rPr>
                <w:b/>
                <w:sz w:val="22"/>
                <w:szCs w:val="22"/>
              </w:rPr>
            </w:pPr>
            <w:r w:rsidRPr="00B12B9C">
              <w:rPr>
                <w:b/>
                <w:sz w:val="22"/>
                <w:szCs w:val="22"/>
              </w:rPr>
              <w:t>Иные бюджетные ассигнования</w:t>
            </w:r>
          </w:p>
        </w:tc>
        <w:tc>
          <w:tcPr>
            <w:tcW w:w="1276" w:type="dxa"/>
            <w:vAlign w:val="bottom"/>
          </w:tcPr>
          <w:p w:rsidR="00C82425" w:rsidRPr="00706E59" w:rsidRDefault="00C82425" w:rsidP="00C2179A">
            <w:pPr>
              <w:contextualSpacing/>
              <w:rPr>
                <w:b/>
                <w:sz w:val="22"/>
                <w:szCs w:val="22"/>
              </w:rPr>
            </w:pPr>
            <w:r>
              <w:rPr>
                <w:b/>
                <w:sz w:val="22"/>
                <w:szCs w:val="22"/>
              </w:rPr>
              <w:t>900</w:t>
            </w:r>
          </w:p>
        </w:tc>
        <w:tc>
          <w:tcPr>
            <w:tcW w:w="1275" w:type="dxa"/>
            <w:shd w:val="clear" w:color="auto" w:fill="auto"/>
            <w:noWrap/>
            <w:vAlign w:val="bottom"/>
          </w:tcPr>
          <w:p w:rsidR="00C82425" w:rsidRPr="00B12B9C" w:rsidRDefault="00C82425" w:rsidP="00306809">
            <w:pPr>
              <w:contextualSpacing/>
              <w:rPr>
                <w:b/>
                <w:sz w:val="22"/>
                <w:szCs w:val="22"/>
              </w:rPr>
            </w:pPr>
            <w:r w:rsidRPr="00B12B9C">
              <w:rPr>
                <w:b/>
                <w:sz w:val="22"/>
                <w:szCs w:val="22"/>
              </w:rPr>
              <w:t>0103</w:t>
            </w:r>
          </w:p>
        </w:tc>
        <w:tc>
          <w:tcPr>
            <w:tcW w:w="1668" w:type="dxa"/>
            <w:shd w:val="clear" w:color="auto" w:fill="auto"/>
            <w:noWrap/>
            <w:vAlign w:val="bottom"/>
          </w:tcPr>
          <w:p w:rsidR="00C82425" w:rsidRPr="00B12B9C" w:rsidRDefault="00C82425" w:rsidP="00306809">
            <w:pPr>
              <w:contextualSpacing/>
              <w:rPr>
                <w:b/>
                <w:sz w:val="22"/>
                <w:szCs w:val="22"/>
              </w:rPr>
            </w:pPr>
            <w:r>
              <w:rPr>
                <w:b/>
                <w:sz w:val="22"/>
                <w:szCs w:val="22"/>
              </w:rPr>
              <w:t>33 А 04 00100</w:t>
            </w:r>
          </w:p>
        </w:tc>
        <w:tc>
          <w:tcPr>
            <w:tcW w:w="1134" w:type="dxa"/>
            <w:shd w:val="clear" w:color="auto" w:fill="auto"/>
            <w:noWrap/>
            <w:vAlign w:val="bottom"/>
          </w:tcPr>
          <w:p w:rsidR="00C82425" w:rsidRPr="00B12B9C" w:rsidRDefault="00C82425" w:rsidP="00306809">
            <w:pPr>
              <w:contextualSpacing/>
              <w:rPr>
                <w:b/>
                <w:sz w:val="22"/>
                <w:szCs w:val="22"/>
              </w:rPr>
            </w:pPr>
            <w:r>
              <w:rPr>
                <w:b/>
                <w:sz w:val="22"/>
                <w:szCs w:val="22"/>
              </w:rPr>
              <w:t>800</w:t>
            </w:r>
          </w:p>
        </w:tc>
        <w:tc>
          <w:tcPr>
            <w:tcW w:w="1417" w:type="dxa"/>
            <w:shd w:val="clear" w:color="auto" w:fill="auto"/>
            <w:noWrap/>
            <w:vAlign w:val="bottom"/>
          </w:tcPr>
          <w:p w:rsidR="00C82425" w:rsidRPr="00B12B9C" w:rsidRDefault="00CA0D1D" w:rsidP="00306809">
            <w:pPr>
              <w:contextualSpacing/>
              <w:jc w:val="right"/>
              <w:rPr>
                <w:b/>
                <w:sz w:val="22"/>
                <w:szCs w:val="22"/>
              </w:rPr>
            </w:pPr>
            <w:r>
              <w:rPr>
                <w:b/>
                <w:sz w:val="22"/>
                <w:szCs w:val="22"/>
              </w:rPr>
              <w:t>3 18</w:t>
            </w:r>
            <w:r w:rsidR="00C82425">
              <w:rPr>
                <w:b/>
                <w:sz w:val="22"/>
                <w:szCs w:val="22"/>
              </w:rPr>
              <w:t>0,0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557"/>
        </w:trPr>
        <w:tc>
          <w:tcPr>
            <w:tcW w:w="7542" w:type="dxa"/>
            <w:gridSpan w:val="2"/>
            <w:shd w:val="clear" w:color="auto" w:fill="auto"/>
            <w:vAlign w:val="bottom"/>
          </w:tcPr>
          <w:p w:rsidR="00C82425" w:rsidRPr="00B12B9C" w:rsidRDefault="00C82425" w:rsidP="00C82425">
            <w:pPr>
              <w:contextualSpacing/>
              <w:rPr>
                <w:b/>
                <w:sz w:val="22"/>
                <w:szCs w:val="22"/>
              </w:rPr>
            </w:pPr>
            <w:r w:rsidRPr="004403B8">
              <w:rPr>
                <w:sz w:val="22"/>
                <w:szCs w:val="22"/>
              </w:rPr>
              <w:t>Специальные расходы</w:t>
            </w:r>
          </w:p>
        </w:tc>
        <w:tc>
          <w:tcPr>
            <w:tcW w:w="1276" w:type="dxa"/>
            <w:vAlign w:val="bottom"/>
          </w:tcPr>
          <w:p w:rsidR="00C82425" w:rsidRPr="00C82425" w:rsidRDefault="00C82425" w:rsidP="00C2179A">
            <w:pPr>
              <w:contextualSpacing/>
              <w:rPr>
                <w:sz w:val="22"/>
                <w:szCs w:val="22"/>
              </w:rPr>
            </w:pPr>
            <w:r w:rsidRPr="00C82425">
              <w:rPr>
                <w:sz w:val="22"/>
                <w:szCs w:val="22"/>
              </w:rPr>
              <w:t>900</w:t>
            </w:r>
          </w:p>
        </w:tc>
        <w:tc>
          <w:tcPr>
            <w:tcW w:w="1275" w:type="dxa"/>
            <w:shd w:val="clear" w:color="auto" w:fill="auto"/>
            <w:noWrap/>
            <w:vAlign w:val="bottom"/>
          </w:tcPr>
          <w:p w:rsidR="00C82425" w:rsidRPr="00C82425" w:rsidRDefault="00C82425" w:rsidP="00C82425">
            <w:pPr>
              <w:contextualSpacing/>
              <w:rPr>
                <w:sz w:val="22"/>
                <w:szCs w:val="22"/>
              </w:rPr>
            </w:pPr>
            <w:r>
              <w:rPr>
                <w:sz w:val="22"/>
                <w:szCs w:val="22"/>
              </w:rPr>
              <w:t>0103</w:t>
            </w:r>
          </w:p>
        </w:tc>
        <w:tc>
          <w:tcPr>
            <w:tcW w:w="1668" w:type="dxa"/>
            <w:shd w:val="clear" w:color="auto" w:fill="auto"/>
            <w:noWrap/>
            <w:vAlign w:val="bottom"/>
          </w:tcPr>
          <w:p w:rsidR="00C82425" w:rsidRPr="00C82425" w:rsidRDefault="00C82425" w:rsidP="00C82425">
            <w:pPr>
              <w:contextualSpacing/>
              <w:rPr>
                <w:sz w:val="22"/>
                <w:szCs w:val="22"/>
              </w:rPr>
            </w:pPr>
            <w:r>
              <w:rPr>
                <w:sz w:val="22"/>
                <w:szCs w:val="22"/>
              </w:rPr>
              <w:t>33 А 04 00100</w:t>
            </w:r>
          </w:p>
        </w:tc>
        <w:tc>
          <w:tcPr>
            <w:tcW w:w="1134" w:type="dxa"/>
            <w:shd w:val="clear" w:color="auto" w:fill="auto"/>
            <w:noWrap/>
            <w:vAlign w:val="bottom"/>
          </w:tcPr>
          <w:p w:rsidR="00C82425" w:rsidRPr="00C82425" w:rsidRDefault="00C82425" w:rsidP="00C82425">
            <w:pPr>
              <w:contextualSpacing/>
              <w:rPr>
                <w:sz w:val="22"/>
                <w:szCs w:val="22"/>
              </w:rPr>
            </w:pPr>
            <w:r>
              <w:rPr>
                <w:sz w:val="22"/>
                <w:szCs w:val="22"/>
              </w:rPr>
              <w:t>880</w:t>
            </w:r>
          </w:p>
        </w:tc>
        <w:tc>
          <w:tcPr>
            <w:tcW w:w="1417" w:type="dxa"/>
            <w:shd w:val="clear" w:color="auto" w:fill="auto"/>
            <w:noWrap/>
            <w:vAlign w:val="bottom"/>
          </w:tcPr>
          <w:p w:rsidR="00C82425" w:rsidRPr="00C82425" w:rsidRDefault="00C82425" w:rsidP="00CA0D1D">
            <w:pPr>
              <w:contextualSpacing/>
              <w:jc w:val="right"/>
              <w:rPr>
                <w:sz w:val="22"/>
                <w:szCs w:val="22"/>
              </w:rPr>
            </w:pPr>
            <w:r>
              <w:rPr>
                <w:sz w:val="22"/>
                <w:szCs w:val="22"/>
              </w:rPr>
              <w:t>3 1</w:t>
            </w:r>
            <w:r w:rsidR="00CA0D1D">
              <w:rPr>
                <w:sz w:val="22"/>
                <w:szCs w:val="22"/>
              </w:rPr>
              <w:t>8</w:t>
            </w:r>
            <w:r>
              <w:rPr>
                <w:sz w:val="22"/>
                <w:szCs w:val="22"/>
              </w:rPr>
              <w:t>0,0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557"/>
        </w:trPr>
        <w:tc>
          <w:tcPr>
            <w:tcW w:w="7542" w:type="dxa"/>
            <w:gridSpan w:val="2"/>
            <w:shd w:val="clear" w:color="auto" w:fill="auto"/>
            <w:vAlign w:val="bottom"/>
            <w:hideMark/>
          </w:tcPr>
          <w:p w:rsidR="00C82425" w:rsidRPr="00B12B9C" w:rsidRDefault="00C82425" w:rsidP="009C4518">
            <w:pPr>
              <w:contextualSpacing/>
              <w:rPr>
                <w:b/>
                <w:sz w:val="22"/>
                <w:szCs w:val="22"/>
              </w:rPr>
            </w:pPr>
            <w:r w:rsidRPr="00B12B9C">
              <w:rPr>
                <w:b/>
                <w:sz w:val="22"/>
                <w:szCs w:val="22"/>
              </w:rPr>
              <w:t>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hideMark/>
          </w:tcPr>
          <w:p w:rsidR="00C82425" w:rsidRPr="00B12B9C" w:rsidRDefault="00C82425" w:rsidP="009C4518">
            <w:pPr>
              <w:contextualSpacing/>
              <w:rPr>
                <w:b/>
                <w:sz w:val="22"/>
                <w:szCs w:val="22"/>
              </w:rPr>
            </w:pPr>
            <w:r w:rsidRPr="00B12B9C">
              <w:rPr>
                <w:b/>
                <w:sz w:val="22"/>
                <w:szCs w:val="22"/>
              </w:rPr>
              <w:t>0104</w:t>
            </w:r>
          </w:p>
        </w:tc>
        <w:tc>
          <w:tcPr>
            <w:tcW w:w="1668" w:type="dxa"/>
            <w:shd w:val="clear" w:color="auto" w:fill="auto"/>
            <w:noWrap/>
            <w:vAlign w:val="bottom"/>
            <w:hideMark/>
          </w:tcPr>
          <w:p w:rsidR="00C82425" w:rsidRPr="00B12B9C" w:rsidRDefault="00C82425"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hideMark/>
          </w:tcPr>
          <w:p w:rsidR="00C82425" w:rsidRPr="00B12B9C" w:rsidRDefault="00C82425" w:rsidP="009C4518">
            <w:pPr>
              <w:contextualSpacing/>
              <w:rPr>
                <w:b/>
                <w:sz w:val="22"/>
                <w:szCs w:val="22"/>
              </w:rPr>
            </w:pPr>
            <w:r w:rsidRPr="00B12B9C">
              <w:rPr>
                <w:b/>
                <w:sz w:val="22"/>
                <w:szCs w:val="22"/>
              </w:rPr>
              <w:t> </w:t>
            </w:r>
          </w:p>
        </w:tc>
        <w:tc>
          <w:tcPr>
            <w:tcW w:w="1417" w:type="dxa"/>
            <w:shd w:val="clear" w:color="auto" w:fill="auto"/>
            <w:noWrap/>
            <w:vAlign w:val="bottom"/>
          </w:tcPr>
          <w:p w:rsidR="00C82425" w:rsidRPr="00B12B9C" w:rsidRDefault="00CA0D1D" w:rsidP="00CF39A8">
            <w:pPr>
              <w:contextualSpacing/>
              <w:jc w:val="right"/>
              <w:rPr>
                <w:b/>
                <w:sz w:val="22"/>
                <w:szCs w:val="22"/>
              </w:rPr>
            </w:pPr>
            <w:r>
              <w:rPr>
                <w:b/>
                <w:sz w:val="22"/>
                <w:szCs w:val="22"/>
              </w:rPr>
              <w:t>8 617,4</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36"/>
        </w:trPr>
        <w:tc>
          <w:tcPr>
            <w:tcW w:w="7542" w:type="dxa"/>
            <w:gridSpan w:val="2"/>
            <w:shd w:val="clear" w:color="auto" w:fill="auto"/>
            <w:vAlign w:val="bottom"/>
          </w:tcPr>
          <w:p w:rsidR="00C82425" w:rsidRPr="00B12B9C" w:rsidRDefault="00C82425" w:rsidP="009C4518">
            <w:pPr>
              <w:contextualSpacing/>
              <w:rPr>
                <w:b/>
                <w:sz w:val="22"/>
                <w:szCs w:val="22"/>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sz w:val="22"/>
                <w:szCs w:val="22"/>
              </w:rPr>
            </w:pPr>
            <w:r w:rsidRPr="00B12B9C">
              <w:rPr>
                <w:b/>
                <w:sz w:val="22"/>
                <w:szCs w:val="22"/>
              </w:rPr>
              <w:t>0104</w:t>
            </w:r>
          </w:p>
        </w:tc>
        <w:tc>
          <w:tcPr>
            <w:tcW w:w="1668" w:type="dxa"/>
            <w:shd w:val="clear" w:color="auto" w:fill="auto"/>
            <w:noWrap/>
            <w:vAlign w:val="bottom"/>
          </w:tcPr>
          <w:p w:rsidR="00C82425" w:rsidRPr="00B12B9C" w:rsidRDefault="00C82425"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tcPr>
          <w:p w:rsidR="00C82425" w:rsidRPr="00B12B9C" w:rsidRDefault="00C82425" w:rsidP="009C4518">
            <w:pPr>
              <w:contextualSpacing/>
              <w:rPr>
                <w:b/>
                <w:sz w:val="22"/>
                <w:szCs w:val="22"/>
              </w:rPr>
            </w:pPr>
            <w:r w:rsidRPr="00B12B9C">
              <w:rPr>
                <w:b/>
                <w:sz w:val="22"/>
                <w:szCs w:val="22"/>
              </w:rPr>
              <w:t>100</w:t>
            </w:r>
          </w:p>
        </w:tc>
        <w:tc>
          <w:tcPr>
            <w:tcW w:w="1417" w:type="dxa"/>
            <w:shd w:val="clear" w:color="auto" w:fill="auto"/>
            <w:noWrap/>
            <w:vAlign w:val="bottom"/>
          </w:tcPr>
          <w:p w:rsidR="00C82425" w:rsidRPr="00B12B9C" w:rsidRDefault="00CA0D1D" w:rsidP="009C4518">
            <w:pPr>
              <w:contextualSpacing/>
              <w:jc w:val="right"/>
              <w:rPr>
                <w:b/>
                <w:sz w:val="22"/>
                <w:szCs w:val="22"/>
              </w:rPr>
            </w:pPr>
            <w:r>
              <w:rPr>
                <w:b/>
                <w:sz w:val="22"/>
                <w:szCs w:val="22"/>
              </w:rPr>
              <w:t>6 079,5</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36"/>
        </w:trPr>
        <w:tc>
          <w:tcPr>
            <w:tcW w:w="7542" w:type="dxa"/>
            <w:gridSpan w:val="2"/>
            <w:shd w:val="clear" w:color="auto" w:fill="auto"/>
            <w:vAlign w:val="bottom"/>
          </w:tcPr>
          <w:p w:rsidR="00C82425" w:rsidRPr="0019559F" w:rsidRDefault="00C82425" w:rsidP="009C4518">
            <w:pPr>
              <w:contextualSpacing/>
              <w:rPr>
                <w:b/>
                <w:sz w:val="22"/>
                <w:szCs w:val="22"/>
              </w:rPr>
            </w:pPr>
            <w:r w:rsidRPr="0019559F">
              <w:rPr>
                <w:b/>
                <w:sz w:val="22"/>
                <w:szCs w:val="22"/>
              </w:rPr>
              <w:t>Расходы на выплаты персоналу государственных (муниципальных) органов</w:t>
            </w:r>
          </w:p>
        </w:tc>
        <w:tc>
          <w:tcPr>
            <w:tcW w:w="1276" w:type="dxa"/>
            <w:vAlign w:val="bottom"/>
          </w:tcPr>
          <w:p w:rsidR="00C82425" w:rsidRPr="0019559F" w:rsidRDefault="00C82425" w:rsidP="00C2179A">
            <w:pPr>
              <w:contextualSpacing/>
              <w:rPr>
                <w:b/>
              </w:rPr>
            </w:pPr>
            <w:r w:rsidRPr="0019559F">
              <w:rPr>
                <w:b/>
                <w:sz w:val="22"/>
                <w:szCs w:val="22"/>
              </w:rPr>
              <w:t>900</w:t>
            </w:r>
          </w:p>
        </w:tc>
        <w:tc>
          <w:tcPr>
            <w:tcW w:w="1275" w:type="dxa"/>
            <w:shd w:val="clear" w:color="auto" w:fill="auto"/>
            <w:noWrap/>
            <w:vAlign w:val="bottom"/>
          </w:tcPr>
          <w:p w:rsidR="00C82425" w:rsidRPr="0019559F" w:rsidRDefault="00C82425" w:rsidP="009C4518">
            <w:pPr>
              <w:contextualSpacing/>
              <w:rPr>
                <w:b/>
                <w:sz w:val="22"/>
                <w:szCs w:val="22"/>
              </w:rPr>
            </w:pPr>
            <w:r w:rsidRPr="0019559F">
              <w:rPr>
                <w:b/>
                <w:sz w:val="22"/>
                <w:szCs w:val="22"/>
              </w:rPr>
              <w:t>0104</w:t>
            </w:r>
          </w:p>
        </w:tc>
        <w:tc>
          <w:tcPr>
            <w:tcW w:w="1668" w:type="dxa"/>
            <w:shd w:val="clear" w:color="auto" w:fill="auto"/>
            <w:noWrap/>
            <w:vAlign w:val="bottom"/>
          </w:tcPr>
          <w:p w:rsidR="00C82425" w:rsidRPr="0019559F" w:rsidRDefault="00C82425" w:rsidP="009C4518">
            <w:pPr>
              <w:contextualSpacing/>
              <w:rPr>
                <w:b/>
                <w:sz w:val="22"/>
                <w:szCs w:val="22"/>
              </w:rPr>
            </w:pPr>
            <w:r w:rsidRPr="0019559F">
              <w:rPr>
                <w:b/>
                <w:sz w:val="22"/>
                <w:szCs w:val="22"/>
              </w:rPr>
              <w:t>31 Б 01 00500</w:t>
            </w:r>
          </w:p>
        </w:tc>
        <w:tc>
          <w:tcPr>
            <w:tcW w:w="1134" w:type="dxa"/>
            <w:shd w:val="clear" w:color="auto" w:fill="auto"/>
            <w:noWrap/>
            <w:vAlign w:val="bottom"/>
          </w:tcPr>
          <w:p w:rsidR="00C82425" w:rsidRPr="0019559F" w:rsidRDefault="00C82425" w:rsidP="009C4518">
            <w:pPr>
              <w:contextualSpacing/>
              <w:rPr>
                <w:b/>
                <w:sz w:val="22"/>
                <w:szCs w:val="22"/>
              </w:rPr>
            </w:pPr>
            <w:r w:rsidRPr="0019559F">
              <w:rPr>
                <w:b/>
                <w:sz w:val="22"/>
                <w:szCs w:val="22"/>
              </w:rPr>
              <w:t>120</w:t>
            </w:r>
          </w:p>
        </w:tc>
        <w:tc>
          <w:tcPr>
            <w:tcW w:w="1417" w:type="dxa"/>
            <w:shd w:val="clear" w:color="auto" w:fill="auto"/>
            <w:noWrap/>
            <w:vAlign w:val="bottom"/>
          </w:tcPr>
          <w:p w:rsidR="00C82425" w:rsidRPr="0019559F" w:rsidRDefault="00CA0D1D" w:rsidP="009C4518">
            <w:pPr>
              <w:contextualSpacing/>
              <w:jc w:val="right"/>
              <w:rPr>
                <w:b/>
                <w:sz w:val="22"/>
                <w:szCs w:val="22"/>
              </w:rPr>
            </w:pPr>
            <w:r>
              <w:rPr>
                <w:b/>
                <w:sz w:val="22"/>
                <w:szCs w:val="22"/>
              </w:rPr>
              <w:t>6 079,5</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36"/>
        </w:trPr>
        <w:tc>
          <w:tcPr>
            <w:tcW w:w="7542" w:type="dxa"/>
            <w:gridSpan w:val="2"/>
            <w:shd w:val="clear" w:color="auto" w:fill="auto"/>
            <w:vAlign w:val="bottom"/>
            <w:hideMark/>
          </w:tcPr>
          <w:p w:rsidR="00C82425" w:rsidRPr="00B12B9C" w:rsidRDefault="00C82425" w:rsidP="009C4518">
            <w:pPr>
              <w:contextualSpacing/>
              <w:rPr>
                <w:sz w:val="22"/>
                <w:szCs w:val="22"/>
              </w:rPr>
            </w:pPr>
            <w:r w:rsidRPr="00B12B9C">
              <w:rPr>
                <w:sz w:val="22"/>
                <w:szCs w:val="22"/>
              </w:rPr>
              <w:t xml:space="preserve">Фонд оплаты труда </w:t>
            </w:r>
            <w:r>
              <w:rPr>
                <w:sz w:val="22"/>
                <w:szCs w:val="22"/>
              </w:rPr>
              <w:t>государственных (муниципальных) органов</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hideMark/>
          </w:tcPr>
          <w:p w:rsidR="00C82425" w:rsidRPr="00B12B9C" w:rsidRDefault="00C82425" w:rsidP="009C4518">
            <w:pPr>
              <w:contextualSpacing/>
              <w:rPr>
                <w:sz w:val="22"/>
                <w:szCs w:val="22"/>
              </w:rPr>
            </w:pPr>
            <w:r w:rsidRPr="00B12B9C">
              <w:rPr>
                <w:sz w:val="22"/>
                <w:szCs w:val="22"/>
              </w:rPr>
              <w:t>0104</w:t>
            </w:r>
          </w:p>
        </w:tc>
        <w:tc>
          <w:tcPr>
            <w:tcW w:w="1668" w:type="dxa"/>
            <w:shd w:val="clear" w:color="auto" w:fill="auto"/>
            <w:noWrap/>
            <w:vAlign w:val="bottom"/>
            <w:hideMark/>
          </w:tcPr>
          <w:p w:rsidR="00C82425" w:rsidRPr="00E071C8" w:rsidRDefault="00C82425" w:rsidP="009C4518">
            <w:pPr>
              <w:contextualSpacing/>
              <w:rPr>
                <w:sz w:val="22"/>
                <w:szCs w:val="22"/>
              </w:rPr>
            </w:pPr>
            <w:r w:rsidRPr="00E071C8">
              <w:rPr>
                <w:sz w:val="22"/>
                <w:szCs w:val="22"/>
              </w:rPr>
              <w:t>31 Б 01 00500</w:t>
            </w:r>
          </w:p>
        </w:tc>
        <w:tc>
          <w:tcPr>
            <w:tcW w:w="1134" w:type="dxa"/>
            <w:shd w:val="clear" w:color="auto" w:fill="auto"/>
            <w:noWrap/>
            <w:vAlign w:val="bottom"/>
            <w:hideMark/>
          </w:tcPr>
          <w:p w:rsidR="00C82425" w:rsidRPr="00B12B9C" w:rsidRDefault="00C82425" w:rsidP="009C4518">
            <w:pPr>
              <w:contextualSpacing/>
              <w:rPr>
                <w:sz w:val="22"/>
                <w:szCs w:val="22"/>
              </w:rPr>
            </w:pPr>
            <w:r w:rsidRPr="00B12B9C">
              <w:rPr>
                <w:sz w:val="22"/>
                <w:szCs w:val="22"/>
              </w:rPr>
              <w:t>121</w:t>
            </w:r>
          </w:p>
        </w:tc>
        <w:tc>
          <w:tcPr>
            <w:tcW w:w="1417" w:type="dxa"/>
            <w:shd w:val="clear" w:color="auto" w:fill="auto"/>
            <w:noWrap/>
            <w:vAlign w:val="bottom"/>
          </w:tcPr>
          <w:p w:rsidR="00C82425" w:rsidRPr="00B12B9C" w:rsidRDefault="00C82425" w:rsidP="00CA0D1D">
            <w:pPr>
              <w:contextualSpacing/>
              <w:jc w:val="right"/>
              <w:rPr>
                <w:sz w:val="22"/>
                <w:szCs w:val="22"/>
              </w:rPr>
            </w:pPr>
            <w:r w:rsidRPr="00B12B9C">
              <w:rPr>
                <w:sz w:val="22"/>
                <w:szCs w:val="22"/>
              </w:rPr>
              <w:t>4</w:t>
            </w:r>
            <w:r w:rsidR="00CA0D1D">
              <w:rPr>
                <w:sz w:val="22"/>
                <w:szCs w:val="22"/>
              </w:rPr>
              <w:t> 491,6</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59"/>
        </w:trPr>
        <w:tc>
          <w:tcPr>
            <w:tcW w:w="7542" w:type="dxa"/>
            <w:gridSpan w:val="2"/>
            <w:shd w:val="clear" w:color="auto" w:fill="auto"/>
            <w:vAlign w:val="bottom"/>
            <w:hideMark/>
          </w:tcPr>
          <w:p w:rsidR="00C82425" w:rsidRPr="00B12B9C" w:rsidRDefault="00C82425" w:rsidP="009C4518">
            <w:pPr>
              <w:contextualSpacing/>
              <w:rPr>
                <w:sz w:val="22"/>
                <w:szCs w:val="22"/>
              </w:rPr>
            </w:pPr>
            <w:r w:rsidRPr="00B12B9C">
              <w:rPr>
                <w:sz w:val="22"/>
                <w:szCs w:val="22"/>
              </w:rPr>
              <w:t>Иные выплаты персоналу, за исключением фонда оплаты труда</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hideMark/>
          </w:tcPr>
          <w:p w:rsidR="00C82425" w:rsidRPr="00B12B9C" w:rsidRDefault="00C82425" w:rsidP="009C4518">
            <w:pPr>
              <w:contextualSpacing/>
              <w:rPr>
                <w:sz w:val="22"/>
                <w:szCs w:val="22"/>
              </w:rPr>
            </w:pPr>
            <w:r w:rsidRPr="00B12B9C">
              <w:rPr>
                <w:sz w:val="22"/>
                <w:szCs w:val="22"/>
              </w:rPr>
              <w:t>0104</w:t>
            </w:r>
          </w:p>
        </w:tc>
        <w:tc>
          <w:tcPr>
            <w:tcW w:w="1668" w:type="dxa"/>
            <w:shd w:val="clear" w:color="auto" w:fill="auto"/>
            <w:noWrap/>
            <w:vAlign w:val="bottom"/>
            <w:hideMark/>
          </w:tcPr>
          <w:p w:rsidR="00C82425" w:rsidRPr="00E071C8" w:rsidRDefault="00C82425" w:rsidP="009C4518">
            <w:pPr>
              <w:contextualSpacing/>
              <w:rPr>
                <w:sz w:val="22"/>
                <w:szCs w:val="22"/>
              </w:rPr>
            </w:pPr>
            <w:r w:rsidRPr="00E071C8">
              <w:rPr>
                <w:sz w:val="22"/>
                <w:szCs w:val="22"/>
              </w:rPr>
              <w:t>31 Б 01 00500</w:t>
            </w:r>
          </w:p>
        </w:tc>
        <w:tc>
          <w:tcPr>
            <w:tcW w:w="1134" w:type="dxa"/>
            <w:shd w:val="clear" w:color="auto" w:fill="auto"/>
            <w:noWrap/>
            <w:vAlign w:val="bottom"/>
            <w:hideMark/>
          </w:tcPr>
          <w:p w:rsidR="00C82425" w:rsidRPr="00B12B9C" w:rsidRDefault="00C82425" w:rsidP="009C4518">
            <w:pPr>
              <w:contextualSpacing/>
              <w:rPr>
                <w:sz w:val="22"/>
                <w:szCs w:val="22"/>
              </w:rPr>
            </w:pPr>
            <w:r w:rsidRPr="00B12B9C">
              <w:rPr>
                <w:sz w:val="22"/>
                <w:szCs w:val="22"/>
              </w:rPr>
              <w:t>122</w:t>
            </w:r>
          </w:p>
        </w:tc>
        <w:tc>
          <w:tcPr>
            <w:tcW w:w="1417" w:type="dxa"/>
            <w:shd w:val="clear" w:color="auto" w:fill="auto"/>
            <w:noWrap/>
            <w:vAlign w:val="bottom"/>
          </w:tcPr>
          <w:p w:rsidR="00C82425" w:rsidRPr="00B12B9C" w:rsidRDefault="00C82425" w:rsidP="009C4518">
            <w:pPr>
              <w:contextualSpacing/>
              <w:jc w:val="right"/>
              <w:rPr>
                <w:sz w:val="22"/>
                <w:szCs w:val="22"/>
              </w:rPr>
            </w:pPr>
            <w:r>
              <w:rPr>
                <w:sz w:val="22"/>
                <w:szCs w:val="22"/>
              </w:rPr>
              <w:t>281,6</w:t>
            </w:r>
          </w:p>
        </w:tc>
      </w:tr>
      <w:tr w:rsidR="00C82425"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59"/>
        </w:trPr>
        <w:tc>
          <w:tcPr>
            <w:tcW w:w="7542" w:type="dxa"/>
            <w:gridSpan w:val="2"/>
            <w:shd w:val="clear" w:color="auto" w:fill="auto"/>
            <w:vAlign w:val="bottom"/>
          </w:tcPr>
          <w:p w:rsidR="00C82425" w:rsidRPr="00B12B9C" w:rsidRDefault="00C82425" w:rsidP="009C4518">
            <w:pPr>
              <w:contextualSpacing/>
              <w:rPr>
                <w:sz w:val="22"/>
                <w:szCs w:val="22"/>
              </w:rPr>
            </w:pPr>
            <w:r>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sz w:val="22"/>
                <w:szCs w:val="22"/>
              </w:rPr>
            </w:pPr>
            <w:r w:rsidRPr="00B12B9C">
              <w:rPr>
                <w:sz w:val="22"/>
                <w:szCs w:val="22"/>
              </w:rPr>
              <w:t>0104</w:t>
            </w:r>
          </w:p>
        </w:tc>
        <w:tc>
          <w:tcPr>
            <w:tcW w:w="1668" w:type="dxa"/>
            <w:shd w:val="clear" w:color="auto" w:fill="auto"/>
            <w:noWrap/>
            <w:vAlign w:val="bottom"/>
          </w:tcPr>
          <w:p w:rsidR="00C82425" w:rsidRPr="00E071C8" w:rsidRDefault="00C82425" w:rsidP="009C4518">
            <w:pPr>
              <w:contextualSpacing/>
              <w:rPr>
                <w:sz w:val="22"/>
                <w:szCs w:val="22"/>
              </w:rPr>
            </w:pPr>
            <w:r w:rsidRPr="00E071C8">
              <w:rPr>
                <w:sz w:val="22"/>
                <w:szCs w:val="22"/>
              </w:rPr>
              <w:t>31 Б 01 00500</w:t>
            </w:r>
          </w:p>
        </w:tc>
        <w:tc>
          <w:tcPr>
            <w:tcW w:w="1134" w:type="dxa"/>
            <w:shd w:val="clear" w:color="auto" w:fill="auto"/>
            <w:noWrap/>
            <w:vAlign w:val="bottom"/>
          </w:tcPr>
          <w:p w:rsidR="00C82425" w:rsidRPr="00B12B9C" w:rsidRDefault="00C82425" w:rsidP="009C4518">
            <w:pPr>
              <w:contextualSpacing/>
              <w:rPr>
                <w:sz w:val="22"/>
                <w:szCs w:val="22"/>
              </w:rPr>
            </w:pPr>
            <w:r>
              <w:rPr>
                <w:sz w:val="22"/>
                <w:szCs w:val="22"/>
              </w:rPr>
              <w:t>129</w:t>
            </w:r>
          </w:p>
        </w:tc>
        <w:tc>
          <w:tcPr>
            <w:tcW w:w="1417" w:type="dxa"/>
            <w:shd w:val="clear" w:color="auto" w:fill="auto"/>
            <w:noWrap/>
            <w:vAlign w:val="bottom"/>
          </w:tcPr>
          <w:p w:rsidR="00C82425" w:rsidRDefault="00C82425" w:rsidP="00CA0D1D">
            <w:pPr>
              <w:contextualSpacing/>
              <w:jc w:val="right"/>
              <w:rPr>
                <w:sz w:val="22"/>
                <w:szCs w:val="22"/>
              </w:rPr>
            </w:pPr>
            <w:r>
              <w:rPr>
                <w:sz w:val="22"/>
                <w:szCs w:val="22"/>
              </w:rPr>
              <w:t>1</w:t>
            </w:r>
            <w:r w:rsidR="00CA0D1D">
              <w:rPr>
                <w:sz w:val="22"/>
                <w:szCs w:val="22"/>
              </w:rPr>
              <w:t> 306,3</w:t>
            </w:r>
          </w:p>
        </w:tc>
      </w:tr>
      <w:tr w:rsidR="00C82425" w:rsidRPr="00AB790A"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9"/>
        </w:trPr>
        <w:tc>
          <w:tcPr>
            <w:tcW w:w="7542" w:type="dxa"/>
            <w:gridSpan w:val="2"/>
            <w:shd w:val="clear" w:color="auto" w:fill="auto"/>
            <w:vAlign w:val="bottom"/>
          </w:tcPr>
          <w:p w:rsidR="00C82425" w:rsidRPr="00B12B9C" w:rsidRDefault="00C82425" w:rsidP="009C4518">
            <w:pPr>
              <w:contextualSpacing/>
              <w:rPr>
                <w:sz w:val="22"/>
                <w:szCs w:val="22"/>
              </w:rPr>
            </w:pPr>
            <w:r w:rsidRPr="00B12B9C">
              <w:rPr>
                <w:b/>
              </w:rPr>
              <w:t>Закупка товаров, работ и услуг для государственных (муниципальных) нужд</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sz w:val="22"/>
                <w:szCs w:val="22"/>
              </w:rPr>
            </w:pPr>
            <w:r w:rsidRPr="00B12B9C">
              <w:rPr>
                <w:b/>
                <w:sz w:val="22"/>
                <w:szCs w:val="22"/>
              </w:rPr>
              <w:t>0104</w:t>
            </w:r>
          </w:p>
        </w:tc>
        <w:tc>
          <w:tcPr>
            <w:tcW w:w="1668" w:type="dxa"/>
            <w:shd w:val="clear" w:color="auto" w:fill="auto"/>
            <w:noWrap/>
            <w:vAlign w:val="bottom"/>
          </w:tcPr>
          <w:p w:rsidR="00C82425" w:rsidRPr="00B12B9C" w:rsidRDefault="00C82425"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05</w:t>
            </w:r>
            <w:r>
              <w:rPr>
                <w:b/>
                <w:sz w:val="22"/>
                <w:szCs w:val="22"/>
              </w:rPr>
              <w:t>00</w:t>
            </w:r>
          </w:p>
        </w:tc>
        <w:tc>
          <w:tcPr>
            <w:tcW w:w="1134" w:type="dxa"/>
            <w:shd w:val="clear" w:color="auto" w:fill="auto"/>
            <w:noWrap/>
            <w:vAlign w:val="bottom"/>
          </w:tcPr>
          <w:p w:rsidR="00C82425" w:rsidRPr="00B12B9C" w:rsidRDefault="00C82425" w:rsidP="009C4518">
            <w:pPr>
              <w:contextualSpacing/>
              <w:rPr>
                <w:b/>
                <w:sz w:val="22"/>
                <w:szCs w:val="22"/>
              </w:rPr>
            </w:pPr>
            <w:r w:rsidRPr="00B12B9C">
              <w:rPr>
                <w:b/>
                <w:sz w:val="22"/>
                <w:szCs w:val="22"/>
              </w:rPr>
              <w:t>200</w:t>
            </w:r>
          </w:p>
        </w:tc>
        <w:tc>
          <w:tcPr>
            <w:tcW w:w="1417" w:type="dxa"/>
            <w:shd w:val="clear" w:color="auto" w:fill="auto"/>
            <w:noWrap/>
            <w:vAlign w:val="bottom"/>
          </w:tcPr>
          <w:p w:rsidR="00C82425" w:rsidRPr="00AB790A" w:rsidRDefault="00C82425" w:rsidP="00CA0D1D">
            <w:pPr>
              <w:contextualSpacing/>
              <w:jc w:val="right"/>
              <w:rPr>
                <w:b/>
                <w:sz w:val="22"/>
                <w:szCs w:val="22"/>
              </w:rPr>
            </w:pPr>
            <w:r w:rsidRPr="00AB790A">
              <w:rPr>
                <w:b/>
                <w:sz w:val="22"/>
                <w:szCs w:val="22"/>
              </w:rPr>
              <w:t>2</w:t>
            </w:r>
            <w:r w:rsidR="00CA0D1D">
              <w:rPr>
                <w:b/>
                <w:sz w:val="22"/>
                <w:szCs w:val="22"/>
              </w:rPr>
              <w:t> 507,9</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9"/>
        </w:trPr>
        <w:tc>
          <w:tcPr>
            <w:tcW w:w="7542" w:type="dxa"/>
            <w:gridSpan w:val="2"/>
            <w:shd w:val="clear" w:color="auto" w:fill="auto"/>
            <w:vAlign w:val="bottom"/>
            <w:hideMark/>
          </w:tcPr>
          <w:p w:rsidR="00C82425" w:rsidRPr="00B12B9C" w:rsidRDefault="00C82425"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hideMark/>
          </w:tcPr>
          <w:p w:rsidR="00C82425" w:rsidRPr="00B12B9C" w:rsidRDefault="00C82425" w:rsidP="009C4518">
            <w:pPr>
              <w:contextualSpacing/>
              <w:rPr>
                <w:sz w:val="22"/>
                <w:szCs w:val="22"/>
              </w:rPr>
            </w:pPr>
            <w:r w:rsidRPr="00B12B9C">
              <w:rPr>
                <w:sz w:val="22"/>
                <w:szCs w:val="22"/>
              </w:rPr>
              <w:t>0104</w:t>
            </w:r>
          </w:p>
        </w:tc>
        <w:tc>
          <w:tcPr>
            <w:tcW w:w="1668" w:type="dxa"/>
            <w:shd w:val="clear" w:color="auto" w:fill="auto"/>
            <w:noWrap/>
            <w:vAlign w:val="bottom"/>
            <w:hideMark/>
          </w:tcPr>
          <w:p w:rsidR="00C82425" w:rsidRPr="00E071C8" w:rsidRDefault="00C82425" w:rsidP="00C82425">
            <w:pPr>
              <w:contextualSpacing/>
            </w:pPr>
            <w:r w:rsidRPr="00E071C8">
              <w:rPr>
                <w:sz w:val="22"/>
                <w:szCs w:val="22"/>
              </w:rPr>
              <w:t>31 Б 01 00500</w:t>
            </w:r>
          </w:p>
        </w:tc>
        <w:tc>
          <w:tcPr>
            <w:tcW w:w="1134" w:type="dxa"/>
            <w:shd w:val="clear" w:color="auto" w:fill="auto"/>
            <w:noWrap/>
            <w:vAlign w:val="bottom"/>
            <w:hideMark/>
          </w:tcPr>
          <w:p w:rsidR="00C82425" w:rsidRPr="00B12B9C" w:rsidRDefault="00C82425" w:rsidP="00C82425">
            <w:pPr>
              <w:contextualSpacing/>
              <w:rPr>
                <w:sz w:val="22"/>
                <w:szCs w:val="22"/>
              </w:rPr>
            </w:pPr>
            <w:r w:rsidRPr="00B12B9C">
              <w:rPr>
                <w:sz w:val="22"/>
                <w:szCs w:val="22"/>
              </w:rPr>
              <w:t>244</w:t>
            </w:r>
          </w:p>
        </w:tc>
        <w:tc>
          <w:tcPr>
            <w:tcW w:w="1417" w:type="dxa"/>
            <w:shd w:val="clear" w:color="auto" w:fill="auto"/>
            <w:noWrap/>
            <w:vAlign w:val="bottom"/>
          </w:tcPr>
          <w:p w:rsidR="00C82425" w:rsidRPr="00B12B9C" w:rsidRDefault="00CA0D1D" w:rsidP="00CF39A8">
            <w:pPr>
              <w:contextualSpacing/>
              <w:jc w:val="right"/>
              <w:rPr>
                <w:sz w:val="22"/>
                <w:szCs w:val="22"/>
              </w:rPr>
            </w:pPr>
            <w:r>
              <w:rPr>
                <w:sz w:val="22"/>
                <w:szCs w:val="22"/>
              </w:rPr>
              <w:t>2 507,9</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contextualSpacing/>
              <w:rPr>
                <w:b/>
                <w:sz w:val="22"/>
                <w:szCs w:val="22"/>
              </w:rPr>
            </w:pPr>
            <w:r w:rsidRPr="00B12B9C">
              <w:rPr>
                <w:b/>
                <w:sz w:val="22"/>
                <w:szCs w:val="22"/>
              </w:rPr>
              <w:t>Иные бюджетные ассигнования</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0104</w:t>
            </w:r>
          </w:p>
        </w:tc>
        <w:tc>
          <w:tcPr>
            <w:tcW w:w="1668" w:type="dxa"/>
            <w:shd w:val="clear" w:color="auto" w:fill="auto"/>
            <w:noWrap/>
          </w:tcPr>
          <w:p w:rsidR="00C82425" w:rsidRDefault="00C82425" w:rsidP="009C4518">
            <w:pPr>
              <w:contextualSpacing/>
            </w:pPr>
            <w:r w:rsidRPr="002E65CF">
              <w:rPr>
                <w:b/>
                <w:sz w:val="22"/>
                <w:szCs w:val="22"/>
              </w:rPr>
              <w:t>31 Б 01 00500</w:t>
            </w:r>
          </w:p>
        </w:tc>
        <w:tc>
          <w:tcPr>
            <w:tcW w:w="1134"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800</w:t>
            </w:r>
          </w:p>
        </w:tc>
        <w:tc>
          <w:tcPr>
            <w:tcW w:w="1417" w:type="dxa"/>
            <w:shd w:val="clear" w:color="auto" w:fill="auto"/>
            <w:noWrap/>
          </w:tcPr>
          <w:p w:rsidR="00C82425" w:rsidRPr="00B12B9C" w:rsidRDefault="00CA0D1D" w:rsidP="009C4518">
            <w:pPr>
              <w:contextualSpacing/>
              <w:jc w:val="right"/>
              <w:rPr>
                <w:b/>
                <w:bCs/>
                <w:sz w:val="22"/>
                <w:szCs w:val="22"/>
              </w:rPr>
            </w:pPr>
            <w:r>
              <w:rPr>
                <w:b/>
                <w:bCs/>
                <w:sz w:val="22"/>
                <w:szCs w:val="22"/>
              </w:rPr>
              <w:t>3</w:t>
            </w:r>
            <w:r w:rsidR="00C82425">
              <w:rPr>
                <w:b/>
                <w:bCs/>
                <w:sz w:val="22"/>
                <w:szCs w:val="22"/>
              </w:rPr>
              <w:t>0,0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contextualSpacing/>
              <w:rPr>
                <w:b/>
                <w:sz w:val="22"/>
                <w:szCs w:val="22"/>
              </w:rPr>
            </w:pPr>
            <w:r w:rsidRPr="00B12B9C">
              <w:rPr>
                <w:b/>
                <w:sz w:val="22"/>
                <w:szCs w:val="22"/>
              </w:rPr>
              <w:lastRenderedPageBreak/>
              <w:t>Уплата налогов, сборов и иных платежей</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0104</w:t>
            </w:r>
          </w:p>
        </w:tc>
        <w:tc>
          <w:tcPr>
            <w:tcW w:w="1668" w:type="dxa"/>
            <w:shd w:val="clear" w:color="auto" w:fill="auto"/>
            <w:noWrap/>
          </w:tcPr>
          <w:p w:rsidR="00C82425" w:rsidRDefault="00C82425" w:rsidP="009C4518">
            <w:pPr>
              <w:contextualSpacing/>
            </w:pPr>
            <w:r w:rsidRPr="002E65CF">
              <w:rPr>
                <w:b/>
                <w:sz w:val="22"/>
                <w:szCs w:val="22"/>
              </w:rPr>
              <w:t>31 Б 01 00500</w:t>
            </w:r>
          </w:p>
        </w:tc>
        <w:tc>
          <w:tcPr>
            <w:tcW w:w="1134"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850</w:t>
            </w:r>
          </w:p>
        </w:tc>
        <w:tc>
          <w:tcPr>
            <w:tcW w:w="1417" w:type="dxa"/>
            <w:shd w:val="clear" w:color="auto" w:fill="auto"/>
            <w:noWrap/>
          </w:tcPr>
          <w:p w:rsidR="00C82425" w:rsidRPr="00B12B9C" w:rsidRDefault="00CA0D1D" w:rsidP="009C4518">
            <w:pPr>
              <w:contextualSpacing/>
              <w:jc w:val="right"/>
              <w:rPr>
                <w:b/>
                <w:bCs/>
                <w:sz w:val="22"/>
                <w:szCs w:val="22"/>
              </w:rPr>
            </w:pPr>
            <w:r>
              <w:rPr>
                <w:b/>
                <w:bCs/>
                <w:sz w:val="22"/>
                <w:szCs w:val="22"/>
              </w:rPr>
              <w:t>3</w:t>
            </w:r>
            <w:r w:rsidR="00C82425">
              <w:rPr>
                <w:b/>
                <w:bCs/>
                <w:sz w:val="22"/>
                <w:szCs w:val="22"/>
              </w:rPr>
              <w:t>0,0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A96AFB">
            <w:pPr>
              <w:contextualSpacing/>
              <w:rPr>
                <w:sz w:val="22"/>
                <w:szCs w:val="22"/>
              </w:rPr>
            </w:pPr>
            <w:r w:rsidRPr="00B12B9C">
              <w:rPr>
                <w:sz w:val="22"/>
                <w:szCs w:val="22"/>
              </w:rPr>
              <w:t xml:space="preserve">Уплата </w:t>
            </w:r>
            <w:r>
              <w:rPr>
                <w:sz w:val="22"/>
                <w:szCs w:val="22"/>
              </w:rPr>
              <w:t>иных платежей</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Cs/>
                <w:sz w:val="22"/>
                <w:szCs w:val="22"/>
              </w:rPr>
            </w:pPr>
            <w:r w:rsidRPr="00B12B9C">
              <w:rPr>
                <w:bCs/>
                <w:sz w:val="22"/>
                <w:szCs w:val="22"/>
              </w:rPr>
              <w:t>0104</w:t>
            </w:r>
          </w:p>
        </w:tc>
        <w:tc>
          <w:tcPr>
            <w:tcW w:w="1668" w:type="dxa"/>
            <w:shd w:val="clear" w:color="auto" w:fill="auto"/>
            <w:noWrap/>
          </w:tcPr>
          <w:p w:rsidR="00C82425" w:rsidRPr="00E071C8" w:rsidRDefault="00C82425" w:rsidP="009C4518">
            <w:pPr>
              <w:contextualSpacing/>
            </w:pPr>
            <w:r w:rsidRPr="00E071C8">
              <w:rPr>
                <w:sz w:val="22"/>
                <w:szCs w:val="22"/>
              </w:rPr>
              <w:t>31 Б 01 00500</w:t>
            </w:r>
          </w:p>
        </w:tc>
        <w:tc>
          <w:tcPr>
            <w:tcW w:w="1134" w:type="dxa"/>
            <w:shd w:val="clear" w:color="auto" w:fill="auto"/>
            <w:noWrap/>
            <w:vAlign w:val="bottom"/>
          </w:tcPr>
          <w:p w:rsidR="00C82425" w:rsidRPr="00B12B9C" w:rsidRDefault="00C82425" w:rsidP="009C4518">
            <w:pPr>
              <w:contextualSpacing/>
              <w:rPr>
                <w:bCs/>
                <w:sz w:val="22"/>
                <w:szCs w:val="22"/>
              </w:rPr>
            </w:pPr>
            <w:r w:rsidRPr="00B12B9C">
              <w:rPr>
                <w:bCs/>
                <w:sz w:val="22"/>
                <w:szCs w:val="22"/>
              </w:rPr>
              <w:t>85</w:t>
            </w:r>
            <w:r>
              <w:rPr>
                <w:bCs/>
                <w:sz w:val="22"/>
                <w:szCs w:val="22"/>
              </w:rPr>
              <w:t>3</w:t>
            </w:r>
          </w:p>
        </w:tc>
        <w:tc>
          <w:tcPr>
            <w:tcW w:w="1417" w:type="dxa"/>
            <w:shd w:val="clear" w:color="auto" w:fill="auto"/>
            <w:noWrap/>
          </w:tcPr>
          <w:p w:rsidR="00C82425" w:rsidRPr="00B12B9C" w:rsidRDefault="00CA0D1D" w:rsidP="009C4518">
            <w:pPr>
              <w:contextualSpacing/>
              <w:jc w:val="right"/>
              <w:rPr>
                <w:bCs/>
                <w:sz w:val="22"/>
                <w:szCs w:val="22"/>
              </w:rPr>
            </w:pPr>
            <w:r>
              <w:rPr>
                <w:bCs/>
                <w:sz w:val="22"/>
                <w:szCs w:val="22"/>
              </w:rPr>
              <w:t>3</w:t>
            </w:r>
            <w:r w:rsidR="00C82425">
              <w:rPr>
                <w:bCs/>
                <w:sz w:val="22"/>
                <w:szCs w:val="22"/>
              </w:rPr>
              <w:t>0,0</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contextualSpacing/>
              <w:rPr>
                <w:b/>
                <w:sz w:val="22"/>
                <w:szCs w:val="22"/>
              </w:rPr>
            </w:pPr>
            <w:r w:rsidRPr="00B12B9C">
              <w:rPr>
                <w:b/>
                <w:sz w:val="22"/>
                <w:szCs w:val="22"/>
              </w:rPr>
              <w:t>Прочие расходы в сфере здравоохранения</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0104</w:t>
            </w:r>
          </w:p>
        </w:tc>
        <w:tc>
          <w:tcPr>
            <w:tcW w:w="1668"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C82425" w:rsidRPr="00B12B9C" w:rsidRDefault="00C82425" w:rsidP="009C4518">
            <w:pPr>
              <w:contextualSpacing/>
              <w:rPr>
                <w:b/>
                <w:bCs/>
                <w:sz w:val="22"/>
                <w:szCs w:val="22"/>
              </w:rPr>
            </w:pPr>
          </w:p>
        </w:tc>
        <w:tc>
          <w:tcPr>
            <w:tcW w:w="1417" w:type="dxa"/>
            <w:shd w:val="clear" w:color="auto" w:fill="auto"/>
            <w:noWrap/>
          </w:tcPr>
          <w:p w:rsidR="00C82425" w:rsidRPr="00B12B9C" w:rsidRDefault="00C82425" w:rsidP="009C4518">
            <w:pPr>
              <w:contextualSpacing/>
              <w:jc w:val="right"/>
              <w:rPr>
                <w:b/>
                <w:bCs/>
                <w:sz w:val="22"/>
                <w:szCs w:val="22"/>
              </w:rPr>
            </w:pPr>
            <w:r>
              <w:rPr>
                <w:b/>
                <w:bCs/>
                <w:sz w:val="22"/>
                <w:szCs w:val="22"/>
              </w:rPr>
              <w:t>372,8</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autoSpaceDE w:val="0"/>
              <w:autoSpaceDN w:val="0"/>
              <w:adjustRightInd w:val="0"/>
              <w:contextualSpacing/>
              <w:rPr>
                <w:b/>
              </w:rPr>
            </w:pPr>
            <w:r w:rsidRPr="00B12B9C">
              <w:rPr>
                <w:b/>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0104</w:t>
            </w:r>
          </w:p>
        </w:tc>
        <w:tc>
          <w:tcPr>
            <w:tcW w:w="1668"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100</w:t>
            </w:r>
          </w:p>
        </w:tc>
        <w:tc>
          <w:tcPr>
            <w:tcW w:w="1417" w:type="dxa"/>
            <w:shd w:val="clear" w:color="auto" w:fill="auto"/>
            <w:noWrap/>
            <w:vAlign w:val="bottom"/>
          </w:tcPr>
          <w:p w:rsidR="00C82425" w:rsidRPr="00B12B9C" w:rsidRDefault="00C82425" w:rsidP="009C4518">
            <w:pPr>
              <w:contextualSpacing/>
              <w:jc w:val="right"/>
              <w:rPr>
                <w:b/>
                <w:bCs/>
                <w:sz w:val="22"/>
                <w:szCs w:val="22"/>
              </w:rPr>
            </w:pPr>
            <w:r>
              <w:rPr>
                <w:b/>
                <w:bCs/>
                <w:sz w:val="22"/>
                <w:szCs w:val="22"/>
              </w:rPr>
              <w:t>372,8</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autoSpaceDE w:val="0"/>
              <w:autoSpaceDN w:val="0"/>
              <w:adjustRightInd w:val="0"/>
              <w:contextualSpacing/>
              <w:rPr>
                <w:b/>
              </w:rPr>
            </w:pPr>
            <w:r w:rsidRPr="00B12B9C">
              <w:rPr>
                <w:b/>
                <w:sz w:val="22"/>
                <w:szCs w:val="22"/>
              </w:rPr>
              <w:t>Расходы на выплаты персоналу государственных (муниципальных) органов</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04</w:t>
            </w:r>
          </w:p>
        </w:tc>
        <w:tc>
          <w:tcPr>
            <w:tcW w:w="1668"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35</w:t>
            </w:r>
            <w:r>
              <w:rPr>
                <w:b/>
                <w:bCs/>
                <w:sz w:val="22"/>
                <w:szCs w:val="22"/>
              </w:rPr>
              <w:t xml:space="preserve"> </w:t>
            </w:r>
            <w:r w:rsidRPr="00B12B9C">
              <w:rPr>
                <w:b/>
                <w:bCs/>
                <w:sz w:val="22"/>
                <w:szCs w:val="22"/>
              </w:rPr>
              <w:t xml:space="preserve">Г 01 </w:t>
            </w:r>
            <w:r>
              <w:rPr>
                <w:b/>
                <w:bCs/>
                <w:sz w:val="22"/>
                <w:szCs w:val="22"/>
              </w:rPr>
              <w:t>0</w:t>
            </w:r>
            <w:r w:rsidRPr="00B12B9C">
              <w:rPr>
                <w:b/>
                <w:bCs/>
                <w:sz w:val="22"/>
                <w:szCs w:val="22"/>
              </w:rPr>
              <w:t>11</w:t>
            </w:r>
            <w:r>
              <w:rPr>
                <w:b/>
                <w:bCs/>
                <w:sz w:val="22"/>
                <w:szCs w:val="22"/>
              </w:rPr>
              <w:t>00</w:t>
            </w:r>
          </w:p>
        </w:tc>
        <w:tc>
          <w:tcPr>
            <w:tcW w:w="1134" w:type="dxa"/>
            <w:shd w:val="clear" w:color="auto" w:fill="auto"/>
            <w:noWrap/>
            <w:vAlign w:val="bottom"/>
          </w:tcPr>
          <w:p w:rsidR="00C82425" w:rsidRPr="00B12B9C" w:rsidRDefault="00C82425" w:rsidP="009C4518">
            <w:pPr>
              <w:contextualSpacing/>
              <w:rPr>
                <w:b/>
                <w:bCs/>
                <w:sz w:val="22"/>
                <w:szCs w:val="22"/>
              </w:rPr>
            </w:pPr>
            <w:r w:rsidRPr="00B12B9C">
              <w:rPr>
                <w:b/>
                <w:bCs/>
                <w:sz w:val="22"/>
                <w:szCs w:val="22"/>
              </w:rPr>
              <w:t>120</w:t>
            </w:r>
          </w:p>
        </w:tc>
        <w:tc>
          <w:tcPr>
            <w:tcW w:w="1417" w:type="dxa"/>
            <w:shd w:val="clear" w:color="auto" w:fill="auto"/>
            <w:noWrap/>
            <w:vAlign w:val="bottom"/>
          </w:tcPr>
          <w:p w:rsidR="00C82425" w:rsidRPr="00B12B9C" w:rsidRDefault="00C82425" w:rsidP="009C4518">
            <w:pPr>
              <w:contextualSpacing/>
              <w:jc w:val="right"/>
              <w:rPr>
                <w:b/>
                <w:bCs/>
                <w:sz w:val="22"/>
                <w:szCs w:val="22"/>
              </w:rPr>
            </w:pPr>
            <w:r>
              <w:rPr>
                <w:b/>
                <w:bCs/>
                <w:sz w:val="22"/>
                <w:szCs w:val="22"/>
              </w:rPr>
              <w:t>372,8</w:t>
            </w:r>
          </w:p>
        </w:tc>
      </w:tr>
      <w:tr w:rsidR="00C82425" w:rsidRPr="00AB790A"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autoSpaceDE w:val="0"/>
              <w:autoSpaceDN w:val="0"/>
              <w:adjustRightInd w:val="0"/>
              <w:contextualSpacing/>
              <w:rPr>
                <w:sz w:val="22"/>
                <w:szCs w:val="22"/>
              </w:rPr>
            </w:pPr>
            <w:r w:rsidRPr="00B12B9C">
              <w:rPr>
                <w:sz w:val="22"/>
                <w:szCs w:val="22"/>
              </w:rPr>
              <w:t>Иные выплаты персоналу государственных (муниципальных) органов, за исключением фонда оплаты труда</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Cs/>
                <w:sz w:val="22"/>
                <w:szCs w:val="22"/>
              </w:rPr>
            </w:pPr>
            <w:r w:rsidRPr="00B12B9C">
              <w:rPr>
                <w:bCs/>
                <w:sz w:val="22"/>
                <w:szCs w:val="22"/>
              </w:rPr>
              <w:t>01</w:t>
            </w:r>
            <w:r>
              <w:rPr>
                <w:bCs/>
                <w:sz w:val="22"/>
                <w:szCs w:val="22"/>
              </w:rPr>
              <w:t xml:space="preserve"> </w:t>
            </w:r>
            <w:r w:rsidRPr="00B12B9C">
              <w:rPr>
                <w:bCs/>
                <w:sz w:val="22"/>
                <w:szCs w:val="22"/>
              </w:rPr>
              <w:t>04</w:t>
            </w:r>
          </w:p>
        </w:tc>
        <w:tc>
          <w:tcPr>
            <w:tcW w:w="1668" w:type="dxa"/>
            <w:shd w:val="clear" w:color="auto" w:fill="auto"/>
            <w:noWrap/>
            <w:vAlign w:val="bottom"/>
          </w:tcPr>
          <w:p w:rsidR="00C82425" w:rsidRPr="00BB5ACA" w:rsidRDefault="00C82425" w:rsidP="009C4518">
            <w:pPr>
              <w:contextualSpacing/>
              <w:rPr>
                <w:bCs/>
                <w:sz w:val="22"/>
                <w:szCs w:val="22"/>
              </w:rPr>
            </w:pPr>
            <w:r w:rsidRPr="00BB5ACA">
              <w:rPr>
                <w:bCs/>
                <w:sz w:val="22"/>
                <w:szCs w:val="22"/>
              </w:rPr>
              <w:t>35 Г 01 01100</w:t>
            </w:r>
          </w:p>
        </w:tc>
        <w:tc>
          <w:tcPr>
            <w:tcW w:w="1134" w:type="dxa"/>
            <w:shd w:val="clear" w:color="auto" w:fill="auto"/>
            <w:noWrap/>
            <w:vAlign w:val="bottom"/>
          </w:tcPr>
          <w:p w:rsidR="00C82425" w:rsidRPr="00B12B9C" w:rsidRDefault="00C82425" w:rsidP="009C4518">
            <w:pPr>
              <w:contextualSpacing/>
              <w:rPr>
                <w:bCs/>
                <w:sz w:val="22"/>
                <w:szCs w:val="22"/>
              </w:rPr>
            </w:pPr>
            <w:r w:rsidRPr="00B12B9C">
              <w:rPr>
                <w:bCs/>
                <w:sz w:val="22"/>
                <w:szCs w:val="22"/>
              </w:rPr>
              <w:t>122</w:t>
            </w:r>
          </w:p>
        </w:tc>
        <w:tc>
          <w:tcPr>
            <w:tcW w:w="1417" w:type="dxa"/>
            <w:shd w:val="clear" w:color="auto" w:fill="auto"/>
            <w:noWrap/>
            <w:vAlign w:val="bottom"/>
          </w:tcPr>
          <w:p w:rsidR="00C82425" w:rsidRPr="00AB790A" w:rsidRDefault="00C82425" w:rsidP="009C4518">
            <w:pPr>
              <w:contextualSpacing/>
              <w:jc w:val="right"/>
              <w:rPr>
                <w:bCs/>
                <w:sz w:val="22"/>
                <w:szCs w:val="22"/>
              </w:rPr>
            </w:pPr>
            <w:r w:rsidRPr="00AB790A">
              <w:rPr>
                <w:bCs/>
                <w:sz w:val="22"/>
                <w:szCs w:val="22"/>
              </w:rPr>
              <w:t>372,8</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contextualSpacing/>
              <w:rPr>
                <w:b/>
                <w:bCs/>
                <w:sz w:val="22"/>
                <w:szCs w:val="22"/>
              </w:rPr>
            </w:pPr>
            <w:r w:rsidRPr="00091931">
              <w:rPr>
                <w:b/>
                <w:bCs/>
                <w:sz w:val="22"/>
                <w:szCs w:val="22"/>
              </w:rPr>
              <w:t>Обеспечение проведения выборов и референдумов</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Pr>
                <w:b/>
                <w:bCs/>
                <w:sz w:val="22"/>
                <w:szCs w:val="22"/>
              </w:rPr>
              <w:t>01 07</w:t>
            </w:r>
          </w:p>
        </w:tc>
        <w:tc>
          <w:tcPr>
            <w:tcW w:w="1668" w:type="dxa"/>
            <w:shd w:val="clear" w:color="auto" w:fill="auto"/>
            <w:noWrap/>
            <w:vAlign w:val="bottom"/>
          </w:tcPr>
          <w:p w:rsidR="00C82425" w:rsidRPr="00B12B9C" w:rsidRDefault="00C82425" w:rsidP="009C4518">
            <w:pPr>
              <w:contextualSpacing/>
              <w:rPr>
                <w:b/>
                <w:bCs/>
                <w:sz w:val="22"/>
                <w:szCs w:val="22"/>
              </w:rPr>
            </w:pPr>
          </w:p>
        </w:tc>
        <w:tc>
          <w:tcPr>
            <w:tcW w:w="1134" w:type="dxa"/>
            <w:shd w:val="clear" w:color="auto" w:fill="auto"/>
            <w:noWrap/>
            <w:vAlign w:val="bottom"/>
          </w:tcPr>
          <w:p w:rsidR="00C82425" w:rsidRPr="00B12B9C" w:rsidRDefault="00C82425" w:rsidP="009C4518">
            <w:pPr>
              <w:contextualSpacing/>
              <w:rPr>
                <w:b/>
                <w:bCs/>
                <w:sz w:val="22"/>
                <w:szCs w:val="22"/>
              </w:rPr>
            </w:pPr>
          </w:p>
        </w:tc>
        <w:tc>
          <w:tcPr>
            <w:tcW w:w="1417" w:type="dxa"/>
            <w:shd w:val="clear" w:color="auto" w:fill="auto"/>
            <w:noWrap/>
          </w:tcPr>
          <w:p w:rsidR="00C82425" w:rsidRPr="00B12B9C" w:rsidRDefault="00C82425" w:rsidP="009C4518">
            <w:pPr>
              <w:contextualSpacing/>
              <w:jc w:val="right"/>
              <w:rPr>
                <w:b/>
                <w:bCs/>
                <w:sz w:val="22"/>
                <w:szCs w:val="22"/>
              </w:rPr>
            </w:pPr>
            <w:r>
              <w:rPr>
                <w:b/>
                <w:bCs/>
                <w:sz w:val="22"/>
                <w:szCs w:val="22"/>
              </w:rPr>
              <w:t>4 235,2</w:t>
            </w:r>
          </w:p>
        </w:tc>
      </w:tr>
      <w:tr w:rsidR="00C8242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12B9C" w:rsidRDefault="00C82425" w:rsidP="009C4518">
            <w:pPr>
              <w:contextualSpacing/>
              <w:rPr>
                <w:b/>
                <w:bCs/>
                <w:sz w:val="22"/>
                <w:szCs w:val="22"/>
              </w:rPr>
            </w:pPr>
            <w:r w:rsidRPr="00091931">
              <w:rPr>
                <w:b/>
                <w:bCs/>
                <w:sz w:val="22"/>
                <w:szCs w:val="22"/>
              </w:rPr>
              <w:t>Проведение выборов депутатов Совета депутатов муниципальных округов города Москвы</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12B9C" w:rsidRDefault="00C82425" w:rsidP="009C4518">
            <w:pPr>
              <w:contextualSpacing/>
              <w:rPr>
                <w:b/>
                <w:bCs/>
                <w:sz w:val="22"/>
                <w:szCs w:val="22"/>
              </w:rPr>
            </w:pPr>
            <w:r>
              <w:rPr>
                <w:b/>
                <w:bCs/>
                <w:sz w:val="22"/>
                <w:szCs w:val="22"/>
              </w:rPr>
              <w:t>01 07</w:t>
            </w:r>
          </w:p>
        </w:tc>
        <w:tc>
          <w:tcPr>
            <w:tcW w:w="1668" w:type="dxa"/>
            <w:shd w:val="clear" w:color="auto" w:fill="auto"/>
            <w:noWrap/>
            <w:vAlign w:val="bottom"/>
          </w:tcPr>
          <w:p w:rsidR="00C82425" w:rsidRPr="00B12B9C" w:rsidRDefault="00C82425" w:rsidP="009C4518">
            <w:pPr>
              <w:contextualSpacing/>
              <w:rPr>
                <w:b/>
                <w:bCs/>
                <w:sz w:val="22"/>
                <w:szCs w:val="22"/>
              </w:rPr>
            </w:pPr>
            <w:r w:rsidRPr="00091931">
              <w:rPr>
                <w:b/>
                <w:bCs/>
                <w:sz w:val="22"/>
                <w:szCs w:val="22"/>
              </w:rPr>
              <w:t>35</w:t>
            </w:r>
            <w:r>
              <w:rPr>
                <w:b/>
                <w:bCs/>
                <w:sz w:val="22"/>
                <w:szCs w:val="22"/>
              </w:rPr>
              <w:t xml:space="preserve"> </w:t>
            </w:r>
            <w:r w:rsidRPr="00091931">
              <w:rPr>
                <w:b/>
                <w:bCs/>
                <w:sz w:val="22"/>
                <w:szCs w:val="22"/>
              </w:rPr>
              <w:t>А</w:t>
            </w:r>
            <w:r>
              <w:rPr>
                <w:b/>
                <w:bCs/>
                <w:sz w:val="22"/>
                <w:szCs w:val="22"/>
              </w:rPr>
              <w:t xml:space="preserve"> </w:t>
            </w:r>
            <w:r w:rsidRPr="00091931">
              <w:rPr>
                <w:b/>
                <w:bCs/>
                <w:sz w:val="22"/>
                <w:szCs w:val="22"/>
              </w:rPr>
              <w:t>01</w:t>
            </w:r>
            <w:r>
              <w:rPr>
                <w:b/>
                <w:bCs/>
                <w:sz w:val="22"/>
                <w:szCs w:val="22"/>
              </w:rPr>
              <w:t xml:space="preserve"> 0</w:t>
            </w:r>
            <w:r w:rsidRPr="00091931">
              <w:rPr>
                <w:b/>
                <w:bCs/>
                <w:sz w:val="22"/>
                <w:szCs w:val="22"/>
              </w:rPr>
              <w:t>01</w:t>
            </w:r>
            <w:r>
              <w:rPr>
                <w:b/>
                <w:bCs/>
                <w:sz w:val="22"/>
                <w:szCs w:val="22"/>
              </w:rPr>
              <w:t>00</w:t>
            </w:r>
          </w:p>
        </w:tc>
        <w:tc>
          <w:tcPr>
            <w:tcW w:w="1134" w:type="dxa"/>
            <w:shd w:val="clear" w:color="auto" w:fill="auto"/>
            <w:noWrap/>
            <w:vAlign w:val="bottom"/>
          </w:tcPr>
          <w:p w:rsidR="00C82425" w:rsidRPr="00B12B9C" w:rsidRDefault="00C82425" w:rsidP="009C4518">
            <w:pPr>
              <w:contextualSpacing/>
              <w:rPr>
                <w:b/>
                <w:bCs/>
                <w:sz w:val="22"/>
                <w:szCs w:val="22"/>
              </w:rPr>
            </w:pPr>
          </w:p>
        </w:tc>
        <w:tc>
          <w:tcPr>
            <w:tcW w:w="1417" w:type="dxa"/>
            <w:shd w:val="clear" w:color="auto" w:fill="auto"/>
            <w:noWrap/>
            <w:vAlign w:val="bottom"/>
          </w:tcPr>
          <w:p w:rsidR="00C82425" w:rsidRPr="00B12B9C" w:rsidRDefault="00C82425" w:rsidP="00C82425">
            <w:pPr>
              <w:contextualSpacing/>
              <w:jc w:val="right"/>
              <w:rPr>
                <w:b/>
                <w:bCs/>
                <w:sz w:val="22"/>
                <w:szCs w:val="22"/>
              </w:rPr>
            </w:pPr>
            <w:r>
              <w:rPr>
                <w:b/>
                <w:bCs/>
                <w:sz w:val="22"/>
                <w:szCs w:val="22"/>
              </w:rPr>
              <w:t>4 235,2</w:t>
            </w:r>
          </w:p>
        </w:tc>
      </w:tr>
      <w:tr w:rsidR="00C82425" w:rsidRPr="00BE03CF"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82425" w:rsidRPr="00BE03CF" w:rsidRDefault="00C82425" w:rsidP="009C4518">
            <w:pPr>
              <w:contextualSpacing/>
              <w:rPr>
                <w:bCs/>
                <w:sz w:val="22"/>
                <w:szCs w:val="22"/>
              </w:rPr>
            </w:pPr>
            <w:r w:rsidRPr="00BE03CF">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C82425" w:rsidRDefault="00C82425" w:rsidP="00C2179A">
            <w:pPr>
              <w:contextualSpacing/>
            </w:pPr>
            <w:r w:rsidRPr="00706E59">
              <w:rPr>
                <w:b/>
                <w:sz w:val="22"/>
                <w:szCs w:val="22"/>
              </w:rPr>
              <w:t>900</w:t>
            </w:r>
          </w:p>
        </w:tc>
        <w:tc>
          <w:tcPr>
            <w:tcW w:w="1275" w:type="dxa"/>
            <w:shd w:val="clear" w:color="auto" w:fill="auto"/>
            <w:noWrap/>
            <w:vAlign w:val="bottom"/>
          </w:tcPr>
          <w:p w:rsidR="00C82425" w:rsidRPr="00BE03CF" w:rsidRDefault="00C82425" w:rsidP="009C4518">
            <w:pPr>
              <w:contextualSpacing/>
              <w:rPr>
                <w:bCs/>
                <w:sz w:val="22"/>
                <w:szCs w:val="22"/>
              </w:rPr>
            </w:pPr>
            <w:r w:rsidRPr="00BE03CF">
              <w:rPr>
                <w:bCs/>
                <w:sz w:val="22"/>
                <w:szCs w:val="22"/>
              </w:rPr>
              <w:t>01 07</w:t>
            </w:r>
          </w:p>
        </w:tc>
        <w:tc>
          <w:tcPr>
            <w:tcW w:w="1668" w:type="dxa"/>
            <w:shd w:val="clear" w:color="auto" w:fill="auto"/>
            <w:noWrap/>
            <w:vAlign w:val="bottom"/>
          </w:tcPr>
          <w:p w:rsidR="00C82425" w:rsidRPr="00BE03CF" w:rsidRDefault="00C82425" w:rsidP="009C4518">
            <w:pPr>
              <w:contextualSpacing/>
              <w:rPr>
                <w:bCs/>
                <w:sz w:val="22"/>
                <w:szCs w:val="22"/>
              </w:rPr>
            </w:pPr>
            <w:r w:rsidRPr="00BE03CF">
              <w:rPr>
                <w:bCs/>
                <w:sz w:val="22"/>
                <w:szCs w:val="22"/>
              </w:rPr>
              <w:t>35 А 01 00100</w:t>
            </w:r>
          </w:p>
        </w:tc>
        <w:tc>
          <w:tcPr>
            <w:tcW w:w="1134" w:type="dxa"/>
            <w:shd w:val="clear" w:color="auto" w:fill="auto"/>
            <w:noWrap/>
            <w:vAlign w:val="bottom"/>
          </w:tcPr>
          <w:p w:rsidR="00C82425" w:rsidRPr="00BE03CF" w:rsidRDefault="00C82425" w:rsidP="009C4518">
            <w:pPr>
              <w:contextualSpacing/>
              <w:rPr>
                <w:bCs/>
                <w:sz w:val="22"/>
                <w:szCs w:val="22"/>
              </w:rPr>
            </w:pPr>
            <w:r w:rsidRPr="00CD4146">
              <w:rPr>
                <w:bCs/>
                <w:sz w:val="22"/>
                <w:szCs w:val="22"/>
              </w:rPr>
              <w:t>244</w:t>
            </w:r>
          </w:p>
        </w:tc>
        <w:tc>
          <w:tcPr>
            <w:tcW w:w="1417" w:type="dxa"/>
            <w:shd w:val="clear" w:color="auto" w:fill="auto"/>
            <w:noWrap/>
          </w:tcPr>
          <w:p w:rsidR="00C82425" w:rsidRDefault="00C82425" w:rsidP="009C4518">
            <w:pPr>
              <w:contextualSpacing/>
              <w:jc w:val="right"/>
              <w:rPr>
                <w:bCs/>
                <w:sz w:val="22"/>
                <w:szCs w:val="22"/>
              </w:rPr>
            </w:pPr>
          </w:p>
          <w:p w:rsidR="00C82425" w:rsidRPr="00BE03CF" w:rsidRDefault="00CA0D1D" w:rsidP="009C4518">
            <w:pPr>
              <w:contextualSpacing/>
              <w:jc w:val="right"/>
              <w:rPr>
                <w:bCs/>
                <w:sz w:val="22"/>
                <w:szCs w:val="22"/>
              </w:rPr>
            </w:pPr>
            <w:r>
              <w:rPr>
                <w:bCs/>
                <w:sz w:val="22"/>
                <w:szCs w:val="22"/>
              </w:rPr>
              <w:t>0</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B12B9C" w:rsidRDefault="00CA0D1D" w:rsidP="002A3B6C">
            <w:pPr>
              <w:contextualSpacing/>
              <w:rPr>
                <w:b/>
                <w:bCs/>
                <w:sz w:val="22"/>
                <w:szCs w:val="22"/>
              </w:rPr>
            </w:pPr>
            <w:r w:rsidRPr="004403B8">
              <w:rPr>
                <w:b/>
                <w:sz w:val="22"/>
                <w:szCs w:val="22"/>
              </w:rPr>
              <w:t>Иные бюджетные ассигнования</w:t>
            </w:r>
          </w:p>
        </w:tc>
        <w:tc>
          <w:tcPr>
            <w:tcW w:w="1276" w:type="dxa"/>
            <w:vAlign w:val="bottom"/>
          </w:tcPr>
          <w:p w:rsidR="00CA0D1D" w:rsidRPr="00706E59" w:rsidRDefault="00CA0D1D" w:rsidP="00C2179A">
            <w:pPr>
              <w:contextualSpacing/>
              <w:rPr>
                <w:b/>
                <w:sz w:val="22"/>
                <w:szCs w:val="22"/>
              </w:rPr>
            </w:pPr>
            <w:r>
              <w:rPr>
                <w:b/>
                <w:sz w:val="22"/>
                <w:szCs w:val="22"/>
              </w:rPr>
              <w:t>900</w:t>
            </w:r>
          </w:p>
        </w:tc>
        <w:tc>
          <w:tcPr>
            <w:tcW w:w="1275" w:type="dxa"/>
            <w:shd w:val="clear" w:color="auto" w:fill="auto"/>
            <w:noWrap/>
            <w:vAlign w:val="bottom"/>
          </w:tcPr>
          <w:p w:rsidR="00CA0D1D" w:rsidRPr="00B12B9C" w:rsidRDefault="00CA0D1D" w:rsidP="002A3B6C">
            <w:pPr>
              <w:contextualSpacing/>
              <w:rPr>
                <w:b/>
                <w:bCs/>
                <w:sz w:val="22"/>
                <w:szCs w:val="22"/>
              </w:rPr>
            </w:pPr>
            <w:r>
              <w:rPr>
                <w:b/>
                <w:bCs/>
                <w:sz w:val="22"/>
                <w:szCs w:val="22"/>
              </w:rPr>
              <w:t>01 07</w:t>
            </w:r>
          </w:p>
        </w:tc>
        <w:tc>
          <w:tcPr>
            <w:tcW w:w="1668" w:type="dxa"/>
            <w:shd w:val="clear" w:color="auto" w:fill="auto"/>
            <w:noWrap/>
            <w:vAlign w:val="bottom"/>
          </w:tcPr>
          <w:p w:rsidR="00CA0D1D" w:rsidRPr="00B12B9C" w:rsidRDefault="00CA0D1D" w:rsidP="002A3B6C">
            <w:pPr>
              <w:contextualSpacing/>
              <w:rPr>
                <w:b/>
                <w:bCs/>
                <w:sz w:val="22"/>
                <w:szCs w:val="22"/>
              </w:rPr>
            </w:pPr>
            <w:r w:rsidRPr="00091931">
              <w:rPr>
                <w:b/>
                <w:bCs/>
                <w:sz w:val="22"/>
                <w:szCs w:val="22"/>
              </w:rPr>
              <w:t>35</w:t>
            </w:r>
            <w:r>
              <w:rPr>
                <w:b/>
                <w:bCs/>
                <w:sz w:val="22"/>
                <w:szCs w:val="22"/>
              </w:rPr>
              <w:t xml:space="preserve"> </w:t>
            </w:r>
            <w:r w:rsidRPr="00091931">
              <w:rPr>
                <w:b/>
                <w:bCs/>
                <w:sz w:val="22"/>
                <w:szCs w:val="22"/>
              </w:rPr>
              <w:t>А</w:t>
            </w:r>
            <w:r>
              <w:rPr>
                <w:b/>
                <w:bCs/>
                <w:sz w:val="22"/>
                <w:szCs w:val="22"/>
              </w:rPr>
              <w:t xml:space="preserve"> </w:t>
            </w:r>
            <w:r w:rsidRPr="00091931">
              <w:rPr>
                <w:b/>
                <w:bCs/>
                <w:sz w:val="22"/>
                <w:szCs w:val="22"/>
              </w:rPr>
              <w:t>01</w:t>
            </w:r>
            <w:r>
              <w:rPr>
                <w:b/>
                <w:bCs/>
                <w:sz w:val="22"/>
                <w:szCs w:val="22"/>
              </w:rPr>
              <w:t xml:space="preserve"> 0</w:t>
            </w:r>
            <w:r w:rsidRPr="00091931">
              <w:rPr>
                <w:b/>
                <w:bCs/>
                <w:sz w:val="22"/>
                <w:szCs w:val="22"/>
              </w:rPr>
              <w:t>01</w:t>
            </w:r>
            <w:r>
              <w:rPr>
                <w:b/>
                <w:bCs/>
                <w:sz w:val="22"/>
                <w:szCs w:val="22"/>
              </w:rPr>
              <w:t>00</w:t>
            </w:r>
          </w:p>
        </w:tc>
        <w:tc>
          <w:tcPr>
            <w:tcW w:w="1134" w:type="dxa"/>
            <w:shd w:val="clear" w:color="auto" w:fill="auto"/>
            <w:noWrap/>
            <w:vAlign w:val="bottom"/>
          </w:tcPr>
          <w:p w:rsidR="00CA0D1D" w:rsidRPr="00B12B9C" w:rsidRDefault="00CA0D1D" w:rsidP="002A3B6C">
            <w:pPr>
              <w:contextualSpacing/>
              <w:rPr>
                <w:b/>
                <w:bCs/>
                <w:sz w:val="22"/>
                <w:szCs w:val="22"/>
              </w:rPr>
            </w:pPr>
            <w:r>
              <w:rPr>
                <w:b/>
                <w:bCs/>
                <w:sz w:val="22"/>
                <w:szCs w:val="22"/>
              </w:rPr>
              <w:t>800</w:t>
            </w:r>
          </w:p>
        </w:tc>
        <w:tc>
          <w:tcPr>
            <w:tcW w:w="1417" w:type="dxa"/>
            <w:shd w:val="clear" w:color="auto" w:fill="auto"/>
            <w:noWrap/>
          </w:tcPr>
          <w:p w:rsidR="00CA0D1D" w:rsidRPr="00B12B9C" w:rsidRDefault="00CA0D1D" w:rsidP="002A3B6C">
            <w:pPr>
              <w:contextualSpacing/>
              <w:jc w:val="right"/>
              <w:rPr>
                <w:b/>
                <w:bCs/>
                <w:sz w:val="22"/>
                <w:szCs w:val="22"/>
              </w:rPr>
            </w:pPr>
            <w:r>
              <w:rPr>
                <w:b/>
                <w:bCs/>
                <w:sz w:val="22"/>
                <w:szCs w:val="22"/>
              </w:rPr>
              <w:t>4235,2</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4403B8" w:rsidRDefault="00CA0D1D" w:rsidP="002A3B6C">
            <w:pPr>
              <w:contextualSpacing/>
              <w:rPr>
                <w:b/>
                <w:sz w:val="22"/>
                <w:szCs w:val="22"/>
              </w:rPr>
            </w:pPr>
            <w:r w:rsidRPr="004403B8">
              <w:rPr>
                <w:sz w:val="22"/>
                <w:szCs w:val="22"/>
              </w:rPr>
              <w:t>Специальные расходы</w:t>
            </w:r>
          </w:p>
        </w:tc>
        <w:tc>
          <w:tcPr>
            <w:tcW w:w="1276" w:type="dxa"/>
            <w:vAlign w:val="bottom"/>
          </w:tcPr>
          <w:p w:rsidR="00CA0D1D" w:rsidRPr="00706E59" w:rsidRDefault="00CA0D1D" w:rsidP="00C2179A">
            <w:pPr>
              <w:contextualSpacing/>
              <w:rPr>
                <w:b/>
                <w:sz w:val="22"/>
                <w:szCs w:val="22"/>
              </w:rPr>
            </w:pPr>
            <w:r>
              <w:rPr>
                <w:b/>
                <w:sz w:val="22"/>
                <w:szCs w:val="22"/>
              </w:rPr>
              <w:t>900</w:t>
            </w:r>
          </w:p>
        </w:tc>
        <w:tc>
          <w:tcPr>
            <w:tcW w:w="1275" w:type="dxa"/>
            <w:shd w:val="clear" w:color="auto" w:fill="auto"/>
            <w:noWrap/>
            <w:vAlign w:val="bottom"/>
          </w:tcPr>
          <w:p w:rsidR="00CA0D1D" w:rsidRPr="00BE03CF" w:rsidRDefault="00CA0D1D" w:rsidP="002A3B6C">
            <w:pPr>
              <w:contextualSpacing/>
              <w:rPr>
                <w:bCs/>
                <w:sz w:val="22"/>
                <w:szCs w:val="22"/>
              </w:rPr>
            </w:pPr>
            <w:r w:rsidRPr="00BE03CF">
              <w:rPr>
                <w:bCs/>
                <w:sz w:val="22"/>
                <w:szCs w:val="22"/>
              </w:rPr>
              <w:t>01 07</w:t>
            </w:r>
          </w:p>
        </w:tc>
        <w:tc>
          <w:tcPr>
            <w:tcW w:w="1668" w:type="dxa"/>
            <w:shd w:val="clear" w:color="auto" w:fill="auto"/>
            <w:noWrap/>
            <w:vAlign w:val="bottom"/>
          </w:tcPr>
          <w:p w:rsidR="00CA0D1D" w:rsidRPr="00BE03CF" w:rsidRDefault="00CA0D1D" w:rsidP="002A3B6C">
            <w:pPr>
              <w:contextualSpacing/>
              <w:rPr>
                <w:bCs/>
                <w:sz w:val="22"/>
                <w:szCs w:val="22"/>
              </w:rPr>
            </w:pPr>
            <w:r w:rsidRPr="00BE03CF">
              <w:rPr>
                <w:bCs/>
                <w:sz w:val="22"/>
                <w:szCs w:val="22"/>
              </w:rPr>
              <w:t>35 А 01 00100</w:t>
            </w:r>
          </w:p>
        </w:tc>
        <w:tc>
          <w:tcPr>
            <w:tcW w:w="1134" w:type="dxa"/>
            <w:shd w:val="clear" w:color="auto" w:fill="auto"/>
            <w:noWrap/>
            <w:vAlign w:val="bottom"/>
          </w:tcPr>
          <w:p w:rsidR="00CA0D1D" w:rsidRPr="00730D7E" w:rsidRDefault="00CA0D1D" w:rsidP="002A3B6C">
            <w:pPr>
              <w:contextualSpacing/>
              <w:rPr>
                <w:bCs/>
                <w:sz w:val="22"/>
                <w:szCs w:val="22"/>
              </w:rPr>
            </w:pPr>
            <w:r w:rsidRPr="00730D7E">
              <w:rPr>
                <w:bCs/>
                <w:sz w:val="22"/>
                <w:szCs w:val="22"/>
              </w:rPr>
              <w:t>880</w:t>
            </w:r>
          </w:p>
        </w:tc>
        <w:tc>
          <w:tcPr>
            <w:tcW w:w="1417" w:type="dxa"/>
            <w:shd w:val="clear" w:color="auto" w:fill="auto"/>
            <w:noWrap/>
          </w:tcPr>
          <w:p w:rsidR="00CA0D1D" w:rsidRPr="00730D7E" w:rsidRDefault="00CA0D1D" w:rsidP="002A3B6C">
            <w:pPr>
              <w:contextualSpacing/>
              <w:jc w:val="right"/>
              <w:rPr>
                <w:bCs/>
                <w:sz w:val="22"/>
                <w:szCs w:val="22"/>
              </w:rPr>
            </w:pPr>
            <w:r w:rsidRPr="00730D7E">
              <w:rPr>
                <w:bCs/>
                <w:sz w:val="22"/>
                <w:szCs w:val="22"/>
              </w:rPr>
              <w:t>4235,2</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CA0D1D" w:rsidRPr="00B12B9C" w:rsidRDefault="00CA0D1D" w:rsidP="009C4518">
            <w:pPr>
              <w:contextualSpacing/>
              <w:rPr>
                <w:b/>
                <w:bCs/>
                <w:sz w:val="22"/>
                <w:szCs w:val="22"/>
              </w:rPr>
            </w:pPr>
            <w:r w:rsidRPr="00B12B9C">
              <w:rPr>
                <w:b/>
                <w:bCs/>
                <w:sz w:val="22"/>
                <w:szCs w:val="22"/>
              </w:rPr>
              <w:t>Резервные фонды</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11</w:t>
            </w:r>
          </w:p>
        </w:tc>
        <w:tc>
          <w:tcPr>
            <w:tcW w:w="1668"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 </w:t>
            </w:r>
          </w:p>
        </w:tc>
        <w:tc>
          <w:tcPr>
            <w:tcW w:w="1417" w:type="dxa"/>
            <w:shd w:val="clear" w:color="auto" w:fill="auto"/>
            <w:noWrap/>
            <w:hideMark/>
          </w:tcPr>
          <w:p w:rsidR="00CA0D1D" w:rsidRPr="00B12B9C" w:rsidRDefault="00CA0D1D" w:rsidP="009C4518">
            <w:pPr>
              <w:contextualSpacing/>
              <w:jc w:val="right"/>
              <w:rPr>
                <w:b/>
                <w:bCs/>
                <w:sz w:val="22"/>
                <w:szCs w:val="22"/>
              </w:rPr>
            </w:pPr>
            <w:r w:rsidRPr="00B12B9C">
              <w:rPr>
                <w:b/>
                <w:bCs/>
                <w:sz w:val="22"/>
                <w:szCs w:val="22"/>
              </w:rPr>
              <w:t>10,0</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91"/>
        </w:trPr>
        <w:tc>
          <w:tcPr>
            <w:tcW w:w="7542" w:type="dxa"/>
            <w:gridSpan w:val="2"/>
            <w:shd w:val="clear" w:color="auto" w:fill="auto"/>
            <w:vAlign w:val="bottom"/>
            <w:hideMark/>
          </w:tcPr>
          <w:p w:rsidR="00CA0D1D" w:rsidRPr="00B12B9C" w:rsidRDefault="00CA0D1D" w:rsidP="009C4518">
            <w:pPr>
              <w:contextualSpacing/>
              <w:rPr>
                <w:b/>
                <w:sz w:val="22"/>
                <w:szCs w:val="22"/>
              </w:rPr>
            </w:pPr>
            <w:r w:rsidRPr="00B12B9C">
              <w:rPr>
                <w:b/>
                <w:sz w:val="22"/>
                <w:szCs w:val="22"/>
              </w:rPr>
              <w:t>Резервный фонд, предусмотренный органами местного самоуправления</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01</w:t>
            </w:r>
            <w:r>
              <w:rPr>
                <w:b/>
                <w:sz w:val="22"/>
                <w:szCs w:val="22"/>
              </w:rPr>
              <w:t xml:space="preserve"> </w:t>
            </w:r>
            <w:r w:rsidRPr="00B12B9C">
              <w:rPr>
                <w:b/>
                <w:sz w:val="22"/>
                <w:szCs w:val="22"/>
              </w:rPr>
              <w:t>11</w:t>
            </w:r>
          </w:p>
        </w:tc>
        <w:tc>
          <w:tcPr>
            <w:tcW w:w="1668"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32</w:t>
            </w:r>
            <w:r>
              <w:rPr>
                <w:b/>
                <w:sz w:val="22"/>
                <w:szCs w:val="22"/>
              </w:rPr>
              <w:t xml:space="preserve"> </w:t>
            </w:r>
            <w:r w:rsidRPr="00B12B9C">
              <w:rPr>
                <w:b/>
                <w:sz w:val="22"/>
                <w:szCs w:val="22"/>
              </w:rPr>
              <w:t>А 01 00</w:t>
            </w:r>
            <w:r>
              <w:rPr>
                <w:b/>
                <w:sz w:val="22"/>
                <w:szCs w:val="22"/>
              </w:rPr>
              <w:t>000</w:t>
            </w:r>
          </w:p>
        </w:tc>
        <w:tc>
          <w:tcPr>
            <w:tcW w:w="1134"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 </w:t>
            </w:r>
          </w:p>
        </w:tc>
        <w:tc>
          <w:tcPr>
            <w:tcW w:w="1417" w:type="dxa"/>
            <w:shd w:val="clear" w:color="auto" w:fill="auto"/>
            <w:noWrap/>
            <w:hideMark/>
          </w:tcPr>
          <w:p w:rsidR="00CA0D1D" w:rsidRPr="00B12B9C" w:rsidRDefault="00CA0D1D" w:rsidP="009C4518">
            <w:pPr>
              <w:contextualSpacing/>
              <w:jc w:val="right"/>
              <w:rPr>
                <w:b/>
                <w:sz w:val="22"/>
                <w:szCs w:val="22"/>
              </w:rPr>
            </w:pPr>
            <w:r w:rsidRPr="00B12B9C">
              <w:rPr>
                <w:b/>
                <w:sz w:val="22"/>
                <w:szCs w:val="22"/>
              </w:rPr>
              <w:t>10,0</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CA0D1D" w:rsidRPr="00B12B9C" w:rsidRDefault="00CA0D1D" w:rsidP="009C4518">
            <w:pPr>
              <w:contextualSpacing/>
              <w:rPr>
                <w:sz w:val="22"/>
                <w:szCs w:val="22"/>
              </w:rPr>
            </w:pPr>
            <w:r w:rsidRPr="00B12B9C">
              <w:rPr>
                <w:sz w:val="22"/>
                <w:szCs w:val="22"/>
              </w:rPr>
              <w:t>Резервные средства</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sz w:val="22"/>
                <w:szCs w:val="22"/>
              </w:rPr>
            </w:pPr>
            <w:r w:rsidRPr="00B12B9C">
              <w:rPr>
                <w:sz w:val="22"/>
                <w:szCs w:val="22"/>
              </w:rPr>
              <w:t>01</w:t>
            </w:r>
            <w:r>
              <w:rPr>
                <w:sz w:val="22"/>
                <w:szCs w:val="22"/>
              </w:rPr>
              <w:t xml:space="preserve"> </w:t>
            </w:r>
            <w:r w:rsidRPr="00B12B9C">
              <w:rPr>
                <w:sz w:val="22"/>
                <w:szCs w:val="22"/>
              </w:rPr>
              <w:t>11</w:t>
            </w:r>
          </w:p>
        </w:tc>
        <w:tc>
          <w:tcPr>
            <w:tcW w:w="1668" w:type="dxa"/>
            <w:shd w:val="clear" w:color="auto" w:fill="auto"/>
            <w:noWrap/>
            <w:vAlign w:val="bottom"/>
            <w:hideMark/>
          </w:tcPr>
          <w:p w:rsidR="00CA0D1D" w:rsidRPr="00BB5ACA" w:rsidRDefault="00CA0D1D" w:rsidP="009C4518">
            <w:pPr>
              <w:contextualSpacing/>
              <w:rPr>
                <w:sz w:val="22"/>
                <w:szCs w:val="22"/>
              </w:rPr>
            </w:pPr>
            <w:r w:rsidRPr="00BB5ACA">
              <w:rPr>
                <w:sz w:val="22"/>
                <w:szCs w:val="22"/>
              </w:rPr>
              <w:t>32 А 01 00000</w:t>
            </w:r>
          </w:p>
        </w:tc>
        <w:tc>
          <w:tcPr>
            <w:tcW w:w="1134" w:type="dxa"/>
            <w:shd w:val="clear" w:color="auto" w:fill="auto"/>
            <w:noWrap/>
            <w:vAlign w:val="bottom"/>
            <w:hideMark/>
          </w:tcPr>
          <w:p w:rsidR="00CA0D1D" w:rsidRPr="00B12B9C" w:rsidRDefault="00CA0D1D" w:rsidP="009C4518">
            <w:pPr>
              <w:contextualSpacing/>
              <w:rPr>
                <w:sz w:val="22"/>
                <w:szCs w:val="22"/>
              </w:rPr>
            </w:pPr>
            <w:r w:rsidRPr="00B12B9C">
              <w:rPr>
                <w:sz w:val="22"/>
                <w:szCs w:val="22"/>
              </w:rPr>
              <w:t>870</w:t>
            </w:r>
          </w:p>
        </w:tc>
        <w:tc>
          <w:tcPr>
            <w:tcW w:w="1417" w:type="dxa"/>
            <w:shd w:val="clear" w:color="auto" w:fill="auto"/>
            <w:noWrap/>
            <w:hideMark/>
          </w:tcPr>
          <w:p w:rsidR="00CA0D1D" w:rsidRPr="00B12B9C" w:rsidRDefault="00CA0D1D" w:rsidP="009C4518">
            <w:pPr>
              <w:contextualSpacing/>
              <w:jc w:val="right"/>
              <w:rPr>
                <w:sz w:val="22"/>
                <w:szCs w:val="22"/>
              </w:rPr>
            </w:pPr>
            <w:r w:rsidRPr="00B12B9C">
              <w:rPr>
                <w:sz w:val="22"/>
                <w:szCs w:val="22"/>
              </w:rPr>
              <w:t>10,0</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CA0D1D" w:rsidRPr="00B12B9C" w:rsidRDefault="00CA0D1D" w:rsidP="009C4518">
            <w:pPr>
              <w:contextualSpacing/>
              <w:rPr>
                <w:b/>
                <w:bCs/>
                <w:sz w:val="22"/>
                <w:szCs w:val="22"/>
              </w:rPr>
            </w:pPr>
            <w:r w:rsidRPr="00B12B9C">
              <w:rPr>
                <w:b/>
                <w:bCs/>
                <w:sz w:val="22"/>
                <w:szCs w:val="22"/>
              </w:rPr>
              <w:t>Другие общегосударственные вопросы</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01</w:t>
            </w:r>
            <w:r>
              <w:rPr>
                <w:b/>
                <w:bCs/>
                <w:sz w:val="22"/>
                <w:szCs w:val="22"/>
              </w:rPr>
              <w:t xml:space="preserve"> </w:t>
            </w:r>
            <w:r w:rsidRPr="00B12B9C">
              <w:rPr>
                <w:b/>
                <w:bCs/>
                <w:sz w:val="22"/>
                <w:szCs w:val="22"/>
              </w:rPr>
              <w:t>13</w:t>
            </w:r>
          </w:p>
        </w:tc>
        <w:tc>
          <w:tcPr>
            <w:tcW w:w="1668"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 </w:t>
            </w:r>
          </w:p>
        </w:tc>
        <w:tc>
          <w:tcPr>
            <w:tcW w:w="1134" w:type="dxa"/>
            <w:shd w:val="clear" w:color="auto" w:fill="auto"/>
            <w:noWrap/>
            <w:vAlign w:val="bottom"/>
            <w:hideMark/>
          </w:tcPr>
          <w:p w:rsidR="00CA0D1D" w:rsidRPr="00B12B9C" w:rsidRDefault="00CA0D1D" w:rsidP="009C4518">
            <w:pPr>
              <w:contextualSpacing/>
              <w:rPr>
                <w:b/>
                <w:bCs/>
                <w:sz w:val="22"/>
                <w:szCs w:val="22"/>
              </w:rPr>
            </w:pPr>
            <w:r w:rsidRPr="00B12B9C">
              <w:rPr>
                <w:b/>
                <w:bCs/>
                <w:sz w:val="22"/>
                <w:szCs w:val="22"/>
              </w:rPr>
              <w:t> </w:t>
            </w:r>
          </w:p>
        </w:tc>
        <w:tc>
          <w:tcPr>
            <w:tcW w:w="1417" w:type="dxa"/>
            <w:shd w:val="clear" w:color="auto" w:fill="auto"/>
            <w:noWrap/>
            <w:vAlign w:val="bottom"/>
            <w:hideMark/>
          </w:tcPr>
          <w:p w:rsidR="00CA0D1D" w:rsidRPr="00B12B9C" w:rsidRDefault="00CA0D1D" w:rsidP="009C4518">
            <w:pPr>
              <w:contextualSpacing/>
              <w:jc w:val="right"/>
              <w:rPr>
                <w:b/>
                <w:bCs/>
                <w:sz w:val="22"/>
                <w:szCs w:val="22"/>
              </w:rPr>
            </w:pPr>
            <w:r>
              <w:rPr>
                <w:b/>
                <w:bCs/>
                <w:sz w:val="22"/>
                <w:szCs w:val="22"/>
              </w:rPr>
              <w:t>595,2</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3"/>
        </w:trPr>
        <w:tc>
          <w:tcPr>
            <w:tcW w:w="7542" w:type="dxa"/>
            <w:gridSpan w:val="2"/>
            <w:shd w:val="clear" w:color="auto" w:fill="auto"/>
            <w:vAlign w:val="bottom"/>
          </w:tcPr>
          <w:p w:rsidR="00CA0D1D" w:rsidRPr="00B12B9C" w:rsidRDefault="00CA0D1D" w:rsidP="009C4518">
            <w:pPr>
              <w:contextualSpacing/>
              <w:rPr>
                <w:b/>
                <w:sz w:val="22"/>
                <w:szCs w:val="22"/>
              </w:rPr>
            </w:pPr>
            <w:r w:rsidRPr="00016384">
              <w:rPr>
                <w:b/>
                <w:bCs/>
                <w:sz w:val="22"/>
                <w:szCs w:val="22"/>
              </w:rPr>
              <w:t>Иные расходы по функционированию органов исполнительной власти города Москвы (органов местного самоуправления)</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B12B9C" w:rsidRDefault="00CA0D1D" w:rsidP="009C4518">
            <w:pPr>
              <w:contextualSpacing/>
              <w:rPr>
                <w:b/>
                <w:sz w:val="22"/>
                <w:szCs w:val="22"/>
              </w:rPr>
            </w:pPr>
            <w:r>
              <w:rPr>
                <w:b/>
                <w:sz w:val="22"/>
                <w:szCs w:val="22"/>
              </w:rPr>
              <w:t>01 13</w:t>
            </w:r>
          </w:p>
        </w:tc>
        <w:tc>
          <w:tcPr>
            <w:tcW w:w="1668" w:type="dxa"/>
            <w:shd w:val="clear" w:color="auto" w:fill="auto"/>
            <w:noWrap/>
            <w:vAlign w:val="bottom"/>
          </w:tcPr>
          <w:p w:rsidR="00CA0D1D" w:rsidRPr="00B12B9C" w:rsidRDefault="00CA0D1D" w:rsidP="009C4518">
            <w:pPr>
              <w:contextualSpacing/>
              <w:rPr>
                <w:b/>
                <w:sz w:val="22"/>
                <w:szCs w:val="22"/>
              </w:rPr>
            </w:pPr>
            <w:r>
              <w:rPr>
                <w:b/>
                <w:sz w:val="22"/>
                <w:szCs w:val="22"/>
              </w:rPr>
              <w:t>31 Б 01 09900</w:t>
            </w:r>
          </w:p>
        </w:tc>
        <w:tc>
          <w:tcPr>
            <w:tcW w:w="1134" w:type="dxa"/>
            <w:shd w:val="clear" w:color="auto" w:fill="auto"/>
            <w:noWrap/>
            <w:vAlign w:val="bottom"/>
          </w:tcPr>
          <w:p w:rsidR="00CA0D1D" w:rsidRPr="00B12B9C" w:rsidRDefault="00CA0D1D" w:rsidP="009C4518">
            <w:pPr>
              <w:contextualSpacing/>
              <w:rPr>
                <w:b/>
                <w:sz w:val="22"/>
                <w:szCs w:val="22"/>
              </w:rPr>
            </w:pPr>
          </w:p>
        </w:tc>
        <w:tc>
          <w:tcPr>
            <w:tcW w:w="1417" w:type="dxa"/>
            <w:shd w:val="clear" w:color="auto" w:fill="auto"/>
            <w:noWrap/>
            <w:vAlign w:val="bottom"/>
          </w:tcPr>
          <w:p w:rsidR="00CA0D1D" w:rsidRPr="00B12B9C" w:rsidRDefault="00CA0D1D" w:rsidP="009C4518">
            <w:pPr>
              <w:contextualSpacing/>
              <w:jc w:val="right"/>
              <w:rPr>
                <w:b/>
                <w:sz w:val="22"/>
                <w:szCs w:val="22"/>
              </w:rPr>
            </w:pPr>
            <w:r>
              <w:rPr>
                <w:b/>
                <w:sz w:val="22"/>
                <w:szCs w:val="22"/>
              </w:rPr>
              <w:t>465,9</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3"/>
        </w:trPr>
        <w:tc>
          <w:tcPr>
            <w:tcW w:w="7542" w:type="dxa"/>
            <w:gridSpan w:val="2"/>
            <w:shd w:val="clear" w:color="auto" w:fill="auto"/>
            <w:vAlign w:val="bottom"/>
          </w:tcPr>
          <w:p w:rsidR="00CA0D1D" w:rsidRPr="00B12B9C" w:rsidRDefault="00CA0D1D" w:rsidP="009C4518">
            <w:pPr>
              <w:contextualSpacing/>
              <w:rPr>
                <w:b/>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617D64" w:rsidRDefault="00CA0D1D" w:rsidP="009C4518">
            <w:pPr>
              <w:contextualSpacing/>
              <w:rPr>
                <w:sz w:val="22"/>
                <w:szCs w:val="22"/>
              </w:rPr>
            </w:pPr>
            <w:r w:rsidRPr="00617D64">
              <w:rPr>
                <w:sz w:val="22"/>
                <w:szCs w:val="22"/>
              </w:rPr>
              <w:t>01</w:t>
            </w:r>
            <w:r>
              <w:rPr>
                <w:sz w:val="22"/>
                <w:szCs w:val="22"/>
              </w:rPr>
              <w:t xml:space="preserve"> </w:t>
            </w:r>
            <w:r w:rsidRPr="00617D64">
              <w:rPr>
                <w:sz w:val="22"/>
                <w:szCs w:val="22"/>
              </w:rPr>
              <w:t>13</w:t>
            </w:r>
          </w:p>
        </w:tc>
        <w:tc>
          <w:tcPr>
            <w:tcW w:w="1668" w:type="dxa"/>
            <w:shd w:val="clear" w:color="auto" w:fill="auto"/>
            <w:noWrap/>
            <w:vAlign w:val="bottom"/>
          </w:tcPr>
          <w:p w:rsidR="00CA0D1D" w:rsidRPr="00617D64" w:rsidRDefault="00CA0D1D" w:rsidP="009C4518">
            <w:pPr>
              <w:contextualSpacing/>
              <w:rPr>
                <w:sz w:val="22"/>
                <w:szCs w:val="22"/>
              </w:rPr>
            </w:pPr>
            <w:r w:rsidRPr="00617D64">
              <w:rPr>
                <w:sz w:val="22"/>
                <w:szCs w:val="22"/>
              </w:rPr>
              <w:t>31</w:t>
            </w:r>
            <w:r>
              <w:rPr>
                <w:sz w:val="22"/>
                <w:szCs w:val="22"/>
              </w:rPr>
              <w:t xml:space="preserve"> </w:t>
            </w:r>
            <w:r w:rsidRPr="00617D64">
              <w:rPr>
                <w:sz w:val="22"/>
                <w:szCs w:val="22"/>
              </w:rPr>
              <w:t>Б</w:t>
            </w:r>
            <w:r>
              <w:rPr>
                <w:sz w:val="22"/>
                <w:szCs w:val="22"/>
              </w:rPr>
              <w:t xml:space="preserve"> </w:t>
            </w:r>
            <w:r w:rsidRPr="00617D64">
              <w:rPr>
                <w:sz w:val="22"/>
                <w:szCs w:val="22"/>
              </w:rPr>
              <w:t>01</w:t>
            </w:r>
            <w:r>
              <w:rPr>
                <w:sz w:val="22"/>
                <w:szCs w:val="22"/>
              </w:rPr>
              <w:t xml:space="preserve"> </w:t>
            </w:r>
            <w:r w:rsidRPr="00617D64">
              <w:rPr>
                <w:sz w:val="22"/>
                <w:szCs w:val="22"/>
              </w:rPr>
              <w:t>09900</w:t>
            </w:r>
          </w:p>
        </w:tc>
        <w:tc>
          <w:tcPr>
            <w:tcW w:w="1134" w:type="dxa"/>
            <w:shd w:val="clear" w:color="auto" w:fill="auto"/>
            <w:noWrap/>
            <w:vAlign w:val="bottom"/>
          </w:tcPr>
          <w:p w:rsidR="00CA0D1D" w:rsidRPr="00617D64" w:rsidRDefault="00CA0D1D" w:rsidP="009C4518">
            <w:pPr>
              <w:contextualSpacing/>
              <w:rPr>
                <w:sz w:val="22"/>
                <w:szCs w:val="22"/>
              </w:rPr>
            </w:pPr>
            <w:r>
              <w:rPr>
                <w:sz w:val="22"/>
                <w:szCs w:val="22"/>
              </w:rPr>
              <w:t>244</w:t>
            </w:r>
          </w:p>
        </w:tc>
        <w:tc>
          <w:tcPr>
            <w:tcW w:w="1417" w:type="dxa"/>
            <w:shd w:val="clear" w:color="auto" w:fill="auto"/>
            <w:noWrap/>
            <w:vAlign w:val="bottom"/>
          </w:tcPr>
          <w:p w:rsidR="00CA0D1D" w:rsidRPr="00B12B9C" w:rsidRDefault="00CA0D1D" w:rsidP="009C4518">
            <w:pPr>
              <w:contextualSpacing/>
              <w:jc w:val="right"/>
              <w:rPr>
                <w:b/>
                <w:sz w:val="22"/>
                <w:szCs w:val="22"/>
              </w:rPr>
            </w:pPr>
            <w:r>
              <w:rPr>
                <w:b/>
                <w:sz w:val="22"/>
                <w:szCs w:val="22"/>
              </w:rPr>
              <w:t>465,9</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3"/>
        </w:trPr>
        <w:tc>
          <w:tcPr>
            <w:tcW w:w="7542" w:type="dxa"/>
            <w:gridSpan w:val="2"/>
            <w:shd w:val="clear" w:color="auto" w:fill="auto"/>
            <w:vAlign w:val="bottom"/>
            <w:hideMark/>
          </w:tcPr>
          <w:p w:rsidR="00CA0D1D" w:rsidRPr="00B12B9C" w:rsidRDefault="00CA0D1D" w:rsidP="009C4518">
            <w:pPr>
              <w:contextualSpacing/>
              <w:rPr>
                <w:b/>
                <w:sz w:val="22"/>
                <w:szCs w:val="22"/>
              </w:rPr>
            </w:pPr>
            <w:r w:rsidRPr="00B12B9C">
              <w:rPr>
                <w:b/>
                <w:sz w:val="22"/>
                <w:szCs w:val="22"/>
              </w:rPr>
              <w:t>Уплата членских взносов на осуществление деятельности Совета муниципальных образований города Москвы</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668"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04</w:t>
            </w:r>
            <w:r>
              <w:rPr>
                <w:b/>
                <w:sz w:val="22"/>
                <w:szCs w:val="22"/>
              </w:rPr>
              <w:t>00</w:t>
            </w:r>
          </w:p>
        </w:tc>
        <w:tc>
          <w:tcPr>
            <w:tcW w:w="1134"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 </w:t>
            </w:r>
          </w:p>
        </w:tc>
        <w:tc>
          <w:tcPr>
            <w:tcW w:w="1417" w:type="dxa"/>
            <w:shd w:val="clear" w:color="auto" w:fill="auto"/>
            <w:noWrap/>
            <w:vAlign w:val="bottom"/>
            <w:hideMark/>
          </w:tcPr>
          <w:p w:rsidR="00CA0D1D" w:rsidRPr="00B12B9C" w:rsidRDefault="00CA0D1D" w:rsidP="009C4518">
            <w:pPr>
              <w:contextualSpacing/>
              <w:jc w:val="right"/>
              <w:rPr>
                <w:b/>
                <w:sz w:val="22"/>
                <w:szCs w:val="22"/>
              </w:rPr>
            </w:pPr>
            <w:r w:rsidRPr="00B12B9C">
              <w:rPr>
                <w:b/>
                <w:sz w:val="22"/>
                <w:szCs w:val="22"/>
              </w:rPr>
              <w:t>129,3</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51"/>
        </w:trPr>
        <w:tc>
          <w:tcPr>
            <w:tcW w:w="7542" w:type="dxa"/>
            <w:gridSpan w:val="2"/>
            <w:shd w:val="clear" w:color="auto" w:fill="auto"/>
            <w:vAlign w:val="bottom"/>
          </w:tcPr>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0"/>
            </w:tblGrid>
            <w:tr w:rsidR="00CA0D1D" w:rsidRPr="00B12B9C" w:rsidTr="009C4518">
              <w:tc>
                <w:tcPr>
                  <w:tcW w:w="9240" w:type="dxa"/>
                  <w:tcBorders>
                    <w:top w:val="nil"/>
                    <w:left w:val="nil"/>
                    <w:bottom w:val="nil"/>
                    <w:right w:val="nil"/>
                  </w:tcBorders>
                </w:tcPr>
                <w:p w:rsidR="00CA0D1D" w:rsidRPr="00B12B9C" w:rsidRDefault="00CA0D1D" w:rsidP="009C4518">
                  <w:pPr>
                    <w:autoSpaceDE w:val="0"/>
                    <w:autoSpaceDN w:val="0"/>
                    <w:adjustRightInd w:val="0"/>
                    <w:contextualSpacing/>
                    <w:rPr>
                      <w:b/>
                    </w:rPr>
                  </w:pPr>
                  <w:r w:rsidRPr="00B12B9C">
                    <w:rPr>
                      <w:b/>
                    </w:rPr>
                    <w:t>Иные бюджетные ассигнования</w:t>
                  </w:r>
                </w:p>
              </w:tc>
            </w:tr>
          </w:tbl>
          <w:p w:rsidR="00CA0D1D" w:rsidRPr="00B12B9C" w:rsidRDefault="00CA0D1D" w:rsidP="009C4518">
            <w:pPr>
              <w:autoSpaceDE w:val="0"/>
              <w:autoSpaceDN w:val="0"/>
              <w:adjustRightInd w:val="0"/>
              <w:contextualSpacing/>
            </w:pP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B12B9C" w:rsidRDefault="00CA0D1D"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668" w:type="dxa"/>
            <w:shd w:val="clear" w:color="auto" w:fill="auto"/>
            <w:noWrap/>
            <w:vAlign w:val="bottom"/>
          </w:tcPr>
          <w:p w:rsidR="00CA0D1D" w:rsidRPr="00B12B9C" w:rsidRDefault="00CA0D1D" w:rsidP="009C4518">
            <w:pPr>
              <w:contextualSpacing/>
              <w:rPr>
                <w:b/>
                <w:sz w:val="22"/>
                <w:szCs w:val="22"/>
              </w:rPr>
            </w:pPr>
            <w:r w:rsidRPr="00B12B9C">
              <w:rPr>
                <w:b/>
                <w:sz w:val="22"/>
                <w:szCs w:val="22"/>
              </w:rPr>
              <w:t>31</w:t>
            </w:r>
            <w:r>
              <w:rPr>
                <w:b/>
                <w:sz w:val="22"/>
                <w:szCs w:val="22"/>
              </w:rPr>
              <w:t xml:space="preserve"> </w:t>
            </w:r>
            <w:r w:rsidRPr="00B12B9C">
              <w:rPr>
                <w:b/>
                <w:sz w:val="22"/>
                <w:szCs w:val="22"/>
              </w:rPr>
              <w:t xml:space="preserve">Б 01 </w:t>
            </w:r>
            <w:r>
              <w:rPr>
                <w:b/>
                <w:sz w:val="22"/>
                <w:szCs w:val="22"/>
              </w:rPr>
              <w:t>0</w:t>
            </w:r>
            <w:r w:rsidRPr="00B12B9C">
              <w:rPr>
                <w:b/>
                <w:sz w:val="22"/>
                <w:szCs w:val="22"/>
              </w:rPr>
              <w:t>04</w:t>
            </w:r>
            <w:r>
              <w:rPr>
                <w:b/>
                <w:sz w:val="22"/>
                <w:szCs w:val="22"/>
              </w:rPr>
              <w:t>00</w:t>
            </w:r>
          </w:p>
        </w:tc>
        <w:tc>
          <w:tcPr>
            <w:tcW w:w="1134" w:type="dxa"/>
            <w:shd w:val="clear" w:color="auto" w:fill="auto"/>
            <w:noWrap/>
            <w:vAlign w:val="bottom"/>
          </w:tcPr>
          <w:p w:rsidR="00CA0D1D" w:rsidRPr="00B12B9C" w:rsidRDefault="00CA0D1D" w:rsidP="009C4518">
            <w:pPr>
              <w:contextualSpacing/>
              <w:rPr>
                <w:b/>
                <w:sz w:val="22"/>
                <w:szCs w:val="22"/>
              </w:rPr>
            </w:pPr>
            <w:r w:rsidRPr="00B12B9C">
              <w:rPr>
                <w:b/>
                <w:sz w:val="22"/>
                <w:szCs w:val="22"/>
              </w:rPr>
              <w:t>800</w:t>
            </w:r>
          </w:p>
        </w:tc>
        <w:tc>
          <w:tcPr>
            <w:tcW w:w="1417" w:type="dxa"/>
            <w:shd w:val="clear" w:color="auto" w:fill="auto"/>
            <w:noWrap/>
            <w:vAlign w:val="bottom"/>
          </w:tcPr>
          <w:p w:rsidR="00CA0D1D" w:rsidRPr="00B12B9C" w:rsidRDefault="00CA0D1D" w:rsidP="009C4518">
            <w:pPr>
              <w:contextualSpacing/>
              <w:jc w:val="right"/>
              <w:rPr>
                <w:b/>
                <w:sz w:val="22"/>
                <w:szCs w:val="22"/>
              </w:rPr>
            </w:pPr>
            <w:r w:rsidRPr="00B12B9C">
              <w:rPr>
                <w:b/>
                <w:sz w:val="22"/>
                <w:szCs w:val="22"/>
              </w:rPr>
              <w:t>129,3</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51"/>
        </w:trPr>
        <w:tc>
          <w:tcPr>
            <w:tcW w:w="7542" w:type="dxa"/>
            <w:gridSpan w:val="2"/>
            <w:shd w:val="clear" w:color="auto" w:fill="auto"/>
            <w:vAlign w:val="bottom"/>
          </w:tcPr>
          <w:p w:rsidR="00CA0D1D" w:rsidRPr="00B12B9C" w:rsidRDefault="00CA0D1D" w:rsidP="009C4518">
            <w:pPr>
              <w:autoSpaceDE w:val="0"/>
              <w:autoSpaceDN w:val="0"/>
              <w:adjustRightInd w:val="0"/>
              <w:contextualSpacing/>
              <w:rPr>
                <w:b/>
              </w:rPr>
            </w:pPr>
            <w:r w:rsidRPr="00B12B9C">
              <w:rPr>
                <w:b/>
              </w:rPr>
              <w:t>Уплата налогов, сборов и иных платежей</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B12B9C" w:rsidRDefault="00CA0D1D" w:rsidP="009C4518">
            <w:pPr>
              <w:contextualSpacing/>
              <w:rPr>
                <w:b/>
                <w:sz w:val="22"/>
                <w:szCs w:val="22"/>
              </w:rPr>
            </w:pPr>
            <w:r w:rsidRPr="00B12B9C">
              <w:rPr>
                <w:b/>
                <w:sz w:val="22"/>
                <w:szCs w:val="22"/>
              </w:rPr>
              <w:t>01</w:t>
            </w:r>
            <w:r>
              <w:rPr>
                <w:b/>
                <w:sz w:val="22"/>
                <w:szCs w:val="22"/>
              </w:rPr>
              <w:t xml:space="preserve"> </w:t>
            </w:r>
            <w:r w:rsidRPr="00B12B9C">
              <w:rPr>
                <w:b/>
                <w:sz w:val="22"/>
                <w:szCs w:val="22"/>
              </w:rPr>
              <w:t>13</w:t>
            </w:r>
          </w:p>
        </w:tc>
        <w:tc>
          <w:tcPr>
            <w:tcW w:w="1668" w:type="dxa"/>
            <w:shd w:val="clear" w:color="auto" w:fill="auto"/>
            <w:noWrap/>
          </w:tcPr>
          <w:p w:rsidR="00CA0D1D" w:rsidRDefault="00CA0D1D" w:rsidP="009C4518">
            <w:pPr>
              <w:contextualSpacing/>
            </w:pPr>
            <w:r w:rsidRPr="0098049C">
              <w:rPr>
                <w:b/>
                <w:sz w:val="22"/>
                <w:szCs w:val="22"/>
              </w:rPr>
              <w:t>31 Б 01 00400</w:t>
            </w:r>
          </w:p>
        </w:tc>
        <w:tc>
          <w:tcPr>
            <w:tcW w:w="1134" w:type="dxa"/>
            <w:shd w:val="clear" w:color="auto" w:fill="auto"/>
            <w:noWrap/>
            <w:vAlign w:val="bottom"/>
          </w:tcPr>
          <w:p w:rsidR="00CA0D1D" w:rsidRPr="00B12B9C" w:rsidRDefault="00CA0D1D" w:rsidP="009C4518">
            <w:pPr>
              <w:contextualSpacing/>
              <w:rPr>
                <w:b/>
                <w:sz w:val="22"/>
                <w:szCs w:val="22"/>
              </w:rPr>
            </w:pPr>
            <w:r w:rsidRPr="00B12B9C">
              <w:rPr>
                <w:b/>
                <w:sz w:val="22"/>
                <w:szCs w:val="22"/>
              </w:rPr>
              <w:t>850</w:t>
            </w:r>
          </w:p>
        </w:tc>
        <w:tc>
          <w:tcPr>
            <w:tcW w:w="1417" w:type="dxa"/>
            <w:shd w:val="clear" w:color="auto" w:fill="auto"/>
            <w:noWrap/>
            <w:vAlign w:val="bottom"/>
          </w:tcPr>
          <w:p w:rsidR="00CA0D1D" w:rsidRPr="00B12B9C" w:rsidRDefault="00CA0D1D" w:rsidP="009C4518">
            <w:pPr>
              <w:contextualSpacing/>
              <w:jc w:val="right"/>
              <w:rPr>
                <w:b/>
                <w:sz w:val="22"/>
                <w:szCs w:val="22"/>
              </w:rPr>
            </w:pPr>
            <w:r w:rsidRPr="00B12B9C">
              <w:rPr>
                <w:b/>
                <w:sz w:val="22"/>
                <w:szCs w:val="22"/>
              </w:rPr>
              <w:t>129,3</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51"/>
        </w:trPr>
        <w:tc>
          <w:tcPr>
            <w:tcW w:w="7542" w:type="dxa"/>
            <w:gridSpan w:val="2"/>
            <w:shd w:val="clear" w:color="auto" w:fill="auto"/>
            <w:vAlign w:val="bottom"/>
            <w:hideMark/>
          </w:tcPr>
          <w:p w:rsidR="00CA0D1D" w:rsidRPr="00B12B9C" w:rsidRDefault="00CA0D1D" w:rsidP="009C4518">
            <w:pPr>
              <w:autoSpaceDE w:val="0"/>
              <w:autoSpaceDN w:val="0"/>
              <w:adjustRightInd w:val="0"/>
              <w:contextualSpacing/>
            </w:pPr>
            <w:r w:rsidRPr="00B12B9C">
              <w:t>Уплата иных платежей</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sz w:val="22"/>
                <w:szCs w:val="22"/>
              </w:rPr>
            </w:pPr>
            <w:r w:rsidRPr="00B12B9C">
              <w:rPr>
                <w:sz w:val="22"/>
                <w:szCs w:val="22"/>
              </w:rPr>
              <w:t>01</w:t>
            </w:r>
            <w:r>
              <w:rPr>
                <w:sz w:val="22"/>
                <w:szCs w:val="22"/>
              </w:rPr>
              <w:t xml:space="preserve"> </w:t>
            </w:r>
            <w:r w:rsidRPr="00B12B9C">
              <w:rPr>
                <w:sz w:val="22"/>
                <w:szCs w:val="22"/>
              </w:rPr>
              <w:t>13</w:t>
            </w:r>
          </w:p>
        </w:tc>
        <w:tc>
          <w:tcPr>
            <w:tcW w:w="1668" w:type="dxa"/>
            <w:shd w:val="clear" w:color="auto" w:fill="auto"/>
            <w:noWrap/>
            <w:hideMark/>
          </w:tcPr>
          <w:p w:rsidR="00CA0D1D" w:rsidRPr="001E3B8C" w:rsidRDefault="00CA0D1D" w:rsidP="009C4518">
            <w:pPr>
              <w:contextualSpacing/>
            </w:pPr>
            <w:r w:rsidRPr="001E3B8C">
              <w:rPr>
                <w:sz w:val="22"/>
                <w:szCs w:val="22"/>
              </w:rPr>
              <w:t>31 Б 01 00400</w:t>
            </w:r>
          </w:p>
        </w:tc>
        <w:tc>
          <w:tcPr>
            <w:tcW w:w="1134" w:type="dxa"/>
            <w:shd w:val="clear" w:color="auto" w:fill="auto"/>
            <w:noWrap/>
            <w:vAlign w:val="bottom"/>
            <w:hideMark/>
          </w:tcPr>
          <w:p w:rsidR="00CA0D1D" w:rsidRPr="00B12B9C" w:rsidRDefault="00CA0D1D" w:rsidP="009C4518">
            <w:pPr>
              <w:contextualSpacing/>
              <w:rPr>
                <w:sz w:val="22"/>
                <w:szCs w:val="22"/>
              </w:rPr>
            </w:pPr>
            <w:r w:rsidRPr="00B12B9C">
              <w:rPr>
                <w:sz w:val="22"/>
                <w:szCs w:val="22"/>
              </w:rPr>
              <w:t>853</w:t>
            </w:r>
          </w:p>
        </w:tc>
        <w:tc>
          <w:tcPr>
            <w:tcW w:w="1417" w:type="dxa"/>
            <w:shd w:val="clear" w:color="auto" w:fill="auto"/>
            <w:noWrap/>
            <w:vAlign w:val="bottom"/>
            <w:hideMark/>
          </w:tcPr>
          <w:p w:rsidR="00CA0D1D" w:rsidRPr="00B12B9C" w:rsidRDefault="00CA0D1D" w:rsidP="009C4518">
            <w:pPr>
              <w:contextualSpacing/>
              <w:jc w:val="right"/>
            </w:pPr>
            <w:r w:rsidRPr="00B12B9C">
              <w:rPr>
                <w:sz w:val="22"/>
                <w:szCs w:val="22"/>
              </w:rPr>
              <w:t>129,3</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hideMark/>
          </w:tcPr>
          <w:p w:rsidR="00CA0D1D" w:rsidRPr="00B12B9C" w:rsidRDefault="00CA0D1D" w:rsidP="009C4518">
            <w:pPr>
              <w:contextualSpacing/>
              <w:rPr>
                <w:b/>
                <w:sz w:val="22"/>
                <w:szCs w:val="22"/>
              </w:rPr>
            </w:pPr>
            <w:r w:rsidRPr="00617D64">
              <w:rPr>
                <w:b/>
                <w:sz w:val="22"/>
                <w:szCs w:val="22"/>
              </w:rPr>
              <w:t>Защита населения и территории от чрезвычайных ситуаций природного и техногенного характера, гражданская оборона</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0</w:t>
            </w:r>
            <w:r>
              <w:rPr>
                <w:b/>
                <w:sz w:val="22"/>
                <w:szCs w:val="22"/>
              </w:rPr>
              <w:t xml:space="preserve">3 </w:t>
            </w:r>
            <w:r w:rsidRPr="00B12B9C">
              <w:rPr>
                <w:b/>
                <w:sz w:val="22"/>
                <w:szCs w:val="22"/>
              </w:rPr>
              <w:t>0</w:t>
            </w:r>
            <w:r>
              <w:rPr>
                <w:b/>
                <w:sz w:val="22"/>
                <w:szCs w:val="22"/>
              </w:rPr>
              <w:t>9</w:t>
            </w:r>
          </w:p>
        </w:tc>
        <w:tc>
          <w:tcPr>
            <w:tcW w:w="1668"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hideMark/>
          </w:tcPr>
          <w:p w:rsidR="00CA0D1D" w:rsidRPr="00B12B9C" w:rsidRDefault="00CA0D1D" w:rsidP="009C4518">
            <w:pPr>
              <w:contextualSpacing/>
              <w:rPr>
                <w:b/>
                <w:sz w:val="22"/>
                <w:szCs w:val="22"/>
              </w:rPr>
            </w:pPr>
            <w:r w:rsidRPr="00B12B9C">
              <w:rPr>
                <w:b/>
                <w:sz w:val="22"/>
                <w:szCs w:val="22"/>
              </w:rPr>
              <w:t> </w:t>
            </w:r>
          </w:p>
        </w:tc>
        <w:tc>
          <w:tcPr>
            <w:tcW w:w="1417" w:type="dxa"/>
            <w:shd w:val="clear" w:color="auto" w:fill="auto"/>
            <w:noWrap/>
            <w:vAlign w:val="bottom"/>
            <w:hideMark/>
          </w:tcPr>
          <w:p w:rsidR="00CA0D1D" w:rsidRPr="00B12B9C" w:rsidRDefault="00CA0D1D" w:rsidP="009C4518">
            <w:pPr>
              <w:contextualSpacing/>
              <w:jc w:val="right"/>
              <w:rPr>
                <w:b/>
                <w:sz w:val="22"/>
                <w:szCs w:val="22"/>
              </w:rPr>
            </w:pPr>
            <w:r>
              <w:rPr>
                <w:b/>
                <w:sz w:val="22"/>
                <w:szCs w:val="22"/>
              </w:rPr>
              <w:t>0,0</w:t>
            </w:r>
          </w:p>
        </w:tc>
      </w:tr>
      <w:tr w:rsidR="00CA0D1D"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5"/>
        </w:trPr>
        <w:tc>
          <w:tcPr>
            <w:tcW w:w="7542" w:type="dxa"/>
            <w:gridSpan w:val="2"/>
            <w:shd w:val="clear" w:color="auto" w:fill="auto"/>
            <w:vAlign w:val="bottom"/>
          </w:tcPr>
          <w:p w:rsidR="00CA0D1D" w:rsidRPr="00B12B9C" w:rsidRDefault="00CA0D1D" w:rsidP="009C4518">
            <w:pPr>
              <w:contextualSpacing/>
              <w:rPr>
                <w:b/>
                <w:bCs/>
                <w:sz w:val="22"/>
                <w:szCs w:val="22"/>
              </w:rPr>
            </w:pPr>
            <w:r w:rsidRPr="00B12B9C">
              <w:rPr>
                <w:b/>
              </w:rPr>
              <w:t>Закупка товаров, работ и услуг для государственных (муниципальных) нужд</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B12B9C" w:rsidRDefault="00CA0D1D" w:rsidP="009C4518">
            <w:pPr>
              <w:contextualSpacing/>
              <w:rPr>
                <w:b/>
                <w:sz w:val="22"/>
                <w:szCs w:val="22"/>
              </w:rPr>
            </w:pPr>
            <w:r w:rsidRPr="00B12B9C">
              <w:rPr>
                <w:b/>
                <w:sz w:val="22"/>
                <w:szCs w:val="22"/>
              </w:rPr>
              <w:t>0</w:t>
            </w:r>
            <w:r>
              <w:rPr>
                <w:b/>
                <w:sz w:val="22"/>
                <w:szCs w:val="22"/>
              </w:rPr>
              <w:t xml:space="preserve">3 </w:t>
            </w:r>
            <w:r w:rsidRPr="00B12B9C">
              <w:rPr>
                <w:b/>
                <w:sz w:val="22"/>
                <w:szCs w:val="22"/>
              </w:rPr>
              <w:t>0</w:t>
            </w:r>
            <w:r>
              <w:rPr>
                <w:b/>
                <w:sz w:val="22"/>
                <w:szCs w:val="22"/>
              </w:rPr>
              <w:t>9</w:t>
            </w:r>
          </w:p>
        </w:tc>
        <w:tc>
          <w:tcPr>
            <w:tcW w:w="1668" w:type="dxa"/>
            <w:shd w:val="clear" w:color="auto" w:fill="auto"/>
            <w:noWrap/>
            <w:vAlign w:val="bottom"/>
          </w:tcPr>
          <w:p w:rsidR="00CA0D1D" w:rsidRPr="00B12B9C" w:rsidRDefault="00CA0D1D"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tcPr>
          <w:p w:rsidR="00CA0D1D" w:rsidRPr="00B12B9C" w:rsidRDefault="00CA0D1D" w:rsidP="009C4518">
            <w:pPr>
              <w:contextualSpacing/>
              <w:rPr>
                <w:b/>
                <w:sz w:val="22"/>
                <w:szCs w:val="22"/>
              </w:rPr>
            </w:pPr>
            <w:r w:rsidRPr="00B12B9C">
              <w:rPr>
                <w:b/>
                <w:sz w:val="22"/>
                <w:szCs w:val="22"/>
              </w:rPr>
              <w:t>200</w:t>
            </w:r>
          </w:p>
        </w:tc>
        <w:tc>
          <w:tcPr>
            <w:tcW w:w="1417" w:type="dxa"/>
            <w:shd w:val="clear" w:color="auto" w:fill="auto"/>
            <w:noWrap/>
            <w:vAlign w:val="bottom"/>
          </w:tcPr>
          <w:p w:rsidR="00CA0D1D" w:rsidRDefault="00CA0D1D" w:rsidP="009C4518">
            <w:pPr>
              <w:contextualSpacing/>
              <w:jc w:val="right"/>
            </w:pPr>
            <w:r>
              <w:rPr>
                <w:b/>
                <w:sz w:val="22"/>
                <w:szCs w:val="22"/>
              </w:rPr>
              <w:t>0,0</w:t>
            </w:r>
          </w:p>
        </w:tc>
      </w:tr>
      <w:tr w:rsidR="00CA0D1D" w:rsidRPr="00FA0D56"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5"/>
        </w:trPr>
        <w:tc>
          <w:tcPr>
            <w:tcW w:w="7542" w:type="dxa"/>
            <w:gridSpan w:val="2"/>
            <w:shd w:val="clear" w:color="auto" w:fill="auto"/>
            <w:vAlign w:val="bottom"/>
            <w:hideMark/>
          </w:tcPr>
          <w:p w:rsidR="00CA0D1D" w:rsidRPr="00B12B9C" w:rsidRDefault="00CA0D1D" w:rsidP="009C4518">
            <w:pPr>
              <w:contextualSpacing/>
              <w:rPr>
                <w:sz w:val="22"/>
                <w:szCs w:val="22"/>
              </w:rPr>
            </w:pPr>
            <w:r w:rsidRPr="00B12B9C">
              <w:rPr>
                <w:bCs/>
                <w:sz w:val="22"/>
                <w:szCs w:val="22"/>
              </w:rPr>
              <w:lastRenderedPageBreak/>
              <w:t>Прочая закупка товаров, работ и услуг для обеспечения государственных (муниципальных) нужд</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hideMark/>
          </w:tcPr>
          <w:p w:rsidR="00CA0D1D" w:rsidRPr="00617D64" w:rsidRDefault="00CA0D1D" w:rsidP="009C4518">
            <w:pPr>
              <w:contextualSpacing/>
              <w:rPr>
                <w:sz w:val="22"/>
                <w:szCs w:val="22"/>
              </w:rPr>
            </w:pPr>
            <w:r w:rsidRPr="00617D64">
              <w:rPr>
                <w:sz w:val="22"/>
                <w:szCs w:val="22"/>
              </w:rPr>
              <w:t>03</w:t>
            </w:r>
            <w:r>
              <w:rPr>
                <w:sz w:val="22"/>
                <w:szCs w:val="22"/>
              </w:rPr>
              <w:t xml:space="preserve"> </w:t>
            </w:r>
            <w:r w:rsidRPr="00617D64">
              <w:rPr>
                <w:sz w:val="22"/>
                <w:szCs w:val="22"/>
              </w:rPr>
              <w:t>09</w:t>
            </w:r>
          </w:p>
        </w:tc>
        <w:tc>
          <w:tcPr>
            <w:tcW w:w="1668" w:type="dxa"/>
            <w:shd w:val="clear" w:color="auto" w:fill="auto"/>
            <w:noWrap/>
            <w:vAlign w:val="bottom"/>
            <w:hideMark/>
          </w:tcPr>
          <w:p w:rsidR="00CA0D1D" w:rsidRPr="00617D64" w:rsidRDefault="00CA0D1D" w:rsidP="009C4518">
            <w:pPr>
              <w:contextualSpacing/>
              <w:rPr>
                <w:sz w:val="22"/>
                <w:szCs w:val="22"/>
              </w:rPr>
            </w:pPr>
            <w:r w:rsidRPr="00617D64">
              <w:rPr>
                <w:sz w:val="22"/>
                <w:szCs w:val="22"/>
              </w:rPr>
              <w:t>35 Е 01 01400</w:t>
            </w:r>
          </w:p>
        </w:tc>
        <w:tc>
          <w:tcPr>
            <w:tcW w:w="1134" w:type="dxa"/>
            <w:shd w:val="clear" w:color="auto" w:fill="auto"/>
            <w:noWrap/>
            <w:vAlign w:val="bottom"/>
            <w:hideMark/>
          </w:tcPr>
          <w:p w:rsidR="00CA0D1D" w:rsidRPr="00B12B9C" w:rsidRDefault="00CA0D1D" w:rsidP="009C4518">
            <w:pPr>
              <w:contextualSpacing/>
              <w:rPr>
                <w:sz w:val="22"/>
                <w:szCs w:val="22"/>
              </w:rPr>
            </w:pPr>
            <w:r w:rsidRPr="00B12B9C">
              <w:rPr>
                <w:sz w:val="22"/>
                <w:szCs w:val="22"/>
              </w:rPr>
              <w:t>244</w:t>
            </w:r>
          </w:p>
        </w:tc>
        <w:tc>
          <w:tcPr>
            <w:tcW w:w="1417" w:type="dxa"/>
            <w:shd w:val="clear" w:color="auto" w:fill="auto"/>
            <w:noWrap/>
            <w:vAlign w:val="bottom"/>
            <w:hideMark/>
          </w:tcPr>
          <w:p w:rsidR="00CA0D1D" w:rsidRPr="00FA0D56" w:rsidRDefault="00CA0D1D" w:rsidP="009C4518">
            <w:pPr>
              <w:contextualSpacing/>
              <w:jc w:val="right"/>
            </w:pPr>
            <w:r>
              <w:rPr>
                <w:sz w:val="22"/>
                <w:szCs w:val="22"/>
              </w:rPr>
              <w:t>0,0</w:t>
            </w:r>
          </w:p>
        </w:tc>
      </w:tr>
      <w:tr w:rsidR="00CA0D1D"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B12B9C" w:rsidRDefault="00CA0D1D" w:rsidP="009C4518">
            <w:pPr>
              <w:contextualSpacing/>
              <w:rPr>
                <w:b/>
                <w:bCs/>
              </w:rPr>
            </w:pPr>
            <w:r w:rsidRPr="00617D64">
              <w:rPr>
                <w:b/>
                <w:bCs/>
              </w:rPr>
              <w:t>Обеспечение пожарной безопасности</w:t>
            </w:r>
          </w:p>
        </w:tc>
        <w:tc>
          <w:tcPr>
            <w:tcW w:w="1276" w:type="dxa"/>
            <w:vAlign w:val="bottom"/>
          </w:tcPr>
          <w:p w:rsidR="00CA0D1D" w:rsidRDefault="00CA0D1D" w:rsidP="00C2179A">
            <w:pPr>
              <w:contextualSpacing/>
            </w:pPr>
            <w:r w:rsidRPr="00706E59">
              <w:rPr>
                <w:b/>
                <w:sz w:val="22"/>
                <w:szCs w:val="22"/>
              </w:rPr>
              <w:t>900</w:t>
            </w:r>
          </w:p>
        </w:tc>
        <w:tc>
          <w:tcPr>
            <w:tcW w:w="1275" w:type="dxa"/>
            <w:shd w:val="clear" w:color="auto" w:fill="auto"/>
            <w:noWrap/>
            <w:vAlign w:val="bottom"/>
          </w:tcPr>
          <w:p w:rsidR="00CA0D1D" w:rsidRPr="00B12B9C" w:rsidRDefault="00CA0D1D" w:rsidP="009C4518">
            <w:pPr>
              <w:contextualSpacing/>
              <w:rPr>
                <w:b/>
                <w:bCs/>
              </w:rPr>
            </w:pPr>
            <w:r>
              <w:rPr>
                <w:b/>
                <w:bCs/>
              </w:rPr>
              <w:t>03 10</w:t>
            </w:r>
          </w:p>
        </w:tc>
        <w:tc>
          <w:tcPr>
            <w:tcW w:w="1668" w:type="dxa"/>
            <w:shd w:val="clear" w:color="auto" w:fill="auto"/>
            <w:noWrap/>
            <w:vAlign w:val="bottom"/>
          </w:tcPr>
          <w:p w:rsidR="00CA0D1D" w:rsidRPr="00B12B9C" w:rsidRDefault="00CA0D1D" w:rsidP="009C4518">
            <w:pPr>
              <w:contextualSpacing/>
              <w:rPr>
                <w:b/>
                <w:bCs/>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tcPr>
          <w:p w:rsidR="00CA0D1D" w:rsidRPr="00B12B9C" w:rsidRDefault="00CA0D1D" w:rsidP="009C4518">
            <w:pPr>
              <w:contextualSpacing/>
              <w:rPr>
                <w:b/>
                <w:bCs/>
              </w:rPr>
            </w:pPr>
          </w:p>
        </w:tc>
        <w:tc>
          <w:tcPr>
            <w:tcW w:w="1417" w:type="dxa"/>
            <w:shd w:val="clear" w:color="auto" w:fill="auto"/>
            <w:noWrap/>
          </w:tcPr>
          <w:p w:rsidR="00CA0D1D" w:rsidRPr="00B12B9C" w:rsidRDefault="00CA0D1D" w:rsidP="009C4518">
            <w:pPr>
              <w:contextualSpacing/>
              <w:jc w:val="right"/>
              <w:rPr>
                <w:b/>
                <w:sz w:val="22"/>
                <w:szCs w:val="22"/>
              </w:rPr>
            </w:pPr>
            <w:r>
              <w:rPr>
                <w:b/>
                <w:sz w:val="22"/>
                <w:szCs w:val="22"/>
              </w:rPr>
              <w:t>0,0</w:t>
            </w:r>
          </w:p>
        </w:tc>
      </w:tr>
      <w:tr w:rsidR="00CA0D1D" w:rsidRPr="00FA0D56"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CA0D1D" w:rsidRPr="00B12B9C" w:rsidRDefault="00CA0D1D"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CA0D1D" w:rsidRPr="00EC60BB" w:rsidRDefault="00CA0D1D" w:rsidP="00C2179A">
            <w:pPr>
              <w:contextualSpacing/>
            </w:pPr>
            <w:r w:rsidRPr="00EC60BB">
              <w:rPr>
                <w:sz w:val="22"/>
                <w:szCs w:val="22"/>
              </w:rPr>
              <w:t>900</w:t>
            </w:r>
          </w:p>
        </w:tc>
        <w:tc>
          <w:tcPr>
            <w:tcW w:w="1275" w:type="dxa"/>
            <w:shd w:val="clear" w:color="auto" w:fill="auto"/>
            <w:noWrap/>
            <w:vAlign w:val="bottom"/>
          </w:tcPr>
          <w:p w:rsidR="00CA0D1D" w:rsidRPr="00617D64" w:rsidRDefault="00CA0D1D" w:rsidP="009C4518">
            <w:pPr>
              <w:contextualSpacing/>
              <w:rPr>
                <w:sz w:val="22"/>
                <w:szCs w:val="22"/>
              </w:rPr>
            </w:pPr>
            <w:r w:rsidRPr="00617D64">
              <w:rPr>
                <w:sz w:val="22"/>
                <w:szCs w:val="22"/>
              </w:rPr>
              <w:t>03</w:t>
            </w:r>
            <w:r>
              <w:rPr>
                <w:sz w:val="22"/>
                <w:szCs w:val="22"/>
              </w:rPr>
              <w:t xml:space="preserve"> 10</w:t>
            </w:r>
          </w:p>
        </w:tc>
        <w:tc>
          <w:tcPr>
            <w:tcW w:w="1668" w:type="dxa"/>
            <w:shd w:val="clear" w:color="auto" w:fill="auto"/>
            <w:noWrap/>
            <w:vAlign w:val="bottom"/>
          </w:tcPr>
          <w:p w:rsidR="00CA0D1D" w:rsidRPr="00617D64" w:rsidRDefault="00CA0D1D" w:rsidP="009C4518">
            <w:pPr>
              <w:contextualSpacing/>
              <w:rPr>
                <w:sz w:val="22"/>
                <w:szCs w:val="22"/>
              </w:rPr>
            </w:pPr>
            <w:r w:rsidRPr="00617D64">
              <w:rPr>
                <w:sz w:val="22"/>
                <w:szCs w:val="22"/>
              </w:rPr>
              <w:t>35 Е 01 01400</w:t>
            </w:r>
          </w:p>
        </w:tc>
        <w:tc>
          <w:tcPr>
            <w:tcW w:w="1134" w:type="dxa"/>
            <w:shd w:val="clear" w:color="auto" w:fill="auto"/>
            <w:noWrap/>
            <w:vAlign w:val="bottom"/>
          </w:tcPr>
          <w:p w:rsidR="00CA0D1D" w:rsidRPr="00B12B9C" w:rsidRDefault="00CA0D1D" w:rsidP="009C4518">
            <w:pPr>
              <w:contextualSpacing/>
              <w:rPr>
                <w:sz w:val="22"/>
                <w:szCs w:val="22"/>
              </w:rPr>
            </w:pPr>
            <w:r w:rsidRPr="00B12B9C">
              <w:rPr>
                <w:sz w:val="22"/>
                <w:szCs w:val="22"/>
              </w:rPr>
              <w:t>244</w:t>
            </w:r>
          </w:p>
        </w:tc>
        <w:tc>
          <w:tcPr>
            <w:tcW w:w="1417" w:type="dxa"/>
            <w:shd w:val="clear" w:color="auto" w:fill="auto"/>
            <w:noWrap/>
            <w:vAlign w:val="bottom"/>
          </w:tcPr>
          <w:p w:rsidR="00CA0D1D" w:rsidRPr="00FA0D56" w:rsidRDefault="00CA0D1D" w:rsidP="009C4518">
            <w:pPr>
              <w:contextualSpacing/>
              <w:jc w:val="right"/>
            </w:pPr>
            <w:r>
              <w:rPr>
                <w:sz w:val="22"/>
                <w:szCs w:val="22"/>
              </w:rPr>
              <w:t>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5"/>
        </w:trPr>
        <w:tc>
          <w:tcPr>
            <w:tcW w:w="7542" w:type="dxa"/>
            <w:gridSpan w:val="2"/>
            <w:shd w:val="clear" w:color="auto" w:fill="auto"/>
            <w:vAlign w:val="bottom"/>
          </w:tcPr>
          <w:p w:rsidR="00EC60BB" w:rsidRPr="00D84EBE" w:rsidRDefault="00EC60BB" w:rsidP="002A3B6C">
            <w:pPr>
              <w:contextualSpacing/>
              <w:rPr>
                <w:b/>
                <w:bCs/>
              </w:rPr>
            </w:pPr>
            <w:r w:rsidRPr="00D84EBE">
              <w:rPr>
                <w:b/>
                <w:lang w:eastAsia="en-US"/>
              </w:rPr>
              <w:t>Другие вопросы в области национальной безопасности и правоохранительной деятельности</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EC60BB">
            <w:pPr>
              <w:contextualSpacing/>
              <w:rPr>
                <w:b/>
                <w:bCs/>
              </w:rPr>
            </w:pPr>
            <w:r>
              <w:rPr>
                <w:b/>
                <w:bCs/>
              </w:rPr>
              <w:t>03 14</w:t>
            </w:r>
          </w:p>
        </w:tc>
        <w:tc>
          <w:tcPr>
            <w:tcW w:w="1668" w:type="dxa"/>
            <w:shd w:val="clear" w:color="auto" w:fill="auto"/>
            <w:noWrap/>
            <w:vAlign w:val="bottom"/>
          </w:tcPr>
          <w:p w:rsidR="00EC60BB" w:rsidRPr="00B12B9C" w:rsidRDefault="00EC60BB" w:rsidP="002A3B6C">
            <w:pPr>
              <w:contextualSpacing/>
              <w:rPr>
                <w:b/>
                <w:bCs/>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tcPr>
          <w:p w:rsidR="00EC60BB" w:rsidRPr="00B12B9C" w:rsidRDefault="00EC60BB" w:rsidP="009C4518">
            <w:pPr>
              <w:contextualSpacing/>
              <w:rPr>
                <w:b/>
                <w:sz w:val="22"/>
                <w:szCs w:val="22"/>
              </w:rPr>
            </w:pPr>
          </w:p>
        </w:tc>
        <w:tc>
          <w:tcPr>
            <w:tcW w:w="1417" w:type="dxa"/>
            <w:shd w:val="clear" w:color="auto" w:fill="auto"/>
            <w:noWrap/>
            <w:vAlign w:val="bottom"/>
          </w:tcPr>
          <w:p w:rsidR="00EC60BB" w:rsidRPr="00B12B9C" w:rsidRDefault="006B1012" w:rsidP="007F6DC2">
            <w:pPr>
              <w:contextualSpacing/>
              <w:jc w:val="right"/>
              <w:rPr>
                <w:b/>
                <w:sz w:val="22"/>
                <w:szCs w:val="22"/>
              </w:rPr>
            </w:pPr>
            <w:r>
              <w:rPr>
                <w:b/>
                <w:sz w:val="22"/>
                <w:szCs w:val="22"/>
              </w:rPr>
              <w:t>200,0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5"/>
        </w:trPr>
        <w:tc>
          <w:tcPr>
            <w:tcW w:w="7542" w:type="dxa"/>
            <w:gridSpan w:val="2"/>
            <w:shd w:val="clear" w:color="auto" w:fill="auto"/>
          </w:tcPr>
          <w:p w:rsidR="00EC60BB" w:rsidRPr="00D84EBE" w:rsidRDefault="00EC60BB" w:rsidP="002A3B6C">
            <w:pPr>
              <w:autoSpaceDE w:val="0"/>
              <w:autoSpaceDN w:val="0"/>
              <w:adjustRightInd w:val="0"/>
              <w:jc w:val="both"/>
              <w:rPr>
                <w:b/>
              </w:rPr>
            </w:pPr>
            <w:r w:rsidRPr="00D84EBE">
              <w:rPr>
                <w:b/>
              </w:rPr>
              <w:t xml:space="preserve">Осуществление мероприятий по </w:t>
            </w:r>
            <w:r w:rsidRPr="00D84EBE">
              <w:rPr>
                <w:rFonts w:eastAsiaTheme="minorHAnsi"/>
                <w:b/>
              </w:rPr>
              <w:t xml:space="preserve"> антитеррористической защищенности объектов, находящихся в муниципальной собственности или в ведении органов местного самоуправления</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2A3B6C">
            <w:pPr>
              <w:contextualSpacing/>
              <w:rPr>
                <w:b/>
                <w:bCs/>
              </w:rPr>
            </w:pPr>
            <w:r>
              <w:rPr>
                <w:b/>
                <w:bCs/>
              </w:rPr>
              <w:t>03 14</w:t>
            </w:r>
          </w:p>
        </w:tc>
        <w:tc>
          <w:tcPr>
            <w:tcW w:w="1668" w:type="dxa"/>
            <w:shd w:val="clear" w:color="auto" w:fill="auto"/>
            <w:noWrap/>
            <w:vAlign w:val="bottom"/>
          </w:tcPr>
          <w:p w:rsidR="00EC60BB" w:rsidRPr="00B12B9C" w:rsidRDefault="00EC60BB" w:rsidP="002A3B6C">
            <w:pPr>
              <w:contextualSpacing/>
              <w:rPr>
                <w:b/>
                <w:bCs/>
              </w:rPr>
            </w:pPr>
            <w:r w:rsidRPr="00B12B9C">
              <w:rPr>
                <w:b/>
                <w:sz w:val="22"/>
                <w:szCs w:val="22"/>
              </w:rPr>
              <w:t>35</w:t>
            </w:r>
            <w:r>
              <w:rPr>
                <w:b/>
                <w:sz w:val="22"/>
                <w:szCs w:val="22"/>
              </w:rPr>
              <w:t xml:space="preserve"> </w:t>
            </w:r>
            <w:r w:rsidRPr="00B12B9C">
              <w:rPr>
                <w:b/>
                <w:sz w:val="22"/>
                <w:szCs w:val="22"/>
              </w:rPr>
              <w:t xml:space="preserve">Е 01 </w:t>
            </w:r>
            <w:r>
              <w:rPr>
                <w:b/>
                <w:sz w:val="22"/>
                <w:szCs w:val="22"/>
              </w:rPr>
              <w:t>01400</w:t>
            </w:r>
          </w:p>
        </w:tc>
        <w:tc>
          <w:tcPr>
            <w:tcW w:w="1134" w:type="dxa"/>
            <w:shd w:val="clear" w:color="auto" w:fill="auto"/>
            <w:noWrap/>
            <w:vAlign w:val="bottom"/>
          </w:tcPr>
          <w:p w:rsidR="00EC60BB" w:rsidRPr="00B12B9C" w:rsidRDefault="00EC60BB" w:rsidP="009C4518">
            <w:pPr>
              <w:contextualSpacing/>
              <w:rPr>
                <w:b/>
                <w:sz w:val="22"/>
                <w:szCs w:val="22"/>
              </w:rPr>
            </w:pPr>
          </w:p>
        </w:tc>
        <w:tc>
          <w:tcPr>
            <w:tcW w:w="1417" w:type="dxa"/>
            <w:shd w:val="clear" w:color="auto" w:fill="auto"/>
            <w:noWrap/>
            <w:vAlign w:val="bottom"/>
          </w:tcPr>
          <w:p w:rsidR="00EC60BB" w:rsidRPr="00B12B9C" w:rsidRDefault="006B1012" w:rsidP="007F6DC2">
            <w:pPr>
              <w:contextualSpacing/>
              <w:jc w:val="right"/>
              <w:rPr>
                <w:b/>
                <w:sz w:val="22"/>
                <w:szCs w:val="22"/>
              </w:rPr>
            </w:pPr>
            <w:r>
              <w:rPr>
                <w:b/>
                <w:sz w:val="22"/>
                <w:szCs w:val="22"/>
              </w:rPr>
              <w:t>200,0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5"/>
        </w:trPr>
        <w:tc>
          <w:tcPr>
            <w:tcW w:w="7542" w:type="dxa"/>
            <w:gridSpan w:val="2"/>
            <w:shd w:val="clear" w:color="auto" w:fill="auto"/>
            <w:vAlign w:val="bottom"/>
          </w:tcPr>
          <w:p w:rsidR="00EC60BB" w:rsidRPr="00B12B9C" w:rsidRDefault="00EC60BB" w:rsidP="009C4518">
            <w:pPr>
              <w:contextualSpacing/>
              <w:rPr>
                <w:b/>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EC60BB" w:rsidRPr="00EC60BB" w:rsidRDefault="00EC60BB" w:rsidP="00C2179A">
            <w:pPr>
              <w:contextualSpacing/>
            </w:pPr>
            <w:r w:rsidRPr="00EC60BB">
              <w:rPr>
                <w:sz w:val="22"/>
                <w:szCs w:val="22"/>
              </w:rPr>
              <w:t>900</w:t>
            </w:r>
          </w:p>
        </w:tc>
        <w:tc>
          <w:tcPr>
            <w:tcW w:w="1275" w:type="dxa"/>
            <w:shd w:val="clear" w:color="auto" w:fill="auto"/>
            <w:noWrap/>
            <w:vAlign w:val="bottom"/>
          </w:tcPr>
          <w:p w:rsidR="00EC60BB" w:rsidRPr="00EC60BB" w:rsidRDefault="00EC60BB" w:rsidP="002A3B6C">
            <w:pPr>
              <w:contextualSpacing/>
              <w:rPr>
                <w:bCs/>
              </w:rPr>
            </w:pPr>
            <w:r w:rsidRPr="00EC60BB">
              <w:rPr>
                <w:bCs/>
              </w:rPr>
              <w:t>03 14</w:t>
            </w:r>
          </w:p>
        </w:tc>
        <w:tc>
          <w:tcPr>
            <w:tcW w:w="1668" w:type="dxa"/>
            <w:shd w:val="clear" w:color="auto" w:fill="auto"/>
            <w:noWrap/>
            <w:vAlign w:val="bottom"/>
          </w:tcPr>
          <w:p w:rsidR="00EC60BB" w:rsidRPr="00EC60BB" w:rsidRDefault="00EC60BB" w:rsidP="002A3B6C">
            <w:pPr>
              <w:contextualSpacing/>
              <w:rPr>
                <w:bCs/>
              </w:rPr>
            </w:pPr>
            <w:r w:rsidRPr="00EC60BB">
              <w:rPr>
                <w:sz w:val="22"/>
                <w:szCs w:val="22"/>
              </w:rPr>
              <w:t>35 Е 01 01400</w:t>
            </w:r>
          </w:p>
        </w:tc>
        <w:tc>
          <w:tcPr>
            <w:tcW w:w="1134" w:type="dxa"/>
            <w:shd w:val="clear" w:color="auto" w:fill="auto"/>
            <w:noWrap/>
            <w:vAlign w:val="bottom"/>
          </w:tcPr>
          <w:p w:rsidR="00EC60BB" w:rsidRPr="00EC60BB" w:rsidRDefault="006B1012" w:rsidP="009C4518">
            <w:pPr>
              <w:contextualSpacing/>
              <w:rPr>
                <w:sz w:val="22"/>
                <w:szCs w:val="22"/>
              </w:rPr>
            </w:pPr>
            <w:r>
              <w:rPr>
                <w:sz w:val="22"/>
                <w:szCs w:val="22"/>
              </w:rPr>
              <w:t>244</w:t>
            </w:r>
          </w:p>
        </w:tc>
        <w:tc>
          <w:tcPr>
            <w:tcW w:w="1417" w:type="dxa"/>
            <w:shd w:val="clear" w:color="auto" w:fill="auto"/>
            <w:noWrap/>
            <w:vAlign w:val="bottom"/>
          </w:tcPr>
          <w:p w:rsidR="00EC60BB" w:rsidRPr="00EC60BB" w:rsidRDefault="006B1012" w:rsidP="00EC60BB">
            <w:pPr>
              <w:contextualSpacing/>
              <w:jc w:val="right"/>
              <w:rPr>
                <w:sz w:val="22"/>
                <w:szCs w:val="22"/>
              </w:rPr>
            </w:pPr>
            <w:r>
              <w:rPr>
                <w:sz w:val="22"/>
                <w:szCs w:val="22"/>
              </w:rPr>
              <w:t>200,0</w:t>
            </w:r>
          </w:p>
        </w:tc>
      </w:tr>
      <w:tr w:rsidR="00EC60BB" w:rsidRPr="00B12B9C" w:rsidTr="001F5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5"/>
        </w:trPr>
        <w:tc>
          <w:tcPr>
            <w:tcW w:w="7542" w:type="dxa"/>
            <w:gridSpan w:val="2"/>
            <w:shd w:val="clear" w:color="auto" w:fill="auto"/>
            <w:vAlign w:val="bottom"/>
            <w:hideMark/>
          </w:tcPr>
          <w:p w:rsidR="00EC60BB" w:rsidRPr="00B12B9C" w:rsidRDefault="00EC60BB" w:rsidP="009C4518">
            <w:pPr>
              <w:contextualSpacing/>
              <w:rPr>
                <w:b/>
                <w:sz w:val="22"/>
                <w:szCs w:val="22"/>
              </w:rPr>
            </w:pPr>
            <w:r w:rsidRPr="00B12B9C">
              <w:rPr>
                <w:b/>
                <w:sz w:val="22"/>
                <w:szCs w:val="22"/>
              </w:rPr>
              <w:t>Праздничные и социально-значимые мероприятия для населения</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08</w:t>
            </w:r>
            <w:r>
              <w:rPr>
                <w:b/>
                <w:sz w:val="22"/>
                <w:szCs w:val="22"/>
              </w:rPr>
              <w:t xml:space="preserve"> </w:t>
            </w:r>
            <w:r w:rsidRPr="00B12B9C">
              <w:rPr>
                <w:b/>
                <w:sz w:val="22"/>
                <w:szCs w:val="22"/>
              </w:rPr>
              <w:t>04</w:t>
            </w:r>
          </w:p>
        </w:tc>
        <w:tc>
          <w:tcPr>
            <w:tcW w:w="1668"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05</w:t>
            </w:r>
            <w:r>
              <w:rPr>
                <w:b/>
                <w:sz w:val="22"/>
                <w:szCs w:val="22"/>
              </w:rPr>
              <w:t>00</w:t>
            </w:r>
          </w:p>
        </w:tc>
        <w:tc>
          <w:tcPr>
            <w:tcW w:w="1134"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 </w:t>
            </w:r>
          </w:p>
        </w:tc>
        <w:tc>
          <w:tcPr>
            <w:tcW w:w="1417" w:type="dxa"/>
            <w:shd w:val="clear" w:color="auto" w:fill="auto"/>
            <w:noWrap/>
            <w:vAlign w:val="bottom"/>
            <w:hideMark/>
          </w:tcPr>
          <w:p w:rsidR="00EC60BB" w:rsidRPr="00B12B9C" w:rsidRDefault="00D71110" w:rsidP="001F5D6F">
            <w:pPr>
              <w:contextualSpacing/>
              <w:jc w:val="right"/>
              <w:rPr>
                <w:b/>
                <w:sz w:val="22"/>
                <w:szCs w:val="22"/>
              </w:rPr>
            </w:pPr>
            <w:r>
              <w:rPr>
                <w:b/>
                <w:sz w:val="22"/>
                <w:szCs w:val="22"/>
              </w:rPr>
              <w:t>4 345</w:t>
            </w:r>
            <w:r w:rsidR="00EC60BB">
              <w:rPr>
                <w:b/>
                <w:sz w:val="22"/>
                <w:szCs w:val="22"/>
              </w:rPr>
              <w:t>,6</w:t>
            </w:r>
          </w:p>
        </w:tc>
      </w:tr>
      <w:tr w:rsidR="00EC60BB" w:rsidRPr="00B12B9C" w:rsidTr="001F5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1"/>
        </w:trPr>
        <w:tc>
          <w:tcPr>
            <w:tcW w:w="7542" w:type="dxa"/>
            <w:gridSpan w:val="2"/>
            <w:shd w:val="clear" w:color="auto" w:fill="auto"/>
            <w:vAlign w:val="bottom"/>
          </w:tcPr>
          <w:p w:rsidR="00EC60BB" w:rsidRPr="00B12B9C" w:rsidRDefault="00EC60BB" w:rsidP="009C4518">
            <w:pPr>
              <w:contextualSpacing/>
              <w:rPr>
                <w:b/>
                <w:bCs/>
                <w:sz w:val="22"/>
                <w:szCs w:val="22"/>
              </w:rPr>
            </w:pPr>
            <w:r w:rsidRPr="00B12B9C">
              <w:rPr>
                <w:b/>
              </w:rPr>
              <w:t>Закупка товаров, работ и услуг для государственных (муниципальных)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sz w:val="22"/>
                <w:szCs w:val="22"/>
              </w:rPr>
            </w:pPr>
            <w:r w:rsidRPr="00B12B9C">
              <w:rPr>
                <w:b/>
                <w:sz w:val="22"/>
                <w:szCs w:val="22"/>
              </w:rPr>
              <w:t>08</w:t>
            </w:r>
            <w:r>
              <w:rPr>
                <w:b/>
                <w:sz w:val="22"/>
                <w:szCs w:val="22"/>
              </w:rPr>
              <w:t xml:space="preserve"> </w:t>
            </w:r>
            <w:r w:rsidRPr="00B12B9C">
              <w:rPr>
                <w:b/>
                <w:sz w:val="22"/>
                <w:szCs w:val="22"/>
              </w:rPr>
              <w:t>04</w:t>
            </w:r>
          </w:p>
        </w:tc>
        <w:tc>
          <w:tcPr>
            <w:tcW w:w="1668" w:type="dxa"/>
            <w:shd w:val="clear" w:color="auto" w:fill="auto"/>
            <w:noWrap/>
            <w:vAlign w:val="bottom"/>
          </w:tcPr>
          <w:p w:rsidR="00EC60BB" w:rsidRDefault="00EC60BB" w:rsidP="009C4518">
            <w:pPr>
              <w:contextualSpacing/>
              <w:jc w:val="center"/>
            </w:pPr>
            <w:r w:rsidRPr="00732481">
              <w:rPr>
                <w:b/>
                <w:sz w:val="22"/>
                <w:szCs w:val="22"/>
              </w:rPr>
              <w:t>35 Е 01 00500</w:t>
            </w:r>
          </w:p>
        </w:tc>
        <w:tc>
          <w:tcPr>
            <w:tcW w:w="1134" w:type="dxa"/>
            <w:shd w:val="clear" w:color="auto" w:fill="auto"/>
            <w:noWrap/>
            <w:vAlign w:val="bottom"/>
          </w:tcPr>
          <w:p w:rsidR="00EC60BB" w:rsidRPr="00B12B9C" w:rsidRDefault="00EC60BB" w:rsidP="009C4518">
            <w:pPr>
              <w:contextualSpacing/>
              <w:rPr>
                <w:b/>
                <w:sz w:val="22"/>
                <w:szCs w:val="22"/>
              </w:rPr>
            </w:pPr>
            <w:r w:rsidRPr="00B12B9C">
              <w:rPr>
                <w:b/>
                <w:sz w:val="22"/>
                <w:szCs w:val="22"/>
              </w:rPr>
              <w:t>200</w:t>
            </w:r>
          </w:p>
        </w:tc>
        <w:tc>
          <w:tcPr>
            <w:tcW w:w="1417" w:type="dxa"/>
            <w:shd w:val="clear" w:color="auto" w:fill="auto"/>
            <w:noWrap/>
            <w:vAlign w:val="bottom"/>
          </w:tcPr>
          <w:p w:rsidR="00EC60BB" w:rsidRPr="00B12B9C" w:rsidRDefault="00D71110" w:rsidP="001F5D6F">
            <w:pPr>
              <w:contextualSpacing/>
              <w:jc w:val="right"/>
              <w:rPr>
                <w:b/>
                <w:sz w:val="22"/>
                <w:szCs w:val="22"/>
              </w:rPr>
            </w:pPr>
            <w:r>
              <w:rPr>
                <w:b/>
                <w:sz w:val="22"/>
                <w:szCs w:val="22"/>
              </w:rPr>
              <w:t>4 345,6</w:t>
            </w:r>
          </w:p>
        </w:tc>
      </w:tr>
      <w:tr w:rsidR="00EC60BB" w:rsidRPr="00A069B3" w:rsidTr="001F5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81"/>
        </w:trPr>
        <w:tc>
          <w:tcPr>
            <w:tcW w:w="7542" w:type="dxa"/>
            <w:gridSpan w:val="2"/>
            <w:shd w:val="clear" w:color="auto" w:fill="auto"/>
            <w:vAlign w:val="bottom"/>
            <w:hideMark/>
          </w:tcPr>
          <w:p w:rsidR="00EC60BB" w:rsidRPr="00B12B9C" w:rsidRDefault="00EC60BB" w:rsidP="009C4518">
            <w:pPr>
              <w:contextualSpacing/>
              <w:rPr>
                <w:sz w:val="22"/>
                <w:szCs w:val="22"/>
              </w:rPr>
            </w:pPr>
            <w:r w:rsidRPr="00B12B9C">
              <w:rPr>
                <w:bCs/>
                <w:sz w:val="22"/>
                <w:szCs w:val="22"/>
              </w:rPr>
              <w:t>Прочая закупка товаров, работ и услуг для обеспечения государственных (муниципальных)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08</w:t>
            </w:r>
            <w:r>
              <w:rPr>
                <w:sz w:val="22"/>
                <w:szCs w:val="22"/>
              </w:rPr>
              <w:t xml:space="preserve"> </w:t>
            </w:r>
            <w:r w:rsidRPr="00B12B9C">
              <w:rPr>
                <w:sz w:val="22"/>
                <w:szCs w:val="22"/>
              </w:rPr>
              <w:t>04</w:t>
            </w:r>
          </w:p>
        </w:tc>
        <w:tc>
          <w:tcPr>
            <w:tcW w:w="1668" w:type="dxa"/>
            <w:shd w:val="clear" w:color="auto" w:fill="auto"/>
            <w:noWrap/>
            <w:vAlign w:val="bottom"/>
            <w:hideMark/>
          </w:tcPr>
          <w:p w:rsidR="00EC60BB" w:rsidRPr="00D45D70" w:rsidRDefault="00EC60BB" w:rsidP="009C4518">
            <w:pPr>
              <w:contextualSpacing/>
              <w:jc w:val="center"/>
            </w:pPr>
            <w:r w:rsidRPr="00D45D70">
              <w:rPr>
                <w:sz w:val="22"/>
                <w:szCs w:val="22"/>
              </w:rPr>
              <w:t>35 Е 01 00500</w:t>
            </w:r>
          </w:p>
        </w:tc>
        <w:tc>
          <w:tcPr>
            <w:tcW w:w="1134"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244</w:t>
            </w:r>
          </w:p>
        </w:tc>
        <w:tc>
          <w:tcPr>
            <w:tcW w:w="1417" w:type="dxa"/>
            <w:shd w:val="clear" w:color="auto" w:fill="auto"/>
            <w:noWrap/>
            <w:vAlign w:val="bottom"/>
            <w:hideMark/>
          </w:tcPr>
          <w:p w:rsidR="00EC60BB" w:rsidRPr="00D71110" w:rsidRDefault="00D71110" w:rsidP="001F5D6F">
            <w:pPr>
              <w:contextualSpacing/>
              <w:jc w:val="right"/>
              <w:rPr>
                <w:sz w:val="22"/>
                <w:szCs w:val="22"/>
              </w:rPr>
            </w:pPr>
            <w:r w:rsidRPr="00D71110">
              <w:rPr>
                <w:sz w:val="22"/>
                <w:szCs w:val="22"/>
              </w:rPr>
              <w:t>4 345,6</w:t>
            </w:r>
          </w:p>
        </w:tc>
      </w:tr>
      <w:tr w:rsidR="00552F0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552F05" w:rsidRPr="00B12B9C" w:rsidRDefault="00552F05" w:rsidP="009C4518">
            <w:pPr>
              <w:contextualSpacing/>
              <w:rPr>
                <w:b/>
                <w:bCs/>
              </w:rPr>
            </w:pPr>
            <w:r w:rsidRPr="00B12B9C">
              <w:rPr>
                <w:b/>
                <w:bCs/>
              </w:rPr>
              <w:t>Доплаты к пенсиям муниципальным служащим города Москвы</w:t>
            </w:r>
          </w:p>
        </w:tc>
        <w:tc>
          <w:tcPr>
            <w:tcW w:w="1276" w:type="dxa"/>
            <w:vAlign w:val="bottom"/>
          </w:tcPr>
          <w:p w:rsidR="00552F05" w:rsidRDefault="00552F05" w:rsidP="00C2179A">
            <w:pPr>
              <w:contextualSpacing/>
            </w:pPr>
            <w:r w:rsidRPr="00706E59">
              <w:rPr>
                <w:b/>
                <w:sz w:val="22"/>
                <w:szCs w:val="22"/>
              </w:rPr>
              <w:t>900</w:t>
            </w:r>
          </w:p>
        </w:tc>
        <w:tc>
          <w:tcPr>
            <w:tcW w:w="1275" w:type="dxa"/>
            <w:shd w:val="clear" w:color="auto" w:fill="auto"/>
            <w:noWrap/>
            <w:vAlign w:val="bottom"/>
          </w:tcPr>
          <w:p w:rsidR="00552F05" w:rsidRPr="00B12B9C" w:rsidRDefault="00552F05" w:rsidP="009C4518">
            <w:pPr>
              <w:contextualSpacing/>
              <w:rPr>
                <w:b/>
                <w:bCs/>
              </w:rPr>
            </w:pPr>
            <w:r w:rsidRPr="00B12B9C">
              <w:rPr>
                <w:b/>
                <w:bCs/>
              </w:rPr>
              <w:t>10</w:t>
            </w:r>
            <w:r>
              <w:rPr>
                <w:b/>
                <w:bCs/>
              </w:rPr>
              <w:t xml:space="preserve"> </w:t>
            </w:r>
            <w:r w:rsidRPr="00B12B9C">
              <w:rPr>
                <w:b/>
                <w:bCs/>
              </w:rPr>
              <w:t>01</w:t>
            </w:r>
          </w:p>
        </w:tc>
        <w:tc>
          <w:tcPr>
            <w:tcW w:w="1668" w:type="dxa"/>
            <w:shd w:val="clear" w:color="auto" w:fill="auto"/>
            <w:noWrap/>
            <w:vAlign w:val="bottom"/>
          </w:tcPr>
          <w:p w:rsidR="00552F05" w:rsidRPr="00B12B9C" w:rsidRDefault="00552F05" w:rsidP="009C4518">
            <w:pPr>
              <w:contextualSpacing/>
              <w:rPr>
                <w:b/>
                <w:bCs/>
              </w:rPr>
            </w:pPr>
            <w:r w:rsidRPr="00B12B9C">
              <w:rPr>
                <w:b/>
                <w:bCs/>
              </w:rPr>
              <w:t>35</w:t>
            </w:r>
            <w:r>
              <w:rPr>
                <w:b/>
                <w:bCs/>
              </w:rPr>
              <w:t xml:space="preserve"> </w:t>
            </w:r>
            <w:r w:rsidRPr="00B12B9C">
              <w:rPr>
                <w:b/>
                <w:bCs/>
              </w:rPr>
              <w:t>П</w:t>
            </w:r>
            <w:r>
              <w:rPr>
                <w:b/>
                <w:bCs/>
              </w:rPr>
              <w:t xml:space="preserve"> </w:t>
            </w:r>
            <w:r w:rsidRPr="00B12B9C">
              <w:rPr>
                <w:b/>
                <w:bCs/>
              </w:rPr>
              <w:t>01</w:t>
            </w:r>
            <w:r>
              <w:rPr>
                <w:b/>
                <w:bCs/>
              </w:rPr>
              <w:t xml:space="preserve"> 01500</w:t>
            </w:r>
          </w:p>
        </w:tc>
        <w:tc>
          <w:tcPr>
            <w:tcW w:w="1134" w:type="dxa"/>
            <w:shd w:val="clear" w:color="auto" w:fill="auto"/>
            <w:noWrap/>
            <w:vAlign w:val="bottom"/>
          </w:tcPr>
          <w:p w:rsidR="00552F05" w:rsidRPr="00B12B9C" w:rsidRDefault="00552F05" w:rsidP="009C4518">
            <w:pPr>
              <w:contextualSpacing/>
              <w:rPr>
                <w:b/>
                <w:bCs/>
              </w:rPr>
            </w:pPr>
          </w:p>
        </w:tc>
        <w:tc>
          <w:tcPr>
            <w:tcW w:w="1417" w:type="dxa"/>
            <w:shd w:val="clear" w:color="auto" w:fill="auto"/>
            <w:noWrap/>
            <w:vAlign w:val="bottom"/>
          </w:tcPr>
          <w:p w:rsidR="00552F05" w:rsidRPr="00552F05" w:rsidRDefault="00552F05" w:rsidP="00552F05">
            <w:pPr>
              <w:jc w:val="right"/>
              <w:rPr>
                <w:b/>
              </w:rPr>
            </w:pPr>
            <w:r w:rsidRPr="00552F05">
              <w:rPr>
                <w:b/>
                <w:bCs/>
              </w:rPr>
              <w:t>570,3</w:t>
            </w:r>
          </w:p>
        </w:tc>
      </w:tr>
      <w:tr w:rsidR="00552F05"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552F05" w:rsidRPr="00B12B9C" w:rsidRDefault="00552F05" w:rsidP="009C4518">
            <w:pPr>
              <w:autoSpaceDE w:val="0"/>
              <w:autoSpaceDN w:val="0"/>
              <w:adjustRightInd w:val="0"/>
              <w:contextualSpacing/>
              <w:rPr>
                <w:b/>
              </w:rPr>
            </w:pPr>
            <w:r w:rsidRPr="00B12B9C">
              <w:rPr>
                <w:b/>
              </w:rPr>
              <w:t>Межбюджетные трансферты</w:t>
            </w:r>
          </w:p>
        </w:tc>
        <w:tc>
          <w:tcPr>
            <w:tcW w:w="1276" w:type="dxa"/>
            <w:vAlign w:val="bottom"/>
          </w:tcPr>
          <w:p w:rsidR="00552F05" w:rsidRDefault="00552F05" w:rsidP="00C2179A">
            <w:pPr>
              <w:contextualSpacing/>
            </w:pPr>
            <w:r w:rsidRPr="00706E59">
              <w:rPr>
                <w:b/>
                <w:sz w:val="22"/>
                <w:szCs w:val="22"/>
              </w:rPr>
              <w:t>900</w:t>
            </w:r>
          </w:p>
        </w:tc>
        <w:tc>
          <w:tcPr>
            <w:tcW w:w="1275" w:type="dxa"/>
            <w:shd w:val="clear" w:color="auto" w:fill="auto"/>
            <w:noWrap/>
            <w:vAlign w:val="bottom"/>
          </w:tcPr>
          <w:p w:rsidR="00552F05" w:rsidRPr="00B12B9C" w:rsidRDefault="00552F05" w:rsidP="009C4518">
            <w:pPr>
              <w:contextualSpacing/>
              <w:rPr>
                <w:b/>
                <w:bCs/>
              </w:rPr>
            </w:pPr>
            <w:r w:rsidRPr="00B12B9C">
              <w:rPr>
                <w:b/>
                <w:bCs/>
              </w:rPr>
              <w:t>10</w:t>
            </w:r>
            <w:r>
              <w:rPr>
                <w:b/>
                <w:bCs/>
              </w:rPr>
              <w:t xml:space="preserve"> </w:t>
            </w:r>
            <w:r w:rsidRPr="00B12B9C">
              <w:rPr>
                <w:b/>
                <w:bCs/>
              </w:rPr>
              <w:t>01</w:t>
            </w:r>
          </w:p>
        </w:tc>
        <w:tc>
          <w:tcPr>
            <w:tcW w:w="1668" w:type="dxa"/>
            <w:shd w:val="clear" w:color="auto" w:fill="auto"/>
            <w:noWrap/>
          </w:tcPr>
          <w:p w:rsidR="00552F05" w:rsidRDefault="00552F05" w:rsidP="009C4518">
            <w:pPr>
              <w:contextualSpacing/>
            </w:pPr>
            <w:r w:rsidRPr="00AD5E62">
              <w:rPr>
                <w:b/>
                <w:bCs/>
              </w:rPr>
              <w:t>35 П 01 01500</w:t>
            </w:r>
          </w:p>
        </w:tc>
        <w:tc>
          <w:tcPr>
            <w:tcW w:w="1134" w:type="dxa"/>
            <w:shd w:val="clear" w:color="auto" w:fill="auto"/>
            <w:noWrap/>
            <w:vAlign w:val="bottom"/>
          </w:tcPr>
          <w:p w:rsidR="00552F05" w:rsidRPr="00B12B9C" w:rsidRDefault="00552F05" w:rsidP="009C4518">
            <w:pPr>
              <w:contextualSpacing/>
              <w:rPr>
                <w:b/>
                <w:bCs/>
              </w:rPr>
            </w:pPr>
            <w:r w:rsidRPr="00B12B9C">
              <w:rPr>
                <w:b/>
                <w:bCs/>
              </w:rPr>
              <w:t>500</w:t>
            </w:r>
          </w:p>
        </w:tc>
        <w:tc>
          <w:tcPr>
            <w:tcW w:w="1417" w:type="dxa"/>
            <w:shd w:val="clear" w:color="auto" w:fill="auto"/>
            <w:noWrap/>
            <w:vAlign w:val="bottom"/>
          </w:tcPr>
          <w:p w:rsidR="00552F05" w:rsidRPr="00552F05" w:rsidRDefault="00552F05" w:rsidP="00552F05">
            <w:pPr>
              <w:jc w:val="right"/>
              <w:rPr>
                <w:b/>
              </w:rPr>
            </w:pPr>
            <w:r w:rsidRPr="00552F05">
              <w:rPr>
                <w:b/>
                <w:bCs/>
              </w:rPr>
              <w:t>570,3</w:t>
            </w:r>
          </w:p>
        </w:tc>
      </w:tr>
      <w:tr w:rsidR="00EC60BB" w:rsidRPr="00A069B3"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EC60BB" w:rsidRPr="00B12B9C" w:rsidRDefault="00EC60BB" w:rsidP="009C4518">
            <w:pPr>
              <w:contextualSpacing/>
              <w:rPr>
                <w:bCs/>
              </w:rPr>
            </w:pPr>
            <w:r w:rsidRPr="00B12B9C">
              <w:rPr>
                <w:bCs/>
              </w:rPr>
              <w:t>Иные межбюджетные трансферты</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Cs/>
              </w:rPr>
            </w:pPr>
            <w:r w:rsidRPr="00B12B9C">
              <w:rPr>
                <w:bCs/>
              </w:rPr>
              <w:t>10</w:t>
            </w:r>
            <w:r>
              <w:rPr>
                <w:bCs/>
              </w:rPr>
              <w:t xml:space="preserve"> </w:t>
            </w:r>
            <w:r w:rsidRPr="00B12B9C">
              <w:rPr>
                <w:bCs/>
              </w:rPr>
              <w:t>01</w:t>
            </w:r>
          </w:p>
        </w:tc>
        <w:tc>
          <w:tcPr>
            <w:tcW w:w="1668" w:type="dxa"/>
            <w:shd w:val="clear" w:color="auto" w:fill="auto"/>
            <w:noWrap/>
          </w:tcPr>
          <w:p w:rsidR="00EC60BB" w:rsidRPr="00D45D70" w:rsidRDefault="00EC60BB" w:rsidP="009C4518">
            <w:pPr>
              <w:contextualSpacing/>
            </w:pPr>
            <w:r w:rsidRPr="00D45D70">
              <w:rPr>
                <w:bCs/>
              </w:rPr>
              <w:t>35 П 01 01500</w:t>
            </w:r>
          </w:p>
        </w:tc>
        <w:tc>
          <w:tcPr>
            <w:tcW w:w="1134" w:type="dxa"/>
            <w:shd w:val="clear" w:color="auto" w:fill="auto"/>
            <w:noWrap/>
            <w:vAlign w:val="bottom"/>
          </w:tcPr>
          <w:p w:rsidR="00EC60BB" w:rsidRPr="00B12B9C" w:rsidRDefault="00EC60BB" w:rsidP="009C4518">
            <w:pPr>
              <w:contextualSpacing/>
              <w:rPr>
                <w:bCs/>
              </w:rPr>
            </w:pPr>
            <w:r w:rsidRPr="00B12B9C">
              <w:rPr>
                <w:bCs/>
              </w:rPr>
              <w:t>540</w:t>
            </w:r>
          </w:p>
        </w:tc>
        <w:tc>
          <w:tcPr>
            <w:tcW w:w="1417" w:type="dxa"/>
            <w:shd w:val="clear" w:color="auto" w:fill="auto"/>
            <w:noWrap/>
          </w:tcPr>
          <w:p w:rsidR="00EC60BB" w:rsidRPr="00A069B3" w:rsidRDefault="00552F05" w:rsidP="009C4518">
            <w:pPr>
              <w:contextualSpacing/>
              <w:jc w:val="right"/>
              <w:rPr>
                <w:bCs/>
              </w:rPr>
            </w:pPr>
            <w:r>
              <w:rPr>
                <w:bCs/>
              </w:rPr>
              <w:t>570,3</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EC60BB" w:rsidRPr="00B12B9C" w:rsidRDefault="00EC60BB" w:rsidP="009C4518">
            <w:pPr>
              <w:contextualSpacing/>
              <w:rPr>
                <w:b/>
                <w:bCs/>
              </w:rPr>
            </w:pPr>
            <w:r w:rsidRPr="00B12B9C">
              <w:rPr>
                <w:b/>
                <w:bCs/>
              </w:rPr>
              <w:t>Социальные гарантии муниципальным служащим, вышедшим на пенсию</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bCs/>
              </w:rPr>
            </w:pPr>
            <w:r w:rsidRPr="00B12B9C">
              <w:rPr>
                <w:b/>
                <w:bCs/>
              </w:rPr>
              <w:t>10</w:t>
            </w:r>
            <w:r>
              <w:rPr>
                <w:b/>
                <w:bCs/>
              </w:rPr>
              <w:t xml:space="preserve"> </w:t>
            </w:r>
            <w:r w:rsidRPr="00B12B9C">
              <w:rPr>
                <w:b/>
                <w:bCs/>
              </w:rPr>
              <w:t>06</w:t>
            </w:r>
          </w:p>
        </w:tc>
        <w:tc>
          <w:tcPr>
            <w:tcW w:w="1668" w:type="dxa"/>
            <w:shd w:val="clear" w:color="auto" w:fill="auto"/>
            <w:noWrap/>
            <w:vAlign w:val="bottom"/>
          </w:tcPr>
          <w:p w:rsidR="00EC60BB" w:rsidRPr="00B12B9C" w:rsidRDefault="00EC60BB" w:rsidP="009C4518">
            <w:pPr>
              <w:contextualSpacing/>
              <w:rPr>
                <w:b/>
                <w:bCs/>
              </w:rPr>
            </w:pPr>
            <w:r w:rsidRPr="00B12B9C">
              <w:rPr>
                <w:b/>
                <w:bCs/>
              </w:rPr>
              <w:t>35</w:t>
            </w:r>
            <w:r>
              <w:rPr>
                <w:b/>
                <w:bCs/>
              </w:rPr>
              <w:t xml:space="preserve"> </w:t>
            </w:r>
            <w:r w:rsidRPr="00B12B9C">
              <w:rPr>
                <w:b/>
                <w:bCs/>
              </w:rPr>
              <w:t>П</w:t>
            </w:r>
            <w:r>
              <w:rPr>
                <w:b/>
                <w:bCs/>
              </w:rPr>
              <w:t xml:space="preserve"> </w:t>
            </w:r>
            <w:r w:rsidRPr="00B12B9C">
              <w:rPr>
                <w:b/>
                <w:bCs/>
              </w:rPr>
              <w:t>01</w:t>
            </w:r>
            <w:r>
              <w:rPr>
                <w:b/>
                <w:bCs/>
              </w:rPr>
              <w:t xml:space="preserve"> 0</w:t>
            </w:r>
            <w:r w:rsidRPr="00B12B9C">
              <w:rPr>
                <w:b/>
                <w:bCs/>
              </w:rPr>
              <w:t>18</w:t>
            </w:r>
            <w:r>
              <w:rPr>
                <w:b/>
                <w:bCs/>
              </w:rPr>
              <w:t>00</w:t>
            </w:r>
          </w:p>
        </w:tc>
        <w:tc>
          <w:tcPr>
            <w:tcW w:w="1134" w:type="dxa"/>
            <w:shd w:val="clear" w:color="auto" w:fill="auto"/>
            <w:noWrap/>
            <w:vAlign w:val="bottom"/>
          </w:tcPr>
          <w:p w:rsidR="00EC60BB" w:rsidRPr="00B12B9C" w:rsidRDefault="00EC60BB" w:rsidP="009C4518">
            <w:pPr>
              <w:contextualSpacing/>
              <w:rPr>
                <w:b/>
                <w:bCs/>
              </w:rPr>
            </w:pPr>
          </w:p>
        </w:tc>
        <w:tc>
          <w:tcPr>
            <w:tcW w:w="1417" w:type="dxa"/>
            <w:shd w:val="clear" w:color="auto" w:fill="auto"/>
            <w:noWrap/>
            <w:vAlign w:val="bottom"/>
          </w:tcPr>
          <w:p w:rsidR="00EC60BB" w:rsidRPr="00B12B9C" w:rsidRDefault="00EC60BB" w:rsidP="009C4518">
            <w:pPr>
              <w:contextualSpacing/>
              <w:jc w:val="right"/>
              <w:rPr>
                <w:b/>
                <w:bCs/>
              </w:rPr>
            </w:pPr>
            <w:r>
              <w:rPr>
                <w:b/>
                <w:bCs/>
              </w:rPr>
              <w:t>612,0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EC60BB" w:rsidRPr="00B12B9C" w:rsidRDefault="00EC60BB" w:rsidP="009C4518">
            <w:pPr>
              <w:autoSpaceDE w:val="0"/>
              <w:autoSpaceDN w:val="0"/>
              <w:adjustRightInd w:val="0"/>
              <w:contextualSpacing/>
              <w:rPr>
                <w:b/>
              </w:rPr>
            </w:pPr>
            <w:r w:rsidRPr="00B12B9C">
              <w:rPr>
                <w:b/>
              </w:rPr>
              <w:t>Социальное обеспечение и иные выплаты населению</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bCs/>
              </w:rPr>
            </w:pPr>
            <w:r w:rsidRPr="00B12B9C">
              <w:rPr>
                <w:b/>
                <w:bCs/>
              </w:rPr>
              <w:t>10</w:t>
            </w:r>
            <w:r>
              <w:rPr>
                <w:b/>
                <w:bCs/>
              </w:rPr>
              <w:t xml:space="preserve"> </w:t>
            </w:r>
            <w:r w:rsidRPr="00B12B9C">
              <w:rPr>
                <w:b/>
                <w:bCs/>
              </w:rPr>
              <w:t>06</w:t>
            </w:r>
          </w:p>
        </w:tc>
        <w:tc>
          <w:tcPr>
            <w:tcW w:w="1668" w:type="dxa"/>
            <w:shd w:val="clear" w:color="auto" w:fill="auto"/>
            <w:noWrap/>
          </w:tcPr>
          <w:p w:rsidR="00EC60BB" w:rsidRDefault="00EC60BB" w:rsidP="009C4518">
            <w:pPr>
              <w:contextualSpacing/>
            </w:pPr>
            <w:r w:rsidRPr="00FE1F36">
              <w:rPr>
                <w:b/>
                <w:bCs/>
              </w:rPr>
              <w:t>35 П 01 01800</w:t>
            </w:r>
          </w:p>
        </w:tc>
        <w:tc>
          <w:tcPr>
            <w:tcW w:w="1134" w:type="dxa"/>
            <w:shd w:val="clear" w:color="auto" w:fill="auto"/>
            <w:noWrap/>
            <w:vAlign w:val="bottom"/>
          </w:tcPr>
          <w:p w:rsidR="00EC60BB" w:rsidRPr="00B12B9C" w:rsidRDefault="00EC60BB" w:rsidP="009C4518">
            <w:pPr>
              <w:contextualSpacing/>
              <w:rPr>
                <w:b/>
                <w:bCs/>
              </w:rPr>
            </w:pPr>
            <w:r w:rsidRPr="00B12B9C">
              <w:rPr>
                <w:b/>
                <w:bCs/>
              </w:rPr>
              <w:t>300</w:t>
            </w:r>
          </w:p>
        </w:tc>
        <w:tc>
          <w:tcPr>
            <w:tcW w:w="1417" w:type="dxa"/>
            <w:shd w:val="clear" w:color="auto" w:fill="auto"/>
            <w:noWrap/>
            <w:vAlign w:val="bottom"/>
          </w:tcPr>
          <w:p w:rsidR="00EC60BB" w:rsidRPr="00B12B9C" w:rsidRDefault="00EC60BB" w:rsidP="009C4518">
            <w:pPr>
              <w:contextualSpacing/>
              <w:jc w:val="right"/>
              <w:rPr>
                <w:b/>
                <w:bCs/>
              </w:rPr>
            </w:pPr>
            <w:r>
              <w:rPr>
                <w:b/>
                <w:bCs/>
              </w:rPr>
              <w:t>612,0</w:t>
            </w:r>
          </w:p>
        </w:tc>
      </w:tr>
      <w:tr w:rsidR="00EC60BB" w:rsidRPr="00B12B9C" w:rsidTr="004C3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EC60BB" w:rsidRPr="00B12B9C" w:rsidRDefault="00EC60BB" w:rsidP="009C4518">
            <w:pPr>
              <w:autoSpaceDE w:val="0"/>
              <w:autoSpaceDN w:val="0"/>
              <w:adjustRightInd w:val="0"/>
              <w:contextualSpacing/>
              <w:rPr>
                <w:b/>
              </w:rPr>
            </w:pPr>
            <w:r w:rsidRPr="00B12B9C">
              <w:rPr>
                <w:b/>
              </w:rPr>
              <w:t>Социальные выплаты гражданам, кроме публичных нормативных социальных выплат</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bCs/>
              </w:rPr>
            </w:pPr>
            <w:r w:rsidRPr="00B12B9C">
              <w:rPr>
                <w:b/>
                <w:bCs/>
              </w:rPr>
              <w:t>10</w:t>
            </w:r>
            <w:r>
              <w:rPr>
                <w:b/>
                <w:bCs/>
              </w:rPr>
              <w:t xml:space="preserve"> </w:t>
            </w:r>
            <w:r w:rsidRPr="00B12B9C">
              <w:rPr>
                <w:b/>
                <w:bCs/>
              </w:rPr>
              <w:t>06</w:t>
            </w:r>
          </w:p>
        </w:tc>
        <w:tc>
          <w:tcPr>
            <w:tcW w:w="1668" w:type="dxa"/>
            <w:shd w:val="clear" w:color="auto" w:fill="auto"/>
            <w:noWrap/>
            <w:vAlign w:val="bottom"/>
          </w:tcPr>
          <w:p w:rsidR="00EC60BB" w:rsidRDefault="00EC60BB" w:rsidP="004C39FA">
            <w:pPr>
              <w:contextualSpacing/>
              <w:jc w:val="center"/>
            </w:pPr>
            <w:r w:rsidRPr="00FE1F36">
              <w:rPr>
                <w:b/>
                <w:bCs/>
              </w:rPr>
              <w:t>35 П 01 01800</w:t>
            </w:r>
          </w:p>
        </w:tc>
        <w:tc>
          <w:tcPr>
            <w:tcW w:w="1134" w:type="dxa"/>
            <w:shd w:val="clear" w:color="auto" w:fill="auto"/>
            <w:noWrap/>
            <w:vAlign w:val="bottom"/>
          </w:tcPr>
          <w:p w:rsidR="00EC60BB" w:rsidRPr="00B12B9C" w:rsidRDefault="00EC60BB" w:rsidP="009C4518">
            <w:pPr>
              <w:contextualSpacing/>
              <w:rPr>
                <w:b/>
                <w:bCs/>
              </w:rPr>
            </w:pPr>
            <w:r w:rsidRPr="00B12B9C">
              <w:rPr>
                <w:b/>
                <w:bCs/>
              </w:rPr>
              <w:t>320</w:t>
            </w:r>
          </w:p>
        </w:tc>
        <w:tc>
          <w:tcPr>
            <w:tcW w:w="1417" w:type="dxa"/>
            <w:shd w:val="clear" w:color="auto" w:fill="auto"/>
            <w:noWrap/>
            <w:vAlign w:val="bottom"/>
          </w:tcPr>
          <w:p w:rsidR="00EC60BB" w:rsidRPr="00B12B9C" w:rsidRDefault="00EC60BB" w:rsidP="009C4518">
            <w:pPr>
              <w:contextualSpacing/>
              <w:jc w:val="right"/>
              <w:rPr>
                <w:b/>
                <w:bCs/>
              </w:rPr>
            </w:pPr>
            <w:r>
              <w:rPr>
                <w:b/>
                <w:bCs/>
              </w:rPr>
              <w:t>612,0</w:t>
            </w:r>
          </w:p>
        </w:tc>
      </w:tr>
      <w:tr w:rsidR="00EC60BB" w:rsidRPr="00B12B9C" w:rsidTr="004C3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7542" w:type="dxa"/>
            <w:gridSpan w:val="2"/>
            <w:shd w:val="clear" w:color="auto" w:fill="auto"/>
            <w:vAlign w:val="bottom"/>
          </w:tcPr>
          <w:p w:rsidR="00EC60BB" w:rsidRPr="00B12B9C" w:rsidRDefault="00EC60BB" w:rsidP="009C4518">
            <w:pPr>
              <w:contextualSpacing/>
              <w:rPr>
                <w:bCs/>
              </w:rPr>
            </w:pPr>
            <w:r w:rsidRPr="00B12B9C">
              <w:rPr>
                <w:bCs/>
              </w:rPr>
              <w:t>Пособия, компенсации и иные социальные выплаты гражданам, кроме публичных нормативных обязательств</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Cs/>
              </w:rPr>
            </w:pPr>
            <w:r w:rsidRPr="00B12B9C">
              <w:rPr>
                <w:bCs/>
              </w:rPr>
              <w:t>10</w:t>
            </w:r>
            <w:r>
              <w:rPr>
                <w:bCs/>
              </w:rPr>
              <w:t xml:space="preserve"> </w:t>
            </w:r>
            <w:r w:rsidRPr="00B12B9C">
              <w:rPr>
                <w:bCs/>
              </w:rPr>
              <w:t>06</w:t>
            </w:r>
          </w:p>
        </w:tc>
        <w:tc>
          <w:tcPr>
            <w:tcW w:w="1668" w:type="dxa"/>
            <w:shd w:val="clear" w:color="auto" w:fill="auto"/>
            <w:noWrap/>
            <w:vAlign w:val="bottom"/>
          </w:tcPr>
          <w:p w:rsidR="00EC60BB" w:rsidRPr="00D45D70" w:rsidRDefault="00EC60BB" w:rsidP="004C39FA">
            <w:pPr>
              <w:contextualSpacing/>
              <w:jc w:val="center"/>
            </w:pPr>
            <w:r w:rsidRPr="00D45D70">
              <w:rPr>
                <w:bCs/>
              </w:rPr>
              <w:t>35 П 01 01800</w:t>
            </w:r>
          </w:p>
        </w:tc>
        <w:tc>
          <w:tcPr>
            <w:tcW w:w="1134" w:type="dxa"/>
            <w:shd w:val="clear" w:color="auto" w:fill="auto"/>
            <w:noWrap/>
            <w:vAlign w:val="bottom"/>
          </w:tcPr>
          <w:p w:rsidR="00EC60BB" w:rsidRPr="00B12B9C" w:rsidRDefault="00EC60BB" w:rsidP="009C4518">
            <w:pPr>
              <w:contextualSpacing/>
              <w:rPr>
                <w:bCs/>
              </w:rPr>
            </w:pPr>
            <w:r w:rsidRPr="00B12B9C">
              <w:rPr>
                <w:bCs/>
              </w:rPr>
              <w:t>321</w:t>
            </w:r>
          </w:p>
        </w:tc>
        <w:tc>
          <w:tcPr>
            <w:tcW w:w="1417" w:type="dxa"/>
            <w:shd w:val="clear" w:color="auto" w:fill="auto"/>
            <w:noWrap/>
            <w:vAlign w:val="bottom"/>
          </w:tcPr>
          <w:p w:rsidR="00EC60BB" w:rsidRPr="00B12B9C" w:rsidRDefault="00EC60BB" w:rsidP="009C4518">
            <w:pPr>
              <w:contextualSpacing/>
              <w:jc w:val="right"/>
              <w:rPr>
                <w:bCs/>
              </w:rPr>
            </w:pPr>
            <w:r>
              <w:rPr>
                <w:bCs/>
              </w:rPr>
              <w:t>612,0</w:t>
            </w:r>
          </w:p>
        </w:tc>
      </w:tr>
      <w:tr w:rsidR="00EC60BB" w:rsidRPr="00B12B9C" w:rsidTr="004C3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7"/>
        </w:trPr>
        <w:tc>
          <w:tcPr>
            <w:tcW w:w="7542" w:type="dxa"/>
            <w:gridSpan w:val="2"/>
            <w:shd w:val="clear" w:color="auto" w:fill="auto"/>
            <w:vAlign w:val="bottom"/>
            <w:hideMark/>
          </w:tcPr>
          <w:p w:rsidR="00EC60BB" w:rsidRPr="00B12B9C" w:rsidRDefault="00EC60BB" w:rsidP="009C4518">
            <w:pPr>
              <w:contextualSpacing/>
              <w:rPr>
                <w:b/>
                <w:sz w:val="22"/>
                <w:szCs w:val="22"/>
              </w:rPr>
            </w:pPr>
            <w:r w:rsidRPr="00B12B9C">
              <w:rPr>
                <w:b/>
                <w:sz w:val="22"/>
                <w:szCs w:val="22"/>
              </w:rPr>
              <w:t>Информирование жителей округа</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668" w:type="dxa"/>
            <w:shd w:val="clear" w:color="auto" w:fill="auto"/>
            <w:noWrap/>
            <w:vAlign w:val="bottom"/>
            <w:hideMark/>
          </w:tcPr>
          <w:p w:rsidR="00EC60BB" w:rsidRPr="00B12B9C" w:rsidRDefault="00EC60BB" w:rsidP="004C39FA">
            <w:pPr>
              <w:contextualSpacing/>
              <w:jc w:val="center"/>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03</w:t>
            </w:r>
            <w:r>
              <w:rPr>
                <w:b/>
                <w:sz w:val="22"/>
                <w:szCs w:val="22"/>
              </w:rPr>
              <w:t>00</w:t>
            </w:r>
          </w:p>
        </w:tc>
        <w:tc>
          <w:tcPr>
            <w:tcW w:w="1134"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 </w:t>
            </w:r>
          </w:p>
        </w:tc>
        <w:tc>
          <w:tcPr>
            <w:tcW w:w="1417" w:type="dxa"/>
            <w:shd w:val="clear" w:color="auto" w:fill="auto"/>
            <w:noWrap/>
            <w:hideMark/>
          </w:tcPr>
          <w:p w:rsidR="00EC60BB" w:rsidRPr="00B12B9C" w:rsidRDefault="00C70531" w:rsidP="00C70531">
            <w:pPr>
              <w:contextualSpacing/>
              <w:jc w:val="right"/>
              <w:rPr>
                <w:b/>
                <w:sz w:val="22"/>
                <w:szCs w:val="22"/>
              </w:rPr>
            </w:pPr>
            <w:r>
              <w:rPr>
                <w:b/>
                <w:sz w:val="22"/>
                <w:szCs w:val="22"/>
              </w:rPr>
              <w:t>40</w:t>
            </w:r>
            <w:r w:rsidR="00EC60BB" w:rsidRPr="00B12B9C">
              <w:rPr>
                <w:b/>
                <w:sz w:val="22"/>
                <w:szCs w:val="22"/>
              </w:rPr>
              <w:t>,0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9"/>
        </w:trPr>
        <w:tc>
          <w:tcPr>
            <w:tcW w:w="7542" w:type="dxa"/>
            <w:gridSpan w:val="2"/>
            <w:shd w:val="clear" w:color="auto" w:fill="auto"/>
            <w:vAlign w:val="bottom"/>
          </w:tcPr>
          <w:p w:rsidR="00EC60BB" w:rsidRPr="00B12B9C" w:rsidRDefault="00EC60BB" w:rsidP="009C4518">
            <w:pPr>
              <w:contextualSpacing/>
              <w:rPr>
                <w:b/>
                <w:sz w:val="22"/>
                <w:szCs w:val="22"/>
              </w:rPr>
            </w:pPr>
            <w:r w:rsidRPr="00B12B9C">
              <w:rPr>
                <w:b/>
              </w:rPr>
              <w:t>Закупка товаров, работ и услуг для государственных (муниципальных)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668" w:type="dxa"/>
            <w:shd w:val="clear" w:color="auto" w:fill="auto"/>
            <w:noWrap/>
            <w:vAlign w:val="bottom"/>
          </w:tcPr>
          <w:p w:rsidR="00EC60BB" w:rsidRPr="00B12B9C" w:rsidRDefault="00EC60BB" w:rsidP="009C4518">
            <w:pPr>
              <w:contextualSpacing/>
              <w:rPr>
                <w:b/>
                <w:sz w:val="22"/>
                <w:szCs w:val="22"/>
              </w:rPr>
            </w:pPr>
            <w:r w:rsidRPr="00B12B9C">
              <w:rPr>
                <w:b/>
                <w:sz w:val="22"/>
                <w:szCs w:val="22"/>
              </w:rPr>
              <w:t>35</w:t>
            </w:r>
            <w:r>
              <w:rPr>
                <w:b/>
                <w:sz w:val="22"/>
                <w:szCs w:val="22"/>
              </w:rPr>
              <w:t xml:space="preserve"> </w:t>
            </w:r>
            <w:r w:rsidRPr="00B12B9C">
              <w:rPr>
                <w:b/>
                <w:sz w:val="22"/>
                <w:szCs w:val="22"/>
              </w:rPr>
              <w:t xml:space="preserve">Е 01 </w:t>
            </w:r>
            <w:r>
              <w:rPr>
                <w:b/>
                <w:sz w:val="22"/>
                <w:szCs w:val="22"/>
              </w:rPr>
              <w:t>0</w:t>
            </w:r>
            <w:r w:rsidRPr="00B12B9C">
              <w:rPr>
                <w:b/>
                <w:sz w:val="22"/>
                <w:szCs w:val="22"/>
              </w:rPr>
              <w:t>03</w:t>
            </w:r>
            <w:r>
              <w:rPr>
                <w:b/>
                <w:sz w:val="22"/>
                <w:szCs w:val="22"/>
              </w:rPr>
              <w:t>00</w:t>
            </w:r>
          </w:p>
        </w:tc>
        <w:tc>
          <w:tcPr>
            <w:tcW w:w="1134" w:type="dxa"/>
            <w:shd w:val="clear" w:color="auto" w:fill="auto"/>
            <w:noWrap/>
            <w:vAlign w:val="bottom"/>
          </w:tcPr>
          <w:p w:rsidR="00EC60BB" w:rsidRPr="00B12B9C" w:rsidRDefault="00EC60BB" w:rsidP="009C4518">
            <w:pPr>
              <w:contextualSpacing/>
              <w:rPr>
                <w:b/>
                <w:sz w:val="22"/>
                <w:szCs w:val="22"/>
              </w:rPr>
            </w:pPr>
            <w:r w:rsidRPr="00B12B9C">
              <w:rPr>
                <w:b/>
                <w:sz w:val="22"/>
                <w:szCs w:val="22"/>
              </w:rPr>
              <w:t>200</w:t>
            </w:r>
          </w:p>
        </w:tc>
        <w:tc>
          <w:tcPr>
            <w:tcW w:w="1417" w:type="dxa"/>
            <w:shd w:val="clear" w:color="auto" w:fill="auto"/>
            <w:noWrap/>
            <w:vAlign w:val="bottom"/>
          </w:tcPr>
          <w:p w:rsidR="00EC60BB" w:rsidRPr="00B12B9C" w:rsidRDefault="00EC60BB" w:rsidP="009C4518">
            <w:pPr>
              <w:contextualSpacing/>
              <w:jc w:val="right"/>
              <w:rPr>
                <w:b/>
                <w:sz w:val="22"/>
                <w:szCs w:val="22"/>
              </w:rPr>
            </w:pPr>
            <w:r w:rsidRPr="00B12B9C">
              <w:rPr>
                <w:b/>
                <w:sz w:val="22"/>
                <w:szCs w:val="22"/>
              </w:rPr>
              <w:t>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309"/>
        </w:trPr>
        <w:tc>
          <w:tcPr>
            <w:tcW w:w="7542" w:type="dxa"/>
            <w:gridSpan w:val="2"/>
            <w:shd w:val="clear" w:color="auto" w:fill="auto"/>
            <w:vAlign w:val="bottom"/>
            <w:hideMark/>
          </w:tcPr>
          <w:p w:rsidR="00EC60BB" w:rsidRPr="00B12B9C" w:rsidRDefault="00EC60BB" w:rsidP="009C4518">
            <w:pPr>
              <w:contextualSpacing/>
              <w:rPr>
                <w:sz w:val="22"/>
                <w:szCs w:val="22"/>
              </w:rPr>
            </w:pPr>
            <w:r w:rsidRPr="00B12B9C">
              <w:rPr>
                <w:sz w:val="22"/>
                <w:szCs w:val="22"/>
              </w:rPr>
              <w:t>Прочая закупка товаров, работ и услуг для государственных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12</w:t>
            </w:r>
            <w:r>
              <w:rPr>
                <w:sz w:val="22"/>
                <w:szCs w:val="22"/>
              </w:rPr>
              <w:t xml:space="preserve"> </w:t>
            </w:r>
            <w:r w:rsidRPr="00B12B9C">
              <w:rPr>
                <w:sz w:val="22"/>
                <w:szCs w:val="22"/>
              </w:rPr>
              <w:t>02</w:t>
            </w:r>
          </w:p>
        </w:tc>
        <w:tc>
          <w:tcPr>
            <w:tcW w:w="1668" w:type="dxa"/>
            <w:shd w:val="clear" w:color="auto" w:fill="auto"/>
            <w:noWrap/>
            <w:vAlign w:val="bottom"/>
            <w:hideMark/>
          </w:tcPr>
          <w:p w:rsidR="00EC60BB" w:rsidRPr="00DF165F" w:rsidRDefault="00EC60BB" w:rsidP="009C4518">
            <w:pPr>
              <w:contextualSpacing/>
              <w:rPr>
                <w:sz w:val="22"/>
                <w:szCs w:val="22"/>
              </w:rPr>
            </w:pPr>
            <w:r w:rsidRPr="00DF165F">
              <w:rPr>
                <w:sz w:val="22"/>
                <w:szCs w:val="22"/>
              </w:rPr>
              <w:t>35 Е 01 00300</w:t>
            </w:r>
          </w:p>
        </w:tc>
        <w:tc>
          <w:tcPr>
            <w:tcW w:w="1134"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244</w:t>
            </w:r>
          </w:p>
        </w:tc>
        <w:tc>
          <w:tcPr>
            <w:tcW w:w="1417" w:type="dxa"/>
            <w:shd w:val="clear" w:color="auto" w:fill="auto"/>
            <w:noWrap/>
            <w:vAlign w:val="bottom"/>
            <w:hideMark/>
          </w:tcPr>
          <w:p w:rsidR="00EC60BB" w:rsidRPr="00B12B9C" w:rsidRDefault="00EC60BB" w:rsidP="009C4518">
            <w:pPr>
              <w:contextualSpacing/>
              <w:jc w:val="right"/>
              <w:rPr>
                <w:sz w:val="22"/>
                <w:szCs w:val="22"/>
              </w:rPr>
            </w:pPr>
            <w:r w:rsidRPr="00B12B9C">
              <w:rPr>
                <w:sz w:val="22"/>
                <w:szCs w:val="22"/>
              </w:rPr>
              <w:t>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1"/>
        </w:trPr>
        <w:tc>
          <w:tcPr>
            <w:tcW w:w="7542" w:type="dxa"/>
            <w:gridSpan w:val="2"/>
            <w:shd w:val="clear" w:color="auto" w:fill="auto"/>
            <w:vAlign w:val="bottom"/>
          </w:tcPr>
          <w:p w:rsidR="00EC60BB" w:rsidRPr="00B12B9C" w:rsidRDefault="00EC60BB" w:rsidP="009C4518">
            <w:pPr>
              <w:contextualSpacing/>
              <w:rPr>
                <w:b/>
                <w:sz w:val="22"/>
                <w:szCs w:val="22"/>
              </w:rPr>
            </w:pPr>
            <w:r w:rsidRPr="00B12B9C">
              <w:rPr>
                <w:b/>
                <w:sz w:val="22"/>
                <w:szCs w:val="22"/>
              </w:rPr>
              <w:t>Иные бюджетные ассигнования</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668" w:type="dxa"/>
            <w:shd w:val="clear" w:color="auto" w:fill="auto"/>
            <w:noWrap/>
          </w:tcPr>
          <w:p w:rsidR="00EC60BB" w:rsidRDefault="00EC60BB" w:rsidP="009C4518">
            <w:pPr>
              <w:contextualSpacing/>
            </w:pPr>
            <w:r w:rsidRPr="00BF0CB5">
              <w:rPr>
                <w:b/>
                <w:sz w:val="22"/>
                <w:szCs w:val="22"/>
              </w:rPr>
              <w:t>35 Е 01 00300</w:t>
            </w:r>
          </w:p>
        </w:tc>
        <w:tc>
          <w:tcPr>
            <w:tcW w:w="1134" w:type="dxa"/>
            <w:shd w:val="clear" w:color="auto" w:fill="auto"/>
            <w:noWrap/>
            <w:vAlign w:val="bottom"/>
          </w:tcPr>
          <w:p w:rsidR="00EC60BB" w:rsidRPr="00B12B9C" w:rsidRDefault="00EC60BB" w:rsidP="009C4518">
            <w:pPr>
              <w:contextualSpacing/>
              <w:rPr>
                <w:b/>
                <w:sz w:val="22"/>
                <w:szCs w:val="22"/>
              </w:rPr>
            </w:pPr>
            <w:r w:rsidRPr="00B12B9C">
              <w:rPr>
                <w:b/>
                <w:sz w:val="22"/>
                <w:szCs w:val="22"/>
              </w:rPr>
              <w:t>800</w:t>
            </w:r>
          </w:p>
        </w:tc>
        <w:tc>
          <w:tcPr>
            <w:tcW w:w="1417" w:type="dxa"/>
            <w:shd w:val="clear" w:color="auto" w:fill="auto"/>
            <w:noWrap/>
          </w:tcPr>
          <w:p w:rsidR="00EC60BB" w:rsidRPr="00B12B9C" w:rsidRDefault="00EC60BB" w:rsidP="009C4518">
            <w:pPr>
              <w:contextualSpacing/>
              <w:jc w:val="right"/>
              <w:rPr>
                <w:b/>
                <w:sz w:val="22"/>
                <w:szCs w:val="22"/>
              </w:rPr>
            </w:pPr>
            <w:r w:rsidRPr="00B12B9C">
              <w:rPr>
                <w:b/>
                <w:sz w:val="22"/>
                <w:szCs w:val="22"/>
              </w:rPr>
              <w:t>40,0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1"/>
        </w:trPr>
        <w:tc>
          <w:tcPr>
            <w:tcW w:w="7542" w:type="dxa"/>
            <w:gridSpan w:val="2"/>
            <w:shd w:val="clear" w:color="auto" w:fill="auto"/>
            <w:vAlign w:val="bottom"/>
          </w:tcPr>
          <w:p w:rsidR="00EC60BB" w:rsidRPr="00B12B9C" w:rsidRDefault="00EC60BB" w:rsidP="009C4518">
            <w:pPr>
              <w:contextualSpacing/>
              <w:rPr>
                <w:b/>
                <w:sz w:val="22"/>
                <w:szCs w:val="22"/>
              </w:rPr>
            </w:pPr>
            <w:r w:rsidRPr="00B12B9C">
              <w:rPr>
                <w:b/>
                <w:sz w:val="22"/>
                <w:szCs w:val="22"/>
              </w:rPr>
              <w:t>Уплата налогов, сборов и иных платежей</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02</w:t>
            </w:r>
          </w:p>
        </w:tc>
        <w:tc>
          <w:tcPr>
            <w:tcW w:w="1668" w:type="dxa"/>
            <w:shd w:val="clear" w:color="auto" w:fill="auto"/>
            <w:noWrap/>
          </w:tcPr>
          <w:p w:rsidR="00EC60BB" w:rsidRDefault="00EC60BB" w:rsidP="009C4518">
            <w:pPr>
              <w:contextualSpacing/>
            </w:pPr>
            <w:r w:rsidRPr="00BF0CB5">
              <w:rPr>
                <w:b/>
                <w:sz w:val="22"/>
                <w:szCs w:val="22"/>
              </w:rPr>
              <w:t>35 Е 01 00300</w:t>
            </w:r>
          </w:p>
        </w:tc>
        <w:tc>
          <w:tcPr>
            <w:tcW w:w="1134" w:type="dxa"/>
            <w:shd w:val="clear" w:color="auto" w:fill="auto"/>
            <w:noWrap/>
            <w:vAlign w:val="bottom"/>
          </w:tcPr>
          <w:p w:rsidR="00EC60BB" w:rsidRPr="00B12B9C" w:rsidRDefault="00EC60BB" w:rsidP="009C4518">
            <w:pPr>
              <w:contextualSpacing/>
              <w:rPr>
                <w:b/>
                <w:sz w:val="22"/>
                <w:szCs w:val="22"/>
              </w:rPr>
            </w:pPr>
            <w:r w:rsidRPr="00B12B9C">
              <w:rPr>
                <w:b/>
                <w:sz w:val="22"/>
                <w:szCs w:val="22"/>
              </w:rPr>
              <w:t>850</w:t>
            </w:r>
          </w:p>
        </w:tc>
        <w:tc>
          <w:tcPr>
            <w:tcW w:w="1417" w:type="dxa"/>
            <w:shd w:val="clear" w:color="auto" w:fill="auto"/>
            <w:noWrap/>
          </w:tcPr>
          <w:p w:rsidR="00EC60BB" w:rsidRPr="00B12B9C" w:rsidRDefault="00EC60BB" w:rsidP="009C4518">
            <w:pPr>
              <w:contextualSpacing/>
              <w:jc w:val="right"/>
              <w:rPr>
                <w:b/>
                <w:sz w:val="22"/>
                <w:szCs w:val="22"/>
              </w:rPr>
            </w:pPr>
            <w:r w:rsidRPr="00B12B9C">
              <w:rPr>
                <w:b/>
                <w:sz w:val="22"/>
                <w:szCs w:val="22"/>
              </w:rPr>
              <w:t>40,0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1"/>
        </w:trPr>
        <w:tc>
          <w:tcPr>
            <w:tcW w:w="7542" w:type="dxa"/>
            <w:gridSpan w:val="2"/>
            <w:shd w:val="clear" w:color="auto" w:fill="auto"/>
            <w:vAlign w:val="bottom"/>
          </w:tcPr>
          <w:p w:rsidR="00EC60BB" w:rsidRPr="00B12B9C" w:rsidRDefault="00EC60BB" w:rsidP="009C4518">
            <w:pPr>
              <w:contextualSpacing/>
              <w:rPr>
                <w:sz w:val="22"/>
                <w:szCs w:val="22"/>
              </w:rPr>
            </w:pPr>
            <w:r w:rsidRPr="00B12B9C">
              <w:t>Уплата иных платежей</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sz w:val="22"/>
                <w:szCs w:val="22"/>
              </w:rPr>
            </w:pPr>
            <w:r w:rsidRPr="00B12B9C">
              <w:rPr>
                <w:sz w:val="22"/>
                <w:szCs w:val="22"/>
              </w:rPr>
              <w:t>12</w:t>
            </w:r>
            <w:r>
              <w:rPr>
                <w:sz w:val="22"/>
                <w:szCs w:val="22"/>
              </w:rPr>
              <w:t xml:space="preserve"> </w:t>
            </w:r>
            <w:r w:rsidRPr="00B12B9C">
              <w:rPr>
                <w:sz w:val="22"/>
                <w:szCs w:val="22"/>
              </w:rPr>
              <w:t>02</w:t>
            </w:r>
          </w:p>
        </w:tc>
        <w:tc>
          <w:tcPr>
            <w:tcW w:w="1668" w:type="dxa"/>
            <w:shd w:val="clear" w:color="auto" w:fill="auto"/>
            <w:noWrap/>
          </w:tcPr>
          <w:p w:rsidR="00EC60BB" w:rsidRPr="00DF165F" w:rsidRDefault="00EC60BB" w:rsidP="009C4518">
            <w:pPr>
              <w:contextualSpacing/>
            </w:pPr>
            <w:r w:rsidRPr="00DF165F">
              <w:rPr>
                <w:sz w:val="22"/>
                <w:szCs w:val="22"/>
              </w:rPr>
              <w:t>35 Е 01 00300</w:t>
            </w:r>
          </w:p>
        </w:tc>
        <w:tc>
          <w:tcPr>
            <w:tcW w:w="1134" w:type="dxa"/>
            <w:shd w:val="clear" w:color="auto" w:fill="auto"/>
            <w:noWrap/>
            <w:vAlign w:val="bottom"/>
          </w:tcPr>
          <w:p w:rsidR="00EC60BB" w:rsidRPr="00B12B9C" w:rsidRDefault="00EC60BB" w:rsidP="009C4518">
            <w:pPr>
              <w:contextualSpacing/>
              <w:rPr>
                <w:sz w:val="22"/>
                <w:szCs w:val="22"/>
              </w:rPr>
            </w:pPr>
            <w:r w:rsidRPr="00B12B9C">
              <w:rPr>
                <w:sz w:val="22"/>
                <w:szCs w:val="22"/>
              </w:rPr>
              <w:t>853</w:t>
            </w:r>
          </w:p>
        </w:tc>
        <w:tc>
          <w:tcPr>
            <w:tcW w:w="1417" w:type="dxa"/>
            <w:shd w:val="clear" w:color="auto" w:fill="auto"/>
            <w:noWrap/>
          </w:tcPr>
          <w:p w:rsidR="00EC60BB" w:rsidRPr="00B12B9C" w:rsidRDefault="00EC60BB" w:rsidP="009C4518">
            <w:pPr>
              <w:contextualSpacing/>
              <w:jc w:val="right"/>
              <w:rPr>
                <w:sz w:val="22"/>
                <w:szCs w:val="22"/>
              </w:rPr>
            </w:pPr>
            <w:r w:rsidRPr="00B12B9C">
              <w:rPr>
                <w:sz w:val="22"/>
                <w:szCs w:val="22"/>
              </w:rPr>
              <w:t>40,0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1"/>
        </w:trPr>
        <w:tc>
          <w:tcPr>
            <w:tcW w:w="7542" w:type="dxa"/>
            <w:gridSpan w:val="2"/>
            <w:shd w:val="clear" w:color="auto" w:fill="auto"/>
            <w:vAlign w:val="bottom"/>
            <w:hideMark/>
          </w:tcPr>
          <w:p w:rsidR="00EC60BB" w:rsidRPr="00B12B9C" w:rsidRDefault="00EC60BB" w:rsidP="009C4518">
            <w:pPr>
              <w:contextualSpacing/>
              <w:rPr>
                <w:b/>
                <w:sz w:val="22"/>
                <w:szCs w:val="22"/>
              </w:rPr>
            </w:pPr>
            <w:r w:rsidRPr="00B12B9C">
              <w:rPr>
                <w:b/>
                <w:sz w:val="22"/>
                <w:szCs w:val="22"/>
              </w:rPr>
              <w:lastRenderedPageBreak/>
              <w:t>Другие вопросы в области средств массовой информации</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668" w:type="dxa"/>
            <w:shd w:val="clear" w:color="auto" w:fill="auto"/>
            <w:noWrap/>
            <w:hideMark/>
          </w:tcPr>
          <w:p w:rsidR="00EC60BB" w:rsidRDefault="00EC60BB" w:rsidP="009C4518">
            <w:pPr>
              <w:contextualSpacing/>
            </w:pPr>
            <w:r w:rsidRPr="00BF0CB5">
              <w:rPr>
                <w:b/>
                <w:sz w:val="22"/>
                <w:szCs w:val="22"/>
              </w:rPr>
              <w:t>35 Е 01 00300</w:t>
            </w:r>
          </w:p>
        </w:tc>
        <w:tc>
          <w:tcPr>
            <w:tcW w:w="1134" w:type="dxa"/>
            <w:shd w:val="clear" w:color="auto" w:fill="auto"/>
            <w:noWrap/>
            <w:vAlign w:val="bottom"/>
            <w:hideMark/>
          </w:tcPr>
          <w:p w:rsidR="00EC60BB" w:rsidRPr="00B12B9C" w:rsidRDefault="00EC60BB" w:rsidP="009C4518">
            <w:pPr>
              <w:contextualSpacing/>
              <w:rPr>
                <w:b/>
                <w:sz w:val="22"/>
                <w:szCs w:val="22"/>
              </w:rPr>
            </w:pPr>
          </w:p>
        </w:tc>
        <w:tc>
          <w:tcPr>
            <w:tcW w:w="1417" w:type="dxa"/>
            <w:shd w:val="clear" w:color="auto" w:fill="auto"/>
            <w:noWrap/>
            <w:hideMark/>
          </w:tcPr>
          <w:p w:rsidR="00EC60BB" w:rsidRPr="00B12B9C" w:rsidRDefault="00EC60BB" w:rsidP="009C4518">
            <w:pPr>
              <w:contextualSpacing/>
              <w:jc w:val="right"/>
              <w:rPr>
                <w:b/>
                <w:sz w:val="22"/>
                <w:szCs w:val="22"/>
              </w:rPr>
            </w:pPr>
            <w:r w:rsidRPr="00B12B9C">
              <w:rPr>
                <w:b/>
                <w:sz w:val="22"/>
                <w:szCs w:val="22"/>
              </w:rPr>
              <w:t>100,0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1"/>
        </w:trPr>
        <w:tc>
          <w:tcPr>
            <w:tcW w:w="7542" w:type="dxa"/>
            <w:gridSpan w:val="2"/>
            <w:shd w:val="clear" w:color="auto" w:fill="auto"/>
            <w:vAlign w:val="bottom"/>
            <w:hideMark/>
          </w:tcPr>
          <w:p w:rsidR="00EC60BB" w:rsidRPr="00B12B9C" w:rsidRDefault="00EC60BB" w:rsidP="009C4518">
            <w:pPr>
              <w:contextualSpacing/>
              <w:rPr>
                <w:b/>
                <w:sz w:val="22"/>
                <w:szCs w:val="22"/>
              </w:rPr>
            </w:pPr>
            <w:r w:rsidRPr="00B12B9C">
              <w:rPr>
                <w:b/>
                <w:sz w:val="22"/>
                <w:szCs w:val="22"/>
              </w:rPr>
              <w:t>Информирование жителей округа</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668" w:type="dxa"/>
            <w:shd w:val="clear" w:color="auto" w:fill="auto"/>
            <w:noWrap/>
            <w:hideMark/>
          </w:tcPr>
          <w:p w:rsidR="00EC60BB" w:rsidRDefault="00EC60BB" w:rsidP="009C4518">
            <w:pPr>
              <w:contextualSpacing/>
            </w:pPr>
            <w:r w:rsidRPr="00BF0CB5">
              <w:rPr>
                <w:b/>
                <w:sz w:val="22"/>
                <w:szCs w:val="22"/>
              </w:rPr>
              <w:t>35 Е 01 00300</w:t>
            </w:r>
          </w:p>
        </w:tc>
        <w:tc>
          <w:tcPr>
            <w:tcW w:w="1134" w:type="dxa"/>
            <w:shd w:val="clear" w:color="auto" w:fill="auto"/>
            <w:noWrap/>
            <w:vAlign w:val="bottom"/>
            <w:hideMark/>
          </w:tcPr>
          <w:p w:rsidR="00EC60BB" w:rsidRPr="00B12B9C" w:rsidRDefault="00EC60BB" w:rsidP="009C4518">
            <w:pPr>
              <w:contextualSpacing/>
              <w:rPr>
                <w:b/>
                <w:sz w:val="22"/>
                <w:szCs w:val="22"/>
              </w:rPr>
            </w:pPr>
            <w:r w:rsidRPr="00B12B9C">
              <w:rPr>
                <w:b/>
                <w:sz w:val="22"/>
                <w:szCs w:val="22"/>
              </w:rPr>
              <w:t> </w:t>
            </w:r>
          </w:p>
        </w:tc>
        <w:tc>
          <w:tcPr>
            <w:tcW w:w="1417" w:type="dxa"/>
            <w:shd w:val="clear" w:color="auto" w:fill="auto"/>
            <w:noWrap/>
            <w:hideMark/>
          </w:tcPr>
          <w:p w:rsidR="00EC60BB" w:rsidRPr="00B12B9C" w:rsidRDefault="00EC60BB" w:rsidP="009C4518">
            <w:pPr>
              <w:contextualSpacing/>
              <w:jc w:val="right"/>
              <w:rPr>
                <w:b/>
                <w:sz w:val="22"/>
                <w:szCs w:val="22"/>
              </w:rPr>
            </w:pPr>
            <w:r w:rsidRPr="00B12B9C">
              <w:rPr>
                <w:b/>
                <w:sz w:val="22"/>
                <w:szCs w:val="22"/>
              </w:rPr>
              <w:t> 100,0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4"/>
        </w:trPr>
        <w:tc>
          <w:tcPr>
            <w:tcW w:w="7542" w:type="dxa"/>
            <w:gridSpan w:val="2"/>
            <w:shd w:val="clear" w:color="auto" w:fill="auto"/>
            <w:vAlign w:val="bottom"/>
          </w:tcPr>
          <w:p w:rsidR="00EC60BB" w:rsidRPr="00B12B9C" w:rsidRDefault="00EC60BB" w:rsidP="009C4518">
            <w:pPr>
              <w:contextualSpacing/>
              <w:rPr>
                <w:b/>
                <w:sz w:val="22"/>
                <w:szCs w:val="22"/>
              </w:rPr>
            </w:pPr>
            <w:r w:rsidRPr="00B12B9C">
              <w:rPr>
                <w:b/>
              </w:rPr>
              <w:t>Закупка товаров, работ и услуг для государственных (муниципальных)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tcPr>
          <w:p w:rsidR="00EC60BB" w:rsidRPr="00B12B9C" w:rsidRDefault="00EC60BB" w:rsidP="009C4518">
            <w:pPr>
              <w:contextualSpacing/>
              <w:rPr>
                <w:b/>
                <w:sz w:val="22"/>
                <w:szCs w:val="22"/>
              </w:rPr>
            </w:pPr>
            <w:r w:rsidRPr="00B12B9C">
              <w:rPr>
                <w:b/>
                <w:sz w:val="22"/>
                <w:szCs w:val="22"/>
              </w:rPr>
              <w:t>12</w:t>
            </w:r>
            <w:r>
              <w:rPr>
                <w:b/>
                <w:sz w:val="22"/>
                <w:szCs w:val="22"/>
              </w:rPr>
              <w:t xml:space="preserve"> </w:t>
            </w:r>
            <w:r w:rsidRPr="00B12B9C">
              <w:rPr>
                <w:b/>
                <w:sz w:val="22"/>
                <w:szCs w:val="22"/>
              </w:rPr>
              <w:t>04</w:t>
            </w:r>
          </w:p>
        </w:tc>
        <w:tc>
          <w:tcPr>
            <w:tcW w:w="1668" w:type="dxa"/>
            <w:shd w:val="clear" w:color="auto" w:fill="auto"/>
            <w:noWrap/>
          </w:tcPr>
          <w:p w:rsidR="00EC60BB" w:rsidRDefault="00EC60BB" w:rsidP="009C4518">
            <w:pPr>
              <w:contextualSpacing/>
            </w:pPr>
            <w:r w:rsidRPr="00BF0CB5">
              <w:rPr>
                <w:b/>
                <w:sz w:val="22"/>
                <w:szCs w:val="22"/>
              </w:rPr>
              <w:t>35 Е 01 00300</w:t>
            </w:r>
          </w:p>
        </w:tc>
        <w:tc>
          <w:tcPr>
            <w:tcW w:w="1134" w:type="dxa"/>
            <w:shd w:val="clear" w:color="auto" w:fill="auto"/>
            <w:noWrap/>
            <w:vAlign w:val="bottom"/>
          </w:tcPr>
          <w:p w:rsidR="00EC60BB" w:rsidRPr="00B12B9C" w:rsidRDefault="00EC60BB" w:rsidP="009C4518">
            <w:pPr>
              <w:contextualSpacing/>
              <w:rPr>
                <w:b/>
                <w:sz w:val="22"/>
                <w:szCs w:val="22"/>
              </w:rPr>
            </w:pPr>
            <w:r w:rsidRPr="00B12B9C">
              <w:rPr>
                <w:b/>
                <w:sz w:val="22"/>
                <w:szCs w:val="22"/>
              </w:rPr>
              <w:t>200</w:t>
            </w:r>
          </w:p>
        </w:tc>
        <w:tc>
          <w:tcPr>
            <w:tcW w:w="1417" w:type="dxa"/>
            <w:shd w:val="clear" w:color="auto" w:fill="auto"/>
            <w:noWrap/>
          </w:tcPr>
          <w:p w:rsidR="00EC60BB" w:rsidRPr="00B12B9C" w:rsidRDefault="00EC60BB" w:rsidP="009C4518">
            <w:pPr>
              <w:contextualSpacing/>
              <w:jc w:val="right"/>
              <w:rPr>
                <w:b/>
                <w:sz w:val="22"/>
                <w:szCs w:val="22"/>
              </w:rPr>
            </w:pPr>
            <w:r w:rsidRPr="00B12B9C">
              <w:rPr>
                <w:b/>
                <w:sz w:val="22"/>
                <w:szCs w:val="22"/>
              </w:rPr>
              <w:t>100,0</w:t>
            </w:r>
          </w:p>
        </w:tc>
      </w:tr>
      <w:tr w:rsidR="00EC60BB" w:rsidRPr="00B12B9C" w:rsidTr="00C2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74"/>
        </w:trPr>
        <w:tc>
          <w:tcPr>
            <w:tcW w:w="7542" w:type="dxa"/>
            <w:gridSpan w:val="2"/>
            <w:shd w:val="clear" w:color="auto" w:fill="auto"/>
            <w:vAlign w:val="bottom"/>
            <w:hideMark/>
          </w:tcPr>
          <w:p w:rsidR="00EC60BB" w:rsidRPr="00B12B9C" w:rsidRDefault="00EC60BB" w:rsidP="009C4518">
            <w:pPr>
              <w:contextualSpacing/>
              <w:rPr>
                <w:sz w:val="22"/>
                <w:szCs w:val="22"/>
              </w:rPr>
            </w:pPr>
            <w:r w:rsidRPr="00B12B9C">
              <w:rPr>
                <w:sz w:val="22"/>
                <w:szCs w:val="22"/>
              </w:rPr>
              <w:t>Прочая закупка товаров, работ и услуг для государственных нужд</w:t>
            </w:r>
          </w:p>
        </w:tc>
        <w:tc>
          <w:tcPr>
            <w:tcW w:w="1276" w:type="dxa"/>
            <w:vAlign w:val="bottom"/>
          </w:tcPr>
          <w:p w:rsidR="00EC60BB" w:rsidRDefault="00EC60BB" w:rsidP="00C2179A">
            <w:pPr>
              <w:contextualSpacing/>
            </w:pPr>
            <w:r w:rsidRPr="00706E59">
              <w:rPr>
                <w:b/>
                <w:sz w:val="22"/>
                <w:szCs w:val="22"/>
              </w:rPr>
              <w:t>900</w:t>
            </w:r>
          </w:p>
        </w:tc>
        <w:tc>
          <w:tcPr>
            <w:tcW w:w="1275"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12</w:t>
            </w:r>
            <w:r>
              <w:rPr>
                <w:sz w:val="22"/>
                <w:szCs w:val="22"/>
              </w:rPr>
              <w:t xml:space="preserve"> </w:t>
            </w:r>
            <w:r w:rsidRPr="00B12B9C">
              <w:rPr>
                <w:sz w:val="22"/>
                <w:szCs w:val="22"/>
              </w:rPr>
              <w:t>04</w:t>
            </w:r>
          </w:p>
        </w:tc>
        <w:tc>
          <w:tcPr>
            <w:tcW w:w="1668" w:type="dxa"/>
            <w:shd w:val="clear" w:color="auto" w:fill="auto"/>
            <w:noWrap/>
            <w:hideMark/>
          </w:tcPr>
          <w:p w:rsidR="00EC60BB" w:rsidRPr="00DF165F" w:rsidRDefault="00EC60BB" w:rsidP="009C4518">
            <w:pPr>
              <w:contextualSpacing/>
            </w:pPr>
            <w:r w:rsidRPr="00DF165F">
              <w:rPr>
                <w:sz w:val="22"/>
                <w:szCs w:val="22"/>
              </w:rPr>
              <w:t>35 Е 01 00300</w:t>
            </w:r>
          </w:p>
        </w:tc>
        <w:tc>
          <w:tcPr>
            <w:tcW w:w="1134" w:type="dxa"/>
            <w:shd w:val="clear" w:color="auto" w:fill="auto"/>
            <w:noWrap/>
            <w:vAlign w:val="bottom"/>
            <w:hideMark/>
          </w:tcPr>
          <w:p w:rsidR="00EC60BB" w:rsidRPr="00B12B9C" w:rsidRDefault="00EC60BB" w:rsidP="009C4518">
            <w:pPr>
              <w:contextualSpacing/>
              <w:rPr>
                <w:sz w:val="22"/>
                <w:szCs w:val="22"/>
              </w:rPr>
            </w:pPr>
            <w:r w:rsidRPr="00B12B9C">
              <w:rPr>
                <w:sz w:val="22"/>
                <w:szCs w:val="22"/>
              </w:rPr>
              <w:t>244</w:t>
            </w:r>
          </w:p>
        </w:tc>
        <w:tc>
          <w:tcPr>
            <w:tcW w:w="1417" w:type="dxa"/>
            <w:shd w:val="clear" w:color="auto" w:fill="auto"/>
            <w:noWrap/>
            <w:hideMark/>
          </w:tcPr>
          <w:p w:rsidR="00EC60BB" w:rsidRPr="00B12B9C" w:rsidRDefault="00EC60BB" w:rsidP="009C4518">
            <w:pPr>
              <w:contextualSpacing/>
              <w:jc w:val="right"/>
              <w:rPr>
                <w:sz w:val="22"/>
                <w:szCs w:val="22"/>
              </w:rPr>
            </w:pPr>
            <w:r w:rsidRPr="00B12B9C">
              <w:rPr>
                <w:sz w:val="22"/>
                <w:szCs w:val="22"/>
              </w:rPr>
              <w:t> 100,0</w:t>
            </w:r>
          </w:p>
        </w:tc>
      </w:tr>
      <w:tr w:rsidR="00EC60BB" w:rsidRPr="00B12B9C" w:rsidTr="00A23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2" w:type="dxa"/>
          <w:wAfter w:w="425" w:type="dxa"/>
          <w:trHeight w:val="264"/>
        </w:trPr>
        <w:tc>
          <w:tcPr>
            <w:tcW w:w="12895" w:type="dxa"/>
            <w:gridSpan w:val="6"/>
          </w:tcPr>
          <w:p w:rsidR="00EC60BB" w:rsidRPr="00B12B9C" w:rsidRDefault="00EC60BB" w:rsidP="009C4518">
            <w:pPr>
              <w:contextualSpacing/>
              <w:jc w:val="right"/>
              <w:rPr>
                <w:b/>
                <w:bCs/>
              </w:rPr>
            </w:pPr>
            <w:r w:rsidRPr="00B12B9C">
              <w:rPr>
                <w:b/>
                <w:bCs/>
              </w:rPr>
              <w:t>ИТОГО РАСХОДОВ:</w:t>
            </w:r>
          </w:p>
        </w:tc>
        <w:tc>
          <w:tcPr>
            <w:tcW w:w="1417" w:type="dxa"/>
            <w:shd w:val="clear" w:color="auto" w:fill="auto"/>
          </w:tcPr>
          <w:p w:rsidR="00EC60BB" w:rsidRPr="00B12B9C" w:rsidRDefault="00EC60BB" w:rsidP="00C70531">
            <w:pPr>
              <w:contextualSpacing/>
              <w:jc w:val="right"/>
              <w:rPr>
                <w:b/>
                <w:bCs/>
              </w:rPr>
            </w:pPr>
            <w:r>
              <w:rPr>
                <w:b/>
                <w:bCs/>
              </w:rPr>
              <w:t>2</w:t>
            </w:r>
            <w:r w:rsidR="00C70531">
              <w:rPr>
                <w:b/>
                <w:bCs/>
              </w:rPr>
              <w:t>5</w:t>
            </w:r>
            <w:r>
              <w:rPr>
                <w:b/>
                <w:bCs/>
              </w:rPr>
              <w:t xml:space="preserve"> </w:t>
            </w:r>
            <w:r w:rsidR="00C70531">
              <w:rPr>
                <w:b/>
                <w:bCs/>
              </w:rPr>
              <w:t>4</w:t>
            </w:r>
            <w:r>
              <w:rPr>
                <w:b/>
                <w:bCs/>
              </w:rPr>
              <w:t>4</w:t>
            </w:r>
            <w:r w:rsidR="00C70531">
              <w:rPr>
                <w:b/>
                <w:bCs/>
              </w:rPr>
              <w:t>1</w:t>
            </w:r>
            <w:r>
              <w:rPr>
                <w:b/>
                <w:bCs/>
              </w:rPr>
              <w:t>,</w:t>
            </w:r>
            <w:r w:rsidR="00C70531">
              <w:rPr>
                <w:b/>
                <w:bCs/>
              </w:rPr>
              <w:t>9</w:t>
            </w:r>
          </w:p>
        </w:tc>
      </w:tr>
    </w:tbl>
    <w:p w:rsidR="00003ED8" w:rsidRPr="00ED6A20" w:rsidRDefault="00003ED8" w:rsidP="009C4518">
      <w:pPr>
        <w:contextualSpacing/>
        <w:sectPr w:rsidR="00003ED8" w:rsidRPr="00ED6A20" w:rsidSect="00605B0E">
          <w:pgSz w:w="16838" w:h="11906" w:orient="landscape" w:code="9"/>
          <w:pgMar w:top="1134" w:right="850" w:bottom="1134" w:left="1701" w:header="0" w:footer="543" w:gutter="0"/>
          <w:cols w:space="720"/>
        </w:sectPr>
      </w:pPr>
    </w:p>
    <w:p w:rsidR="00003ED8" w:rsidRPr="00F31773" w:rsidRDefault="00003ED8" w:rsidP="00435619">
      <w:pPr>
        <w:spacing w:after="120"/>
        <w:contextualSpacing/>
        <w:jc w:val="both"/>
        <w:rPr>
          <w:b/>
          <w:sz w:val="28"/>
          <w:szCs w:val="28"/>
        </w:rPr>
      </w:pPr>
    </w:p>
    <w:sectPr w:rsidR="00003ED8" w:rsidRPr="00F31773" w:rsidSect="00A3707B">
      <w:headerReference w:type="default" r:id="rId9"/>
      <w:footerReference w:type="default" r:id="rId10"/>
      <w:type w:val="continuous"/>
      <w:pgSz w:w="11906" w:h="16838" w:code="9"/>
      <w:pgMar w:top="1134" w:right="850"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94" w:rsidRDefault="00555794">
      <w:r>
        <w:separator/>
      </w:r>
    </w:p>
  </w:endnote>
  <w:endnote w:type="continuationSeparator" w:id="0">
    <w:p w:rsidR="00555794" w:rsidRDefault="0055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6C" w:rsidRDefault="002A3B6C">
    <w:pPr>
      <w:pStyle w:val="a3"/>
      <w:jc w:val="right"/>
    </w:pPr>
    <w:r>
      <w:fldChar w:fldCharType="begin"/>
    </w:r>
    <w:r>
      <w:instrText>PAGE   \* MERGEFORMAT</w:instrText>
    </w:r>
    <w:r>
      <w:fldChar w:fldCharType="separate"/>
    </w:r>
    <w:r w:rsidR="00F8095A">
      <w:rPr>
        <w:noProof/>
      </w:rPr>
      <w:t>2</w:t>
    </w:r>
    <w:r>
      <w:fldChar w:fldCharType="end"/>
    </w:r>
  </w:p>
  <w:p w:rsidR="002A3B6C" w:rsidRPr="00AB3047" w:rsidRDefault="002A3B6C" w:rsidP="004007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6C" w:rsidRDefault="002A3B6C">
    <w:pPr>
      <w:pStyle w:val="a3"/>
      <w:jc w:val="right"/>
    </w:pPr>
  </w:p>
  <w:p w:rsidR="002A3B6C" w:rsidRPr="00AB3047" w:rsidRDefault="002A3B6C" w:rsidP="004007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94" w:rsidRDefault="00555794">
      <w:r>
        <w:separator/>
      </w:r>
    </w:p>
  </w:footnote>
  <w:footnote w:type="continuationSeparator" w:id="0">
    <w:p w:rsidR="00555794" w:rsidRDefault="0055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6C" w:rsidRDefault="002A3B6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0DF22CEE"/>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2642590D"/>
    <w:multiLevelType w:val="multilevel"/>
    <w:tmpl w:val="3F086A08"/>
    <w:lvl w:ilvl="0">
      <w:start w:val="22"/>
      <w:numFmt w:val="decimal"/>
      <w:lvlText w:val="%1"/>
      <w:lvlJc w:val="left"/>
      <w:pPr>
        <w:ind w:left="1305" w:hanging="1305"/>
      </w:pPr>
      <w:rPr>
        <w:rFonts w:hint="default"/>
      </w:rPr>
    </w:lvl>
    <w:lvl w:ilvl="1">
      <w:start w:val="12"/>
      <w:numFmt w:val="decimal"/>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474FB9"/>
    <w:multiLevelType w:val="hybridMultilevel"/>
    <w:tmpl w:val="0D84D218"/>
    <w:lvl w:ilvl="0" w:tplc="510ED8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37DDA"/>
    <w:multiLevelType w:val="singleLevel"/>
    <w:tmpl w:val="DB0CDA26"/>
    <w:lvl w:ilvl="0">
      <w:start w:val="1"/>
      <w:numFmt w:val="decimal"/>
      <w:lvlText w:val="%1."/>
      <w:lvlJc w:val="left"/>
      <w:pPr>
        <w:tabs>
          <w:tab w:val="num" w:pos="1125"/>
        </w:tabs>
        <w:ind w:left="1125" w:hanging="405"/>
      </w:pPr>
      <w:rPr>
        <w:rFonts w:hint="default"/>
      </w:rPr>
    </w:lvl>
  </w:abstractNum>
  <w:abstractNum w:abstractNumId="5" w15:restartNumberingAfterBreak="0">
    <w:nsid w:val="2FE51545"/>
    <w:multiLevelType w:val="hybridMultilevel"/>
    <w:tmpl w:val="85547B34"/>
    <w:lvl w:ilvl="0" w:tplc="A49A4C9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12805BC"/>
    <w:multiLevelType w:val="hybridMultilevel"/>
    <w:tmpl w:val="567C2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3256B"/>
    <w:multiLevelType w:val="singleLevel"/>
    <w:tmpl w:val="DB0CDA26"/>
    <w:lvl w:ilvl="0">
      <w:start w:val="1"/>
      <w:numFmt w:val="decimal"/>
      <w:lvlText w:val="%1."/>
      <w:lvlJc w:val="left"/>
      <w:pPr>
        <w:tabs>
          <w:tab w:val="num" w:pos="1125"/>
        </w:tabs>
        <w:ind w:left="1125" w:hanging="405"/>
      </w:pPr>
      <w:rPr>
        <w:rFonts w:hint="default"/>
      </w:rPr>
    </w:lvl>
  </w:abstractNum>
  <w:abstractNum w:abstractNumId="8" w15:restartNumberingAfterBreak="0">
    <w:nsid w:val="438E66C7"/>
    <w:multiLevelType w:val="hybridMultilevel"/>
    <w:tmpl w:val="6E8ECE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92139A"/>
    <w:multiLevelType w:val="singleLevel"/>
    <w:tmpl w:val="DB0CDA26"/>
    <w:lvl w:ilvl="0">
      <w:start w:val="1"/>
      <w:numFmt w:val="decimal"/>
      <w:lvlText w:val="%1."/>
      <w:lvlJc w:val="left"/>
      <w:pPr>
        <w:tabs>
          <w:tab w:val="num" w:pos="1125"/>
        </w:tabs>
        <w:ind w:left="1125" w:hanging="405"/>
      </w:pPr>
      <w:rPr>
        <w:rFonts w:hint="default"/>
      </w:rPr>
    </w:lvl>
  </w:abstractNum>
  <w:abstractNum w:abstractNumId="10" w15:restartNumberingAfterBreak="0">
    <w:nsid w:val="4DF039FA"/>
    <w:multiLevelType w:val="singleLevel"/>
    <w:tmpl w:val="B944F9C2"/>
    <w:lvl w:ilvl="0">
      <w:start w:val="1"/>
      <w:numFmt w:val="decimal"/>
      <w:lvlText w:val="%1."/>
      <w:lvlJc w:val="left"/>
      <w:pPr>
        <w:tabs>
          <w:tab w:val="num" w:pos="510"/>
        </w:tabs>
        <w:ind w:left="510" w:hanging="510"/>
      </w:pPr>
      <w:rPr>
        <w:rFonts w:hint="default"/>
      </w:rPr>
    </w:lvl>
  </w:abstractNum>
  <w:abstractNum w:abstractNumId="11" w15:restartNumberingAfterBreak="0">
    <w:nsid w:val="50F05D3B"/>
    <w:multiLevelType w:val="hybridMultilevel"/>
    <w:tmpl w:val="C8DE6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EF5844"/>
    <w:multiLevelType w:val="hybridMultilevel"/>
    <w:tmpl w:val="49ACAE42"/>
    <w:lvl w:ilvl="0" w:tplc="92C893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27275A"/>
    <w:multiLevelType w:val="hybridMultilevel"/>
    <w:tmpl w:val="E424D86C"/>
    <w:lvl w:ilvl="0" w:tplc="4C56D102">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6094F1A"/>
    <w:multiLevelType w:val="hybridMultilevel"/>
    <w:tmpl w:val="0B2AA374"/>
    <w:lvl w:ilvl="0" w:tplc="2CE4927E">
      <w:start w:val="1"/>
      <w:numFmt w:val="decimal"/>
      <w:lvlText w:val="%1."/>
      <w:lvlJc w:val="left"/>
      <w:pPr>
        <w:ind w:left="870" w:hanging="49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E748BE"/>
    <w:multiLevelType w:val="hybridMultilevel"/>
    <w:tmpl w:val="B25CF7A6"/>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7"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4"/>
  </w:num>
  <w:num w:numId="4">
    <w:abstractNumId w:val="9"/>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4"/>
  </w:num>
  <w:num w:numId="12">
    <w:abstractNumId w:val="0"/>
  </w:num>
  <w:num w:numId="13">
    <w:abstractNumId w:val="6"/>
  </w:num>
  <w:num w:numId="14">
    <w:abstractNumId w:val="16"/>
  </w:num>
  <w:num w:numId="15">
    <w:abstractNumId w:val="11"/>
  </w:num>
  <w:num w:numId="16">
    <w:abstractNumId w:val="8"/>
  </w:num>
  <w:num w:numId="17">
    <w:abstractNumId w:val="15"/>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E"/>
    <w:rsid w:val="00003ED8"/>
    <w:rsid w:val="00012318"/>
    <w:rsid w:val="0001321E"/>
    <w:rsid w:val="00015666"/>
    <w:rsid w:val="00016384"/>
    <w:rsid w:val="000171D3"/>
    <w:rsid w:val="00032646"/>
    <w:rsid w:val="00034D4F"/>
    <w:rsid w:val="00035822"/>
    <w:rsid w:val="00035F7B"/>
    <w:rsid w:val="00036274"/>
    <w:rsid w:val="00036FCE"/>
    <w:rsid w:val="00042459"/>
    <w:rsid w:val="000444F3"/>
    <w:rsid w:val="00047C42"/>
    <w:rsid w:val="00047C4B"/>
    <w:rsid w:val="00055A5E"/>
    <w:rsid w:val="00060B51"/>
    <w:rsid w:val="00060D67"/>
    <w:rsid w:val="00063BD9"/>
    <w:rsid w:val="0006478F"/>
    <w:rsid w:val="00064C71"/>
    <w:rsid w:val="00066EE4"/>
    <w:rsid w:val="000723F9"/>
    <w:rsid w:val="00073B52"/>
    <w:rsid w:val="00076212"/>
    <w:rsid w:val="00081C1B"/>
    <w:rsid w:val="000842BB"/>
    <w:rsid w:val="00087C35"/>
    <w:rsid w:val="00091931"/>
    <w:rsid w:val="0009346A"/>
    <w:rsid w:val="000A2B05"/>
    <w:rsid w:val="000A3136"/>
    <w:rsid w:val="000A4099"/>
    <w:rsid w:val="000A56D2"/>
    <w:rsid w:val="000A583A"/>
    <w:rsid w:val="000B52CE"/>
    <w:rsid w:val="000C2A24"/>
    <w:rsid w:val="000C2D8D"/>
    <w:rsid w:val="000C3105"/>
    <w:rsid w:val="000D62AA"/>
    <w:rsid w:val="000E1908"/>
    <w:rsid w:val="000E7959"/>
    <w:rsid w:val="000E7D80"/>
    <w:rsid w:val="000F38BC"/>
    <w:rsid w:val="000F6A31"/>
    <w:rsid w:val="0010575D"/>
    <w:rsid w:val="00106F3A"/>
    <w:rsid w:val="0011095E"/>
    <w:rsid w:val="0011471D"/>
    <w:rsid w:val="00124104"/>
    <w:rsid w:val="0012749E"/>
    <w:rsid w:val="00142F60"/>
    <w:rsid w:val="00146AF2"/>
    <w:rsid w:val="00152BFF"/>
    <w:rsid w:val="00152C37"/>
    <w:rsid w:val="001605FB"/>
    <w:rsid w:val="00160D81"/>
    <w:rsid w:val="00164A8D"/>
    <w:rsid w:val="0016507A"/>
    <w:rsid w:val="00170738"/>
    <w:rsid w:val="00173826"/>
    <w:rsid w:val="00182411"/>
    <w:rsid w:val="00186672"/>
    <w:rsid w:val="00190FFD"/>
    <w:rsid w:val="0019559F"/>
    <w:rsid w:val="0019799D"/>
    <w:rsid w:val="001A126E"/>
    <w:rsid w:val="001A76D0"/>
    <w:rsid w:val="001A76E2"/>
    <w:rsid w:val="001B5D33"/>
    <w:rsid w:val="001B6B84"/>
    <w:rsid w:val="001B6FFC"/>
    <w:rsid w:val="001B7398"/>
    <w:rsid w:val="001C029B"/>
    <w:rsid w:val="001C2A8A"/>
    <w:rsid w:val="001C3212"/>
    <w:rsid w:val="001C4C5E"/>
    <w:rsid w:val="001D1462"/>
    <w:rsid w:val="001D3291"/>
    <w:rsid w:val="001D4E37"/>
    <w:rsid w:val="001E0672"/>
    <w:rsid w:val="001E3B8C"/>
    <w:rsid w:val="001E57D9"/>
    <w:rsid w:val="001F0E36"/>
    <w:rsid w:val="001F339C"/>
    <w:rsid w:val="001F3FD2"/>
    <w:rsid w:val="001F5D6F"/>
    <w:rsid w:val="00200E85"/>
    <w:rsid w:val="00203894"/>
    <w:rsid w:val="00205054"/>
    <w:rsid w:val="00205396"/>
    <w:rsid w:val="00206BD1"/>
    <w:rsid w:val="00206EF8"/>
    <w:rsid w:val="0021362E"/>
    <w:rsid w:val="002256A6"/>
    <w:rsid w:val="002257C7"/>
    <w:rsid w:val="0022652E"/>
    <w:rsid w:val="00231C0D"/>
    <w:rsid w:val="00233ABB"/>
    <w:rsid w:val="00235319"/>
    <w:rsid w:val="002363F3"/>
    <w:rsid w:val="002368FD"/>
    <w:rsid w:val="00241009"/>
    <w:rsid w:val="002424EC"/>
    <w:rsid w:val="00243F68"/>
    <w:rsid w:val="0024781F"/>
    <w:rsid w:val="00250701"/>
    <w:rsid w:val="002621BC"/>
    <w:rsid w:val="00263893"/>
    <w:rsid w:val="0026623C"/>
    <w:rsid w:val="002670E8"/>
    <w:rsid w:val="00271741"/>
    <w:rsid w:val="00274F37"/>
    <w:rsid w:val="002812C8"/>
    <w:rsid w:val="0029589E"/>
    <w:rsid w:val="002960F3"/>
    <w:rsid w:val="00297859"/>
    <w:rsid w:val="00297E97"/>
    <w:rsid w:val="002A3B6C"/>
    <w:rsid w:val="002A502E"/>
    <w:rsid w:val="002A642D"/>
    <w:rsid w:val="002B0321"/>
    <w:rsid w:val="002B138B"/>
    <w:rsid w:val="002B7D31"/>
    <w:rsid w:val="002C1528"/>
    <w:rsid w:val="002C2FB8"/>
    <w:rsid w:val="002C48C6"/>
    <w:rsid w:val="002D31FD"/>
    <w:rsid w:val="002D4D5A"/>
    <w:rsid w:val="002E1635"/>
    <w:rsid w:val="002E604D"/>
    <w:rsid w:val="002F1F16"/>
    <w:rsid w:val="002F41E5"/>
    <w:rsid w:val="002F5DBB"/>
    <w:rsid w:val="00302CA4"/>
    <w:rsid w:val="00306809"/>
    <w:rsid w:val="00307C67"/>
    <w:rsid w:val="00314028"/>
    <w:rsid w:val="00315421"/>
    <w:rsid w:val="0031786E"/>
    <w:rsid w:val="00317E75"/>
    <w:rsid w:val="003224E6"/>
    <w:rsid w:val="0032353E"/>
    <w:rsid w:val="0033102E"/>
    <w:rsid w:val="00331142"/>
    <w:rsid w:val="0033761D"/>
    <w:rsid w:val="003377B3"/>
    <w:rsid w:val="003431EF"/>
    <w:rsid w:val="00345668"/>
    <w:rsid w:val="00350DFC"/>
    <w:rsid w:val="00351818"/>
    <w:rsid w:val="00353147"/>
    <w:rsid w:val="00361447"/>
    <w:rsid w:val="00362DAE"/>
    <w:rsid w:val="003675F5"/>
    <w:rsid w:val="00370D74"/>
    <w:rsid w:val="00375063"/>
    <w:rsid w:val="0038213C"/>
    <w:rsid w:val="003865BA"/>
    <w:rsid w:val="00390356"/>
    <w:rsid w:val="00392605"/>
    <w:rsid w:val="00392D86"/>
    <w:rsid w:val="003A035C"/>
    <w:rsid w:val="003A2D01"/>
    <w:rsid w:val="003A6D81"/>
    <w:rsid w:val="003B082B"/>
    <w:rsid w:val="003B3216"/>
    <w:rsid w:val="003B6636"/>
    <w:rsid w:val="003B6954"/>
    <w:rsid w:val="003B77C3"/>
    <w:rsid w:val="003C555A"/>
    <w:rsid w:val="003D0AB6"/>
    <w:rsid w:val="003D17F2"/>
    <w:rsid w:val="003D660E"/>
    <w:rsid w:val="003D775A"/>
    <w:rsid w:val="003E0371"/>
    <w:rsid w:val="003E683A"/>
    <w:rsid w:val="003F0AF0"/>
    <w:rsid w:val="003F2915"/>
    <w:rsid w:val="003F414F"/>
    <w:rsid w:val="004007B4"/>
    <w:rsid w:val="00402472"/>
    <w:rsid w:val="00414686"/>
    <w:rsid w:val="00421870"/>
    <w:rsid w:val="00422A62"/>
    <w:rsid w:val="0042385F"/>
    <w:rsid w:val="00427D51"/>
    <w:rsid w:val="00432998"/>
    <w:rsid w:val="00435619"/>
    <w:rsid w:val="00435ACF"/>
    <w:rsid w:val="004360AB"/>
    <w:rsid w:val="00436BC7"/>
    <w:rsid w:val="00437BA5"/>
    <w:rsid w:val="004403B8"/>
    <w:rsid w:val="00440F39"/>
    <w:rsid w:val="00444082"/>
    <w:rsid w:val="00450D6C"/>
    <w:rsid w:val="00456E53"/>
    <w:rsid w:val="00457980"/>
    <w:rsid w:val="00463C89"/>
    <w:rsid w:val="004672D8"/>
    <w:rsid w:val="00482394"/>
    <w:rsid w:val="00494DC1"/>
    <w:rsid w:val="004A0000"/>
    <w:rsid w:val="004B29FF"/>
    <w:rsid w:val="004C39FA"/>
    <w:rsid w:val="004C5C12"/>
    <w:rsid w:val="004C627D"/>
    <w:rsid w:val="004D28DB"/>
    <w:rsid w:val="004D45C9"/>
    <w:rsid w:val="004D7180"/>
    <w:rsid w:val="004E07C1"/>
    <w:rsid w:val="004E3B8B"/>
    <w:rsid w:val="004E78C5"/>
    <w:rsid w:val="004F4FAA"/>
    <w:rsid w:val="004F55A2"/>
    <w:rsid w:val="004F5B40"/>
    <w:rsid w:val="004F7CA7"/>
    <w:rsid w:val="00500986"/>
    <w:rsid w:val="00502BD6"/>
    <w:rsid w:val="00512D00"/>
    <w:rsid w:val="00520601"/>
    <w:rsid w:val="005206DB"/>
    <w:rsid w:val="0052384A"/>
    <w:rsid w:val="00525CDC"/>
    <w:rsid w:val="00527C7F"/>
    <w:rsid w:val="00531F40"/>
    <w:rsid w:val="00532055"/>
    <w:rsid w:val="0053599E"/>
    <w:rsid w:val="0053746F"/>
    <w:rsid w:val="00537B21"/>
    <w:rsid w:val="00537E76"/>
    <w:rsid w:val="00541057"/>
    <w:rsid w:val="0054289C"/>
    <w:rsid w:val="00545EE0"/>
    <w:rsid w:val="00552F05"/>
    <w:rsid w:val="0055463C"/>
    <w:rsid w:val="00555373"/>
    <w:rsid w:val="00555794"/>
    <w:rsid w:val="005571D6"/>
    <w:rsid w:val="00561E1E"/>
    <w:rsid w:val="005628C3"/>
    <w:rsid w:val="00567C26"/>
    <w:rsid w:val="00574789"/>
    <w:rsid w:val="005813C3"/>
    <w:rsid w:val="00582767"/>
    <w:rsid w:val="00585C5C"/>
    <w:rsid w:val="00586CFA"/>
    <w:rsid w:val="005A3298"/>
    <w:rsid w:val="005A358C"/>
    <w:rsid w:val="005A65D5"/>
    <w:rsid w:val="005A79D9"/>
    <w:rsid w:val="005B68D7"/>
    <w:rsid w:val="005B7377"/>
    <w:rsid w:val="005C1026"/>
    <w:rsid w:val="005D677C"/>
    <w:rsid w:val="005D6CEF"/>
    <w:rsid w:val="005E0574"/>
    <w:rsid w:val="005E228D"/>
    <w:rsid w:val="005E3A1F"/>
    <w:rsid w:val="005E5C87"/>
    <w:rsid w:val="005F66F1"/>
    <w:rsid w:val="005F746E"/>
    <w:rsid w:val="00605B0E"/>
    <w:rsid w:val="006062B2"/>
    <w:rsid w:val="00610BCB"/>
    <w:rsid w:val="0061434B"/>
    <w:rsid w:val="00615635"/>
    <w:rsid w:val="006175C9"/>
    <w:rsid w:val="00617D64"/>
    <w:rsid w:val="00621281"/>
    <w:rsid w:val="00622F3A"/>
    <w:rsid w:val="00625780"/>
    <w:rsid w:val="006258CA"/>
    <w:rsid w:val="006260A1"/>
    <w:rsid w:val="006377B0"/>
    <w:rsid w:val="0064100E"/>
    <w:rsid w:val="006435CB"/>
    <w:rsid w:val="00645408"/>
    <w:rsid w:val="0065376B"/>
    <w:rsid w:val="00657F50"/>
    <w:rsid w:val="006623EF"/>
    <w:rsid w:val="00667B52"/>
    <w:rsid w:val="00670291"/>
    <w:rsid w:val="00673699"/>
    <w:rsid w:val="00674A72"/>
    <w:rsid w:val="0068334D"/>
    <w:rsid w:val="006852FB"/>
    <w:rsid w:val="0068670D"/>
    <w:rsid w:val="006A0F6B"/>
    <w:rsid w:val="006B1012"/>
    <w:rsid w:val="006B6D2E"/>
    <w:rsid w:val="006C2C71"/>
    <w:rsid w:val="006C463F"/>
    <w:rsid w:val="006D02B3"/>
    <w:rsid w:val="006D20A2"/>
    <w:rsid w:val="006D2EC6"/>
    <w:rsid w:val="006D79F2"/>
    <w:rsid w:val="006E21D3"/>
    <w:rsid w:val="006E2239"/>
    <w:rsid w:val="006E6763"/>
    <w:rsid w:val="006E67C1"/>
    <w:rsid w:val="006F002E"/>
    <w:rsid w:val="006F0BB5"/>
    <w:rsid w:val="006F1CB5"/>
    <w:rsid w:val="006F6421"/>
    <w:rsid w:val="00707017"/>
    <w:rsid w:val="007108E0"/>
    <w:rsid w:val="007128C9"/>
    <w:rsid w:val="00717D58"/>
    <w:rsid w:val="007239E4"/>
    <w:rsid w:val="00730D7E"/>
    <w:rsid w:val="00732696"/>
    <w:rsid w:val="0073591D"/>
    <w:rsid w:val="00745B26"/>
    <w:rsid w:val="00746EFF"/>
    <w:rsid w:val="00747114"/>
    <w:rsid w:val="00751C23"/>
    <w:rsid w:val="00752646"/>
    <w:rsid w:val="00752CC3"/>
    <w:rsid w:val="00760907"/>
    <w:rsid w:val="00761EB9"/>
    <w:rsid w:val="00762A67"/>
    <w:rsid w:val="00766D00"/>
    <w:rsid w:val="00770BE9"/>
    <w:rsid w:val="00782731"/>
    <w:rsid w:val="0078414A"/>
    <w:rsid w:val="00786458"/>
    <w:rsid w:val="007872A6"/>
    <w:rsid w:val="00787352"/>
    <w:rsid w:val="00787F9F"/>
    <w:rsid w:val="00792AD0"/>
    <w:rsid w:val="007A4242"/>
    <w:rsid w:val="007A7BA0"/>
    <w:rsid w:val="007B155B"/>
    <w:rsid w:val="007B397A"/>
    <w:rsid w:val="007B627A"/>
    <w:rsid w:val="007D1455"/>
    <w:rsid w:val="007D24E4"/>
    <w:rsid w:val="007D70BD"/>
    <w:rsid w:val="007D7307"/>
    <w:rsid w:val="007E2307"/>
    <w:rsid w:val="007E3908"/>
    <w:rsid w:val="007E5FC2"/>
    <w:rsid w:val="007E7467"/>
    <w:rsid w:val="007F1E1D"/>
    <w:rsid w:val="007F6DC2"/>
    <w:rsid w:val="007F7CDA"/>
    <w:rsid w:val="00800288"/>
    <w:rsid w:val="00805A8E"/>
    <w:rsid w:val="00805F0F"/>
    <w:rsid w:val="00806006"/>
    <w:rsid w:val="00817302"/>
    <w:rsid w:val="00820A31"/>
    <w:rsid w:val="00822C9E"/>
    <w:rsid w:val="0082324A"/>
    <w:rsid w:val="00832381"/>
    <w:rsid w:val="00833F20"/>
    <w:rsid w:val="008354F7"/>
    <w:rsid w:val="00836398"/>
    <w:rsid w:val="00836AB0"/>
    <w:rsid w:val="00847604"/>
    <w:rsid w:val="00863212"/>
    <w:rsid w:val="00867E2D"/>
    <w:rsid w:val="00873246"/>
    <w:rsid w:val="008738DD"/>
    <w:rsid w:val="008739FF"/>
    <w:rsid w:val="00873C07"/>
    <w:rsid w:val="00874540"/>
    <w:rsid w:val="00874BD9"/>
    <w:rsid w:val="00882323"/>
    <w:rsid w:val="00882EF2"/>
    <w:rsid w:val="00885628"/>
    <w:rsid w:val="00885FD9"/>
    <w:rsid w:val="00890B3A"/>
    <w:rsid w:val="008B1C92"/>
    <w:rsid w:val="008B37FD"/>
    <w:rsid w:val="008C6574"/>
    <w:rsid w:val="008C6ABB"/>
    <w:rsid w:val="008D0AC8"/>
    <w:rsid w:val="008D0CBE"/>
    <w:rsid w:val="008D2F3D"/>
    <w:rsid w:val="008D5AFB"/>
    <w:rsid w:val="008D653C"/>
    <w:rsid w:val="008D7D31"/>
    <w:rsid w:val="008E1A71"/>
    <w:rsid w:val="008E7B90"/>
    <w:rsid w:val="008F0C7C"/>
    <w:rsid w:val="008F7ABA"/>
    <w:rsid w:val="00903B4A"/>
    <w:rsid w:val="00906150"/>
    <w:rsid w:val="00906714"/>
    <w:rsid w:val="00917633"/>
    <w:rsid w:val="0092065A"/>
    <w:rsid w:val="00922A98"/>
    <w:rsid w:val="00922DFF"/>
    <w:rsid w:val="0093053A"/>
    <w:rsid w:val="009305C2"/>
    <w:rsid w:val="009350A1"/>
    <w:rsid w:val="0094092C"/>
    <w:rsid w:val="009530AB"/>
    <w:rsid w:val="00953204"/>
    <w:rsid w:val="00954E84"/>
    <w:rsid w:val="00955680"/>
    <w:rsid w:val="00956DF8"/>
    <w:rsid w:val="00956F6F"/>
    <w:rsid w:val="009667DC"/>
    <w:rsid w:val="0096735D"/>
    <w:rsid w:val="0097552A"/>
    <w:rsid w:val="00975A57"/>
    <w:rsid w:val="009769F9"/>
    <w:rsid w:val="00980B0D"/>
    <w:rsid w:val="00995CE8"/>
    <w:rsid w:val="00997608"/>
    <w:rsid w:val="009A184C"/>
    <w:rsid w:val="009A4842"/>
    <w:rsid w:val="009A72E0"/>
    <w:rsid w:val="009A7B3F"/>
    <w:rsid w:val="009B05BB"/>
    <w:rsid w:val="009B1786"/>
    <w:rsid w:val="009C202A"/>
    <w:rsid w:val="009C4518"/>
    <w:rsid w:val="009D13FE"/>
    <w:rsid w:val="009D3A22"/>
    <w:rsid w:val="009D4CED"/>
    <w:rsid w:val="009D61F9"/>
    <w:rsid w:val="009E0336"/>
    <w:rsid w:val="009E0C5E"/>
    <w:rsid w:val="009E4962"/>
    <w:rsid w:val="009E515C"/>
    <w:rsid w:val="009E5502"/>
    <w:rsid w:val="009E719E"/>
    <w:rsid w:val="009F2518"/>
    <w:rsid w:val="009F5923"/>
    <w:rsid w:val="00A047C9"/>
    <w:rsid w:val="00A06350"/>
    <w:rsid w:val="00A069B3"/>
    <w:rsid w:val="00A20046"/>
    <w:rsid w:val="00A232DD"/>
    <w:rsid w:val="00A2694E"/>
    <w:rsid w:val="00A300FC"/>
    <w:rsid w:val="00A32951"/>
    <w:rsid w:val="00A349A6"/>
    <w:rsid w:val="00A3707B"/>
    <w:rsid w:val="00A43225"/>
    <w:rsid w:val="00A43AB2"/>
    <w:rsid w:val="00A4570F"/>
    <w:rsid w:val="00A47979"/>
    <w:rsid w:val="00A50893"/>
    <w:rsid w:val="00A50E3F"/>
    <w:rsid w:val="00A546CB"/>
    <w:rsid w:val="00A548DF"/>
    <w:rsid w:val="00A57725"/>
    <w:rsid w:val="00A614CB"/>
    <w:rsid w:val="00A626F1"/>
    <w:rsid w:val="00A63E36"/>
    <w:rsid w:val="00A664C5"/>
    <w:rsid w:val="00A66D43"/>
    <w:rsid w:val="00A70CAF"/>
    <w:rsid w:val="00A77412"/>
    <w:rsid w:val="00A82A1A"/>
    <w:rsid w:val="00A96AFB"/>
    <w:rsid w:val="00AA4661"/>
    <w:rsid w:val="00AB26F1"/>
    <w:rsid w:val="00AB57DC"/>
    <w:rsid w:val="00AB790A"/>
    <w:rsid w:val="00AC4612"/>
    <w:rsid w:val="00AC56AD"/>
    <w:rsid w:val="00AD2C3D"/>
    <w:rsid w:val="00AE0DF5"/>
    <w:rsid w:val="00AE1678"/>
    <w:rsid w:val="00AE2C13"/>
    <w:rsid w:val="00AE4DE0"/>
    <w:rsid w:val="00AE6595"/>
    <w:rsid w:val="00AF2637"/>
    <w:rsid w:val="00AF393E"/>
    <w:rsid w:val="00AF4F22"/>
    <w:rsid w:val="00AF5D3E"/>
    <w:rsid w:val="00AF6BBD"/>
    <w:rsid w:val="00AF7755"/>
    <w:rsid w:val="00B001EF"/>
    <w:rsid w:val="00B01CD4"/>
    <w:rsid w:val="00B12B9C"/>
    <w:rsid w:val="00B168C3"/>
    <w:rsid w:val="00B22821"/>
    <w:rsid w:val="00B22EFD"/>
    <w:rsid w:val="00B241DF"/>
    <w:rsid w:val="00B26666"/>
    <w:rsid w:val="00B32F8C"/>
    <w:rsid w:val="00B37979"/>
    <w:rsid w:val="00B411B4"/>
    <w:rsid w:val="00B47866"/>
    <w:rsid w:val="00B50FC6"/>
    <w:rsid w:val="00B52F83"/>
    <w:rsid w:val="00B53419"/>
    <w:rsid w:val="00B557BB"/>
    <w:rsid w:val="00B62C58"/>
    <w:rsid w:val="00B71D4E"/>
    <w:rsid w:val="00B75AFA"/>
    <w:rsid w:val="00B775E7"/>
    <w:rsid w:val="00B81AB9"/>
    <w:rsid w:val="00B833D8"/>
    <w:rsid w:val="00B946F6"/>
    <w:rsid w:val="00B96AF3"/>
    <w:rsid w:val="00B9778F"/>
    <w:rsid w:val="00BB5ACA"/>
    <w:rsid w:val="00BB5DAE"/>
    <w:rsid w:val="00BC283C"/>
    <w:rsid w:val="00BD1210"/>
    <w:rsid w:val="00BD3B46"/>
    <w:rsid w:val="00BD574C"/>
    <w:rsid w:val="00BE03CF"/>
    <w:rsid w:val="00BE088B"/>
    <w:rsid w:val="00BE1364"/>
    <w:rsid w:val="00BE2A38"/>
    <w:rsid w:val="00BE4E44"/>
    <w:rsid w:val="00BF1C6A"/>
    <w:rsid w:val="00C0112F"/>
    <w:rsid w:val="00C0308D"/>
    <w:rsid w:val="00C05094"/>
    <w:rsid w:val="00C07396"/>
    <w:rsid w:val="00C15E2C"/>
    <w:rsid w:val="00C172A2"/>
    <w:rsid w:val="00C20147"/>
    <w:rsid w:val="00C2156F"/>
    <w:rsid w:val="00C2179A"/>
    <w:rsid w:val="00C24A99"/>
    <w:rsid w:val="00C31D82"/>
    <w:rsid w:val="00C349FB"/>
    <w:rsid w:val="00C36C03"/>
    <w:rsid w:val="00C42126"/>
    <w:rsid w:val="00C471D8"/>
    <w:rsid w:val="00C47322"/>
    <w:rsid w:val="00C510D8"/>
    <w:rsid w:val="00C5138E"/>
    <w:rsid w:val="00C536B6"/>
    <w:rsid w:val="00C54C7E"/>
    <w:rsid w:val="00C55292"/>
    <w:rsid w:val="00C575AE"/>
    <w:rsid w:val="00C70531"/>
    <w:rsid w:val="00C715C3"/>
    <w:rsid w:val="00C7184B"/>
    <w:rsid w:val="00C77834"/>
    <w:rsid w:val="00C82425"/>
    <w:rsid w:val="00C8571A"/>
    <w:rsid w:val="00C90BBF"/>
    <w:rsid w:val="00CA0D1D"/>
    <w:rsid w:val="00CA6A41"/>
    <w:rsid w:val="00CB5F84"/>
    <w:rsid w:val="00CB7BCD"/>
    <w:rsid w:val="00CC1875"/>
    <w:rsid w:val="00CC50B6"/>
    <w:rsid w:val="00CC7CBA"/>
    <w:rsid w:val="00CD0C36"/>
    <w:rsid w:val="00CD230E"/>
    <w:rsid w:val="00CD3156"/>
    <w:rsid w:val="00CD4146"/>
    <w:rsid w:val="00CD66C9"/>
    <w:rsid w:val="00CE057A"/>
    <w:rsid w:val="00CE060B"/>
    <w:rsid w:val="00CE0A18"/>
    <w:rsid w:val="00CE187D"/>
    <w:rsid w:val="00CE3545"/>
    <w:rsid w:val="00CF1C3F"/>
    <w:rsid w:val="00CF2E45"/>
    <w:rsid w:val="00CF39A8"/>
    <w:rsid w:val="00CF4901"/>
    <w:rsid w:val="00CF5ACA"/>
    <w:rsid w:val="00D04FE4"/>
    <w:rsid w:val="00D05742"/>
    <w:rsid w:val="00D073F9"/>
    <w:rsid w:val="00D10F82"/>
    <w:rsid w:val="00D120D8"/>
    <w:rsid w:val="00D144CB"/>
    <w:rsid w:val="00D1661A"/>
    <w:rsid w:val="00D265AF"/>
    <w:rsid w:val="00D2758F"/>
    <w:rsid w:val="00D35AF9"/>
    <w:rsid w:val="00D36020"/>
    <w:rsid w:val="00D369DB"/>
    <w:rsid w:val="00D400F9"/>
    <w:rsid w:val="00D4477A"/>
    <w:rsid w:val="00D45D70"/>
    <w:rsid w:val="00D67381"/>
    <w:rsid w:val="00D71110"/>
    <w:rsid w:val="00D71447"/>
    <w:rsid w:val="00D71731"/>
    <w:rsid w:val="00D737CF"/>
    <w:rsid w:val="00D74568"/>
    <w:rsid w:val="00D74D5C"/>
    <w:rsid w:val="00D77B96"/>
    <w:rsid w:val="00D82213"/>
    <w:rsid w:val="00D84EBE"/>
    <w:rsid w:val="00D90D25"/>
    <w:rsid w:val="00DA2E05"/>
    <w:rsid w:val="00DA3F77"/>
    <w:rsid w:val="00DA5332"/>
    <w:rsid w:val="00DB6AB3"/>
    <w:rsid w:val="00DC0285"/>
    <w:rsid w:val="00DE1E6D"/>
    <w:rsid w:val="00DE63DC"/>
    <w:rsid w:val="00DE7AB9"/>
    <w:rsid w:val="00DF165F"/>
    <w:rsid w:val="00DF278F"/>
    <w:rsid w:val="00DF3ACC"/>
    <w:rsid w:val="00DF3FF3"/>
    <w:rsid w:val="00E0221A"/>
    <w:rsid w:val="00E031B6"/>
    <w:rsid w:val="00E06249"/>
    <w:rsid w:val="00E071C8"/>
    <w:rsid w:val="00E1203F"/>
    <w:rsid w:val="00E174B5"/>
    <w:rsid w:val="00E21F9E"/>
    <w:rsid w:val="00E22312"/>
    <w:rsid w:val="00E22378"/>
    <w:rsid w:val="00E316B8"/>
    <w:rsid w:val="00E325FA"/>
    <w:rsid w:val="00E35CF7"/>
    <w:rsid w:val="00E4442C"/>
    <w:rsid w:val="00E642AB"/>
    <w:rsid w:val="00E706AB"/>
    <w:rsid w:val="00E724C2"/>
    <w:rsid w:val="00E729F3"/>
    <w:rsid w:val="00E738C3"/>
    <w:rsid w:val="00E76537"/>
    <w:rsid w:val="00E871D7"/>
    <w:rsid w:val="00E8727C"/>
    <w:rsid w:val="00E901D1"/>
    <w:rsid w:val="00E905C9"/>
    <w:rsid w:val="00EB3EB2"/>
    <w:rsid w:val="00EB6BEE"/>
    <w:rsid w:val="00EC0541"/>
    <w:rsid w:val="00EC1772"/>
    <w:rsid w:val="00EC2AFC"/>
    <w:rsid w:val="00EC58C4"/>
    <w:rsid w:val="00EC60BB"/>
    <w:rsid w:val="00ED2632"/>
    <w:rsid w:val="00ED36EA"/>
    <w:rsid w:val="00ED48C8"/>
    <w:rsid w:val="00ED6BB9"/>
    <w:rsid w:val="00EE0055"/>
    <w:rsid w:val="00EE3D8E"/>
    <w:rsid w:val="00EE499C"/>
    <w:rsid w:val="00EF0656"/>
    <w:rsid w:val="00EF0849"/>
    <w:rsid w:val="00EF0D8A"/>
    <w:rsid w:val="00F04AD6"/>
    <w:rsid w:val="00F067A9"/>
    <w:rsid w:val="00F0728C"/>
    <w:rsid w:val="00F12BCC"/>
    <w:rsid w:val="00F135D1"/>
    <w:rsid w:val="00F237C5"/>
    <w:rsid w:val="00F2515F"/>
    <w:rsid w:val="00F261E6"/>
    <w:rsid w:val="00F31773"/>
    <w:rsid w:val="00F3178C"/>
    <w:rsid w:val="00F42D90"/>
    <w:rsid w:val="00F43D65"/>
    <w:rsid w:val="00F51786"/>
    <w:rsid w:val="00F65677"/>
    <w:rsid w:val="00F665EB"/>
    <w:rsid w:val="00F732F7"/>
    <w:rsid w:val="00F7598F"/>
    <w:rsid w:val="00F8095A"/>
    <w:rsid w:val="00F80AE9"/>
    <w:rsid w:val="00F81E88"/>
    <w:rsid w:val="00F84EF7"/>
    <w:rsid w:val="00F85A55"/>
    <w:rsid w:val="00F918F0"/>
    <w:rsid w:val="00FA0D56"/>
    <w:rsid w:val="00FA29C0"/>
    <w:rsid w:val="00FA32B4"/>
    <w:rsid w:val="00FA3AAF"/>
    <w:rsid w:val="00FA3B82"/>
    <w:rsid w:val="00FB776E"/>
    <w:rsid w:val="00FC1CFB"/>
    <w:rsid w:val="00FC38AC"/>
    <w:rsid w:val="00FC6504"/>
    <w:rsid w:val="00FC7DDA"/>
    <w:rsid w:val="00FD01D7"/>
    <w:rsid w:val="00FD2ADA"/>
    <w:rsid w:val="00FE65BD"/>
    <w:rsid w:val="00FE785A"/>
    <w:rsid w:val="00FF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0521D-2E10-497D-9B78-C016F031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2C"/>
    <w:rPr>
      <w:sz w:val="24"/>
      <w:szCs w:val="24"/>
    </w:rPr>
  </w:style>
  <w:style w:type="paragraph" w:styleId="1">
    <w:name w:val="heading 1"/>
    <w:basedOn w:val="a"/>
    <w:next w:val="a"/>
    <w:qFormat/>
    <w:rsid w:val="00541057"/>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styleId="a5">
    <w:name w:val="page number"/>
    <w:basedOn w:val="a0"/>
  </w:style>
  <w:style w:type="paragraph" w:styleId="a6">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541057"/>
    <w:pPr>
      <w:spacing w:before="100" w:beforeAutospacing="1" w:after="100" w:afterAutospacing="1"/>
    </w:pPr>
  </w:style>
  <w:style w:type="character" w:styleId="a7">
    <w:name w:val="Strong"/>
    <w:qFormat/>
    <w:rsid w:val="00541057"/>
    <w:rPr>
      <w:b/>
      <w:bCs/>
    </w:rPr>
  </w:style>
  <w:style w:type="paragraph" w:customStyle="1" w:styleId="a8">
    <w:name w:val="Знак"/>
    <w:basedOn w:val="a"/>
    <w:rsid w:val="00AF2637"/>
    <w:pPr>
      <w:spacing w:after="160" w:line="240" w:lineRule="exact"/>
    </w:pPr>
    <w:rPr>
      <w:rFonts w:eastAsia="Calibri"/>
      <w:lang w:eastAsia="zh-CN"/>
    </w:rPr>
  </w:style>
  <w:style w:type="table" w:styleId="a9">
    <w:name w:val="Table Grid"/>
    <w:basedOn w:val="a1"/>
    <w:rsid w:val="00A4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next w:val="2"/>
    <w:autoRedefine/>
    <w:rsid w:val="005A65D5"/>
    <w:pPr>
      <w:spacing w:after="160" w:line="240" w:lineRule="exact"/>
    </w:pPr>
    <w:rPr>
      <w:lang w:val="en-US" w:eastAsia="en-US"/>
    </w:rPr>
  </w:style>
  <w:style w:type="paragraph" w:styleId="aa">
    <w:name w:val="Body Text Indent"/>
    <w:basedOn w:val="a"/>
    <w:link w:val="ab"/>
    <w:rsid w:val="005A65D5"/>
    <w:pPr>
      <w:widowControl w:val="0"/>
      <w:autoSpaceDE w:val="0"/>
      <w:autoSpaceDN w:val="0"/>
      <w:adjustRightInd w:val="0"/>
      <w:ind w:firstLine="900"/>
      <w:jc w:val="both"/>
    </w:pPr>
    <w:rPr>
      <w:sz w:val="27"/>
      <w:szCs w:val="27"/>
      <w:lang w:val="x-none" w:eastAsia="x-none"/>
    </w:rPr>
  </w:style>
  <w:style w:type="paragraph" w:styleId="ac">
    <w:name w:val="Body Text"/>
    <w:basedOn w:val="a"/>
    <w:link w:val="ad"/>
    <w:unhideWhenUsed/>
    <w:rsid w:val="00C20147"/>
    <w:pPr>
      <w:spacing w:after="120"/>
    </w:pPr>
    <w:rPr>
      <w:lang w:val="x-none" w:eastAsia="x-none"/>
    </w:rPr>
  </w:style>
  <w:style w:type="character" w:customStyle="1" w:styleId="ad">
    <w:name w:val="Основной текст Знак"/>
    <w:link w:val="ac"/>
    <w:rsid w:val="00C20147"/>
    <w:rPr>
      <w:sz w:val="24"/>
      <w:szCs w:val="24"/>
    </w:rPr>
  </w:style>
  <w:style w:type="paragraph" w:styleId="ae">
    <w:name w:val="Plain Text"/>
    <w:basedOn w:val="a"/>
    <w:link w:val="af"/>
    <w:rsid w:val="00C20147"/>
    <w:pPr>
      <w:ind w:firstLine="709"/>
      <w:jc w:val="both"/>
    </w:pPr>
    <w:rPr>
      <w:rFonts w:ascii="Courier New" w:hAnsi="Courier New"/>
      <w:sz w:val="20"/>
      <w:szCs w:val="20"/>
      <w:lang w:val="x-none" w:eastAsia="x-none"/>
    </w:rPr>
  </w:style>
  <w:style w:type="character" w:customStyle="1" w:styleId="af">
    <w:name w:val="Текст Знак"/>
    <w:link w:val="ae"/>
    <w:rsid w:val="00C20147"/>
    <w:rPr>
      <w:rFonts w:ascii="Courier New" w:hAnsi="Courier New" w:cs="Courier New"/>
    </w:rPr>
  </w:style>
  <w:style w:type="paragraph" w:customStyle="1" w:styleId="ConsPlusTitle">
    <w:name w:val="ConsPlusTitle"/>
    <w:rsid w:val="00C20147"/>
    <w:pPr>
      <w:widowControl w:val="0"/>
      <w:autoSpaceDE w:val="0"/>
      <w:autoSpaceDN w:val="0"/>
      <w:adjustRightInd w:val="0"/>
    </w:pPr>
    <w:rPr>
      <w:rFonts w:ascii="Arial" w:hAnsi="Arial" w:cs="Arial"/>
      <w:b/>
      <w:bCs/>
    </w:rPr>
  </w:style>
  <w:style w:type="paragraph" w:customStyle="1" w:styleId="xl24">
    <w:name w:val="xl24"/>
    <w:basedOn w:val="a"/>
    <w:rsid w:val="00E8727C"/>
    <w:pPr>
      <w:pBdr>
        <w:bottom w:val="single" w:sz="4" w:space="0" w:color="auto"/>
        <w:right w:val="single" w:sz="4" w:space="0" w:color="auto"/>
      </w:pBdr>
      <w:spacing w:before="100" w:after="100"/>
      <w:jc w:val="center"/>
    </w:pPr>
    <w:rPr>
      <w:b/>
      <w:bCs/>
    </w:rPr>
  </w:style>
  <w:style w:type="paragraph" w:customStyle="1" w:styleId="Standard">
    <w:name w:val="Standard"/>
    <w:rsid w:val="00E8727C"/>
    <w:pPr>
      <w:widowControl w:val="0"/>
      <w:suppressAutoHyphens/>
      <w:textAlignment w:val="baseline"/>
    </w:pPr>
    <w:rPr>
      <w:rFonts w:eastAsia="SimSun"/>
      <w:kern w:val="1"/>
      <w:sz w:val="24"/>
      <w:szCs w:val="24"/>
      <w:lang w:eastAsia="hi-IN" w:bidi="hi-IN"/>
    </w:rPr>
  </w:style>
  <w:style w:type="paragraph" w:customStyle="1" w:styleId="af0">
    <w:name w:val="Прижатый влево"/>
    <w:basedOn w:val="a"/>
    <w:next w:val="a"/>
    <w:uiPriority w:val="99"/>
    <w:rsid w:val="00E8727C"/>
    <w:pPr>
      <w:autoSpaceDE w:val="0"/>
      <w:autoSpaceDN w:val="0"/>
      <w:adjustRightInd w:val="0"/>
    </w:pPr>
    <w:rPr>
      <w:rFonts w:ascii="Arial" w:hAnsi="Arial" w:cs="Arial"/>
    </w:rPr>
  </w:style>
  <w:style w:type="paragraph" w:styleId="20">
    <w:name w:val="Body Text 2"/>
    <w:basedOn w:val="a"/>
    <w:link w:val="21"/>
    <w:rsid w:val="006F1CB5"/>
    <w:pPr>
      <w:spacing w:after="120" w:line="480" w:lineRule="auto"/>
    </w:pPr>
  </w:style>
  <w:style w:type="character" w:customStyle="1" w:styleId="21">
    <w:name w:val="Основной текст 2 Знак"/>
    <w:basedOn w:val="a0"/>
    <w:link w:val="20"/>
    <w:rsid w:val="006F1CB5"/>
  </w:style>
  <w:style w:type="paragraph" w:styleId="af1">
    <w:name w:val="Balloon Text"/>
    <w:basedOn w:val="a"/>
    <w:link w:val="af2"/>
    <w:rsid w:val="00DF278F"/>
    <w:rPr>
      <w:rFonts w:ascii="Segoe UI" w:hAnsi="Segoe UI"/>
      <w:sz w:val="18"/>
      <w:szCs w:val="18"/>
      <w:lang w:val="x-none" w:eastAsia="x-none"/>
    </w:rPr>
  </w:style>
  <w:style w:type="character" w:customStyle="1" w:styleId="af2">
    <w:name w:val="Текст выноски Знак"/>
    <w:link w:val="af1"/>
    <w:rsid w:val="00DF278F"/>
    <w:rPr>
      <w:rFonts w:ascii="Segoe UI" w:hAnsi="Segoe UI" w:cs="Segoe UI"/>
      <w:sz w:val="18"/>
      <w:szCs w:val="18"/>
    </w:rPr>
  </w:style>
  <w:style w:type="paragraph" w:styleId="af3">
    <w:name w:val="header"/>
    <w:basedOn w:val="a"/>
    <w:link w:val="af4"/>
    <w:uiPriority w:val="99"/>
    <w:rsid w:val="007D70BD"/>
    <w:pPr>
      <w:tabs>
        <w:tab w:val="center" w:pos="4677"/>
        <w:tab w:val="right" w:pos="9355"/>
      </w:tabs>
    </w:pPr>
  </w:style>
  <w:style w:type="character" w:customStyle="1" w:styleId="af4">
    <w:name w:val="Верхний колонтитул Знак"/>
    <w:basedOn w:val="a0"/>
    <w:link w:val="af3"/>
    <w:uiPriority w:val="99"/>
    <w:rsid w:val="007D70BD"/>
  </w:style>
  <w:style w:type="paragraph" w:styleId="22">
    <w:name w:val="Body Text Indent 2"/>
    <w:basedOn w:val="a"/>
    <w:link w:val="23"/>
    <w:rsid w:val="00DE7AB9"/>
    <w:pPr>
      <w:spacing w:after="120" w:line="480" w:lineRule="auto"/>
      <w:ind w:left="283"/>
    </w:pPr>
    <w:rPr>
      <w:lang w:val="x-none" w:eastAsia="x-none"/>
    </w:rPr>
  </w:style>
  <w:style w:type="character" w:customStyle="1" w:styleId="23">
    <w:name w:val="Основной текст с отступом 2 Знак"/>
    <w:link w:val="22"/>
    <w:rsid w:val="00DE7AB9"/>
    <w:rPr>
      <w:sz w:val="24"/>
      <w:szCs w:val="24"/>
    </w:rPr>
  </w:style>
  <w:style w:type="character" w:customStyle="1" w:styleId="ab">
    <w:name w:val="Основной текст с отступом Знак"/>
    <w:link w:val="aa"/>
    <w:rsid w:val="00DE7AB9"/>
    <w:rPr>
      <w:sz w:val="27"/>
      <w:szCs w:val="27"/>
    </w:rPr>
  </w:style>
  <w:style w:type="paragraph" w:styleId="af5">
    <w:name w:val="No Spacing"/>
    <w:uiPriority w:val="1"/>
    <w:qFormat/>
    <w:rsid w:val="00DE7AB9"/>
    <w:rPr>
      <w:rFonts w:ascii="Calibri" w:eastAsia="Calibri" w:hAnsi="Calibri"/>
      <w:sz w:val="22"/>
      <w:szCs w:val="22"/>
      <w:lang w:eastAsia="en-US"/>
    </w:rPr>
  </w:style>
  <w:style w:type="character" w:customStyle="1" w:styleId="af6">
    <w:name w:val="Цветовое выделение"/>
    <w:uiPriority w:val="99"/>
    <w:rsid w:val="00B53419"/>
    <w:rPr>
      <w:b/>
      <w:bCs/>
      <w:color w:val="26282F"/>
    </w:rPr>
  </w:style>
  <w:style w:type="paragraph" w:customStyle="1" w:styleId="11">
    <w:name w:val="Абзац списка1"/>
    <w:basedOn w:val="a"/>
    <w:rsid w:val="00FD01D7"/>
    <w:pPr>
      <w:ind w:left="720"/>
    </w:pPr>
    <w:rPr>
      <w:rFonts w:ascii="Calibri" w:hAnsi="Calibri" w:cs="Calibri"/>
    </w:rPr>
  </w:style>
  <w:style w:type="paragraph" w:customStyle="1" w:styleId="12">
    <w:name w:val="Без интервала1"/>
    <w:rsid w:val="00FD01D7"/>
    <w:rPr>
      <w:bCs/>
      <w:sz w:val="28"/>
      <w:szCs w:val="28"/>
    </w:rPr>
  </w:style>
  <w:style w:type="paragraph" w:customStyle="1" w:styleId="4">
    <w:name w:val="Абзац списка4"/>
    <w:basedOn w:val="a"/>
    <w:rsid w:val="00047C4B"/>
    <w:pPr>
      <w:ind w:left="720"/>
    </w:pPr>
    <w:rPr>
      <w:rFonts w:eastAsia="MS Mincho"/>
      <w:lang w:eastAsia="ja-JP"/>
    </w:rPr>
  </w:style>
  <w:style w:type="character" w:customStyle="1" w:styleId="a4">
    <w:name w:val="Нижний колонтитул Знак"/>
    <w:link w:val="a3"/>
    <w:uiPriority w:val="99"/>
    <w:rsid w:val="002C2FB8"/>
    <w:rPr>
      <w:sz w:val="24"/>
      <w:szCs w:val="24"/>
    </w:rPr>
  </w:style>
  <w:style w:type="character" w:customStyle="1" w:styleId="s103">
    <w:name w:val="s_103"/>
    <w:rsid w:val="00BE088B"/>
  </w:style>
  <w:style w:type="character" w:customStyle="1" w:styleId="highlightsearch4">
    <w:name w:val="highlightsearch4"/>
    <w:rsid w:val="00BE088B"/>
  </w:style>
  <w:style w:type="character" w:styleId="af7">
    <w:name w:val="Hyperlink"/>
    <w:uiPriority w:val="99"/>
    <w:unhideWhenUsed/>
    <w:rsid w:val="0032353E"/>
    <w:rPr>
      <w:color w:val="0000FF"/>
      <w:u w:val="single"/>
    </w:rPr>
  </w:style>
  <w:style w:type="character" w:customStyle="1" w:styleId="blk">
    <w:name w:val="blk"/>
    <w:rsid w:val="006B6D2E"/>
  </w:style>
  <w:style w:type="character" w:customStyle="1" w:styleId="f">
    <w:name w:val="f"/>
    <w:rsid w:val="006B6D2E"/>
  </w:style>
  <w:style w:type="paragraph" w:styleId="af8">
    <w:name w:val="List Paragraph"/>
    <w:basedOn w:val="a"/>
    <w:uiPriority w:val="34"/>
    <w:qFormat/>
    <w:rsid w:val="007B397A"/>
    <w:pPr>
      <w:ind w:left="720"/>
      <w:contextualSpacing/>
    </w:pPr>
  </w:style>
  <w:style w:type="paragraph" w:styleId="af9">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a"/>
    <w:unhideWhenUsed/>
    <w:rsid w:val="00003ED8"/>
    <w:pPr>
      <w:ind w:firstLine="709"/>
      <w:jc w:val="both"/>
    </w:pPr>
    <w:rPr>
      <w:rFonts w:ascii="Calibri" w:hAnsi="Calibri"/>
      <w:sz w:val="20"/>
      <w:szCs w:val="20"/>
    </w:rPr>
  </w:style>
  <w:style w:type="character" w:customStyle="1" w:styleId="afa">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9"/>
    <w:rsid w:val="00003ED8"/>
    <w:rPr>
      <w:rFonts w:ascii="Calibri" w:hAnsi="Calibri"/>
    </w:rPr>
  </w:style>
  <w:style w:type="character" w:styleId="afb">
    <w:name w:val="footnote reference"/>
    <w:uiPriority w:val="99"/>
    <w:unhideWhenUsed/>
    <w:rsid w:val="00003ED8"/>
    <w:rPr>
      <w:vertAlign w:val="superscript"/>
    </w:rPr>
  </w:style>
  <w:style w:type="paragraph" w:styleId="afc">
    <w:name w:val="Title"/>
    <w:basedOn w:val="a"/>
    <w:link w:val="afd"/>
    <w:qFormat/>
    <w:rsid w:val="00003ED8"/>
    <w:pPr>
      <w:jc w:val="center"/>
    </w:pPr>
    <w:rPr>
      <w:b/>
      <w:bCs/>
      <w:sz w:val="32"/>
    </w:rPr>
  </w:style>
  <w:style w:type="character" w:customStyle="1" w:styleId="afd">
    <w:name w:val="Название Знак"/>
    <w:link w:val="afc"/>
    <w:rsid w:val="00003ED8"/>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607">
      <w:bodyDiv w:val="1"/>
      <w:marLeft w:val="0"/>
      <w:marRight w:val="0"/>
      <w:marTop w:val="0"/>
      <w:marBottom w:val="0"/>
      <w:divBdr>
        <w:top w:val="none" w:sz="0" w:space="0" w:color="auto"/>
        <w:left w:val="none" w:sz="0" w:space="0" w:color="auto"/>
        <w:bottom w:val="none" w:sz="0" w:space="0" w:color="auto"/>
        <w:right w:val="none" w:sz="0" w:space="0" w:color="auto"/>
      </w:divBdr>
    </w:div>
    <w:div w:id="76749071">
      <w:bodyDiv w:val="1"/>
      <w:marLeft w:val="0"/>
      <w:marRight w:val="0"/>
      <w:marTop w:val="0"/>
      <w:marBottom w:val="0"/>
      <w:divBdr>
        <w:top w:val="none" w:sz="0" w:space="0" w:color="auto"/>
        <w:left w:val="none" w:sz="0" w:space="0" w:color="auto"/>
        <w:bottom w:val="none" w:sz="0" w:space="0" w:color="auto"/>
        <w:right w:val="none" w:sz="0" w:space="0" w:color="auto"/>
      </w:divBdr>
    </w:div>
    <w:div w:id="164975494">
      <w:bodyDiv w:val="1"/>
      <w:marLeft w:val="0"/>
      <w:marRight w:val="0"/>
      <w:marTop w:val="0"/>
      <w:marBottom w:val="0"/>
      <w:divBdr>
        <w:top w:val="none" w:sz="0" w:space="0" w:color="auto"/>
        <w:left w:val="none" w:sz="0" w:space="0" w:color="auto"/>
        <w:bottom w:val="none" w:sz="0" w:space="0" w:color="auto"/>
        <w:right w:val="none" w:sz="0" w:space="0" w:color="auto"/>
      </w:divBdr>
    </w:div>
    <w:div w:id="216818672">
      <w:bodyDiv w:val="1"/>
      <w:marLeft w:val="0"/>
      <w:marRight w:val="0"/>
      <w:marTop w:val="0"/>
      <w:marBottom w:val="0"/>
      <w:divBdr>
        <w:top w:val="none" w:sz="0" w:space="0" w:color="auto"/>
        <w:left w:val="none" w:sz="0" w:space="0" w:color="auto"/>
        <w:bottom w:val="none" w:sz="0" w:space="0" w:color="auto"/>
        <w:right w:val="none" w:sz="0" w:space="0" w:color="auto"/>
      </w:divBdr>
    </w:div>
    <w:div w:id="301543269">
      <w:bodyDiv w:val="1"/>
      <w:marLeft w:val="0"/>
      <w:marRight w:val="0"/>
      <w:marTop w:val="0"/>
      <w:marBottom w:val="0"/>
      <w:divBdr>
        <w:top w:val="none" w:sz="0" w:space="0" w:color="auto"/>
        <w:left w:val="none" w:sz="0" w:space="0" w:color="auto"/>
        <w:bottom w:val="none" w:sz="0" w:space="0" w:color="auto"/>
        <w:right w:val="none" w:sz="0" w:space="0" w:color="auto"/>
      </w:divBdr>
    </w:div>
    <w:div w:id="443577055">
      <w:bodyDiv w:val="1"/>
      <w:marLeft w:val="0"/>
      <w:marRight w:val="0"/>
      <w:marTop w:val="0"/>
      <w:marBottom w:val="0"/>
      <w:divBdr>
        <w:top w:val="none" w:sz="0" w:space="0" w:color="auto"/>
        <w:left w:val="none" w:sz="0" w:space="0" w:color="auto"/>
        <w:bottom w:val="none" w:sz="0" w:space="0" w:color="auto"/>
        <w:right w:val="none" w:sz="0" w:space="0" w:color="auto"/>
      </w:divBdr>
    </w:div>
    <w:div w:id="549456905">
      <w:bodyDiv w:val="1"/>
      <w:marLeft w:val="0"/>
      <w:marRight w:val="0"/>
      <w:marTop w:val="0"/>
      <w:marBottom w:val="0"/>
      <w:divBdr>
        <w:top w:val="none" w:sz="0" w:space="0" w:color="auto"/>
        <w:left w:val="none" w:sz="0" w:space="0" w:color="auto"/>
        <w:bottom w:val="none" w:sz="0" w:space="0" w:color="auto"/>
        <w:right w:val="none" w:sz="0" w:space="0" w:color="auto"/>
      </w:divBdr>
    </w:div>
    <w:div w:id="554051692">
      <w:bodyDiv w:val="1"/>
      <w:marLeft w:val="0"/>
      <w:marRight w:val="0"/>
      <w:marTop w:val="0"/>
      <w:marBottom w:val="0"/>
      <w:divBdr>
        <w:top w:val="none" w:sz="0" w:space="0" w:color="auto"/>
        <w:left w:val="none" w:sz="0" w:space="0" w:color="auto"/>
        <w:bottom w:val="none" w:sz="0" w:space="0" w:color="auto"/>
        <w:right w:val="none" w:sz="0" w:space="0" w:color="auto"/>
      </w:divBdr>
    </w:div>
    <w:div w:id="680476786">
      <w:bodyDiv w:val="1"/>
      <w:marLeft w:val="0"/>
      <w:marRight w:val="0"/>
      <w:marTop w:val="0"/>
      <w:marBottom w:val="0"/>
      <w:divBdr>
        <w:top w:val="none" w:sz="0" w:space="0" w:color="auto"/>
        <w:left w:val="none" w:sz="0" w:space="0" w:color="auto"/>
        <w:bottom w:val="none" w:sz="0" w:space="0" w:color="auto"/>
        <w:right w:val="none" w:sz="0" w:space="0" w:color="auto"/>
      </w:divBdr>
    </w:div>
    <w:div w:id="693850958">
      <w:bodyDiv w:val="1"/>
      <w:marLeft w:val="0"/>
      <w:marRight w:val="0"/>
      <w:marTop w:val="0"/>
      <w:marBottom w:val="0"/>
      <w:divBdr>
        <w:top w:val="none" w:sz="0" w:space="0" w:color="auto"/>
        <w:left w:val="none" w:sz="0" w:space="0" w:color="auto"/>
        <w:bottom w:val="none" w:sz="0" w:space="0" w:color="auto"/>
        <w:right w:val="none" w:sz="0" w:space="0" w:color="auto"/>
      </w:divBdr>
    </w:div>
    <w:div w:id="818691850">
      <w:bodyDiv w:val="1"/>
      <w:marLeft w:val="0"/>
      <w:marRight w:val="0"/>
      <w:marTop w:val="0"/>
      <w:marBottom w:val="0"/>
      <w:divBdr>
        <w:top w:val="none" w:sz="0" w:space="0" w:color="auto"/>
        <w:left w:val="none" w:sz="0" w:space="0" w:color="auto"/>
        <w:bottom w:val="none" w:sz="0" w:space="0" w:color="auto"/>
        <w:right w:val="none" w:sz="0" w:space="0" w:color="auto"/>
      </w:divBdr>
    </w:div>
    <w:div w:id="838815065">
      <w:bodyDiv w:val="1"/>
      <w:marLeft w:val="0"/>
      <w:marRight w:val="0"/>
      <w:marTop w:val="0"/>
      <w:marBottom w:val="0"/>
      <w:divBdr>
        <w:top w:val="none" w:sz="0" w:space="0" w:color="auto"/>
        <w:left w:val="none" w:sz="0" w:space="0" w:color="auto"/>
        <w:bottom w:val="none" w:sz="0" w:space="0" w:color="auto"/>
        <w:right w:val="none" w:sz="0" w:space="0" w:color="auto"/>
      </w:divBdr>
    </w:div>
    <w:div w:id="994181290">
      <w:bodyDiv w:val="1"/>
      <w:marLeft w:val="0"/>
      <w:marRight w:val="0"/>
      <w:marTop w:val="0"/>
      <w:marBottom w:val="0"/>
      <w:divBdr>
        <w:top w:val="none" w:sz="0" w:space="0" w:color="auto"/>
        <w:left w:val="none" w:sz="0" w:space="0" w:color="auto"/>
        <w:bottom w:val="none" w:sz="0" w:space="0" w:color="auto"/>
        <w:right w:val="none" w:sz="0" w:space="0" w:color="auto"/>
      </w:divBdr>
    </w:div>
    <w:div w:id="1224409111">
      <w:bodyDiv w:val="1"/>
      <w:marLeft w:val="0"/>
      <w:marRight w:val="0"/>
      <w:marTop w:val="0"/>
      <w:marBottom w:val="0"/>
      <w:divBdr>
        <w:top w:val="none" w:sz="0" w:space="0" w:color="auto"/>
        <w:left w:val="none" w:sz="0" w:space="0" w:color="auto"/>
        <w:bottom w:val="none" w:sz="0" w:space="0" w:color="auto"/>
        <w:right w:val="none" w:sz="0" w:space="0" w:color="auto"/>
      </w:divBdr>
    </w:div>
    <w:div w:id="1227688620">
      <w:bodyDiv w:val="1"/>
      <w:marLeft w:val="0"/>
      <w:marRight w:val="0"/>
      <w:marTop w:val="0"/>
      <w:marBottom w:val="0"/>
      <w:divBdr>
        <w:top w:val="none" w:sz="0" w:space="0" w:color="auto"/>
        <w:left w:val="none" w:sz="0" w:space="0" w:color="auto"/>
        <w:bottom w:val="none" w:sz="0" w:space="0" w:color="auto"/>
        <w:right w:val="none" w:sz="0" w:space="0" w:color="auto"/>
      </w:divBdr>
      <w:divsChild>
        <w:div w:id="50544429">
          <w:marLeft w:val="0"/>
          <w:marRight w:val="0"/>
          <w:marTop w:val="0"/>
          <w:marBottom w:val="0"/>
          <w:divBdr>
            <w:top w:val="none" w:sz="0" w:space="0" w:color="auto"/>
            <w:left w:val="none" w:sz="0" w:space="0" w:color="auto"/>
            <w:bottom w:val="none" w:sz="0" w:space="0" w:color="auto"/>
            <w:right w:val="none" w:sz="0" w:space="0" w:color="auto"/>
          </w:divBdr>
        </w:div>
        <w:div w:id="695346595">
          <w:marLeft w:val="0"/>
          <w:marRight w:val="0"/>
          <w:marTop w:val="0"/>
          <w:marBottom w:val="0"/>
          <w:divBdr>
            <w:top w:val="none" w:sz="0" w:space="0" w:color="auto"/>
            <w:left w:val="none" w:sz="0" w:space="0" w:color="auto"/>
            <w:bottom w:val="none" w:sz="0" w:space="0" w:color="auto"/>
            <w:right w:val="none" w:sz="0" w:space="0" w:color="auto"/>
          </w:divBdr>
        </w:div>
      </w:divsChild>
    </w:div>
    <w:div w:id="1234661321">
      <w:bodyDiv w:val="1"/>
      <w:marLeft w:val="0"/>
      <w:marRight w:val="0"/>
      <w:marTop w:val="0"/>
      <w:marBottom w:val="0"/>
      <w:divBdr>
        <w:top w:val="none" w:sz="0" w:space="0" w:color="auto"/>
        <w:left w:val="none" w:sz="0" w:space="0" w:color="auto"/>
        <w:bottom w:val="none" w:sz="0" w:space="0" w:color="auto"/>
        <w:right w:val="none" w:sz="0" w:space="0" w:color="auto"/>
      </w:divBdr>
    </w:div>
    <w:div w:id="1297183638">
      <w:bodyDiv w:val="1"/>
      <w:marLeft w:val="0"/>
      <w:marRight w:val="0"/>
      <w:marTop w:val="0"/>
      <w:marBottom w:val="0"/>
      <w:divBdr>
        <w:top w:val="none" w:sz="0" w:space="0" w:color="auto"/>
        <w:left w:val="none" w:sz="0" w:space="0" w:color="auto"/>
        <w:bottom w:val="none" w:sz="0" w:space="0" w:color="auto"/>
        <w:right w:val="none" w:sz="0" w:space="0" w:color="auto"/>
      </w:divBdr>
    </w:div>
    <w:div w:id="1459837702">
      <w:bodyDiv w:val="1"/>
      <w:marLeft w:val="0"/>
      <w:marRight w:val="0"/>
      <w:marTop w:val="0"/>
      <w:marBottom w:val="0"/>
      <w:divBdr>
        <w:top w:val="none" w:sz="0" w:space="0" w:color="auto"/>
        <w:left w:val="none" w:sz="0" w:space="0" w:color="auto"/>
        <w:bottom w:val="none" w:sz="0" w:space="0" w:color="auto"/>
        <w:right w:val="none" w:sz="0" w:space="0" w:color="auto"/>
      </w:divBdr>
    </w:div>
    <w:div w:id="1474718085">
      <w:bodyDiv w:val="1"/>
      <w:marLeft w:val="0"/>
      <w:marRight w:val="0"/>
      <w:marTop w:val="0"/>
      <w:marBottom w:val="0"/>
      <w:divBdr>
        <w:top w:val="none" w:sz="0" w:space="0" w:color="auto"/>
        <w:left w:val="none" w:sz="0" w:space="0" w:color="auto"/>
        <w:bottom w:val="none" w:sz="0" w:space="0" w:color="auto"/>
        <w:right w:val="none" w:sz="0" w:space="0" w:color="auto"/>
      </w:divBdr>
      <w:divsChild>
        <w:div w:id="691104046">
          <w:marLeft w:val="0"/>
          <w:marRight w:val="0"/>
          <w:marTop w:val="0"/>
          <w:marBottom w:val="0"/>
          <w:divBdr>
            <w:top w:val="none" w:sz="0" w:space="0" w:color="auto"/>
            <w:left w:val="none" w:sz="0" w:space="0" w:color="auto"/>
            <w:bottom w:val="none" w:sz="0" w:space="0" w:color="auto"/>
            <w:right w:val="none" w:sz="0" w:space="0" w:color="auto"/>
          </w:divBdr>
        </w:div>
        <w:div w:id="999232189">
          <w:marLeft w:val="0"/>
          <w:marRight w:val="0"/>
          <w:marTop w:val="0"/>
          <w:marBottom w:val="0"/>
          <w:divBdr>
            <w:top w:val="none" w:sz="0" w:space="0" w:color="auto"/>
            <w:left w:val="none" w:sz="0" w:space="0" w:color="auto"/>
            <w:bottom w:val="none" w:sz="0" w:space="0" w:color="auto"/>
            <w:right w:val="none" w:sz="0" w:space="0" w:color="auto"/>
          </w:divBdr>
        </w:div>
        <w:div w:id="1526552388">
          <w:marLeft w:val="0"/>
          <w:marRight w:val="0"/>
          <w:marTop w:val="0"/>
          <w:marBottom w:val="0"/>
          <w:divBdr>
            <w:top w:val="none" w:sz="0" w:space="0" w:color="auto"/>
            <w:left w:val="none" w:sz="0" w:space="0" w:color="auto"/>
            <w:bottom w:val="none" w:sz="0" w:space="0" w:color="auto"/>
            <w:right w:val="none" w:sz="0" w:space="0" w:color="auto"/>
          </w:divBdr>
        </w:div>
        <w:div w:id="1661495399">
          <w:marLeft w:val="0"/>
          <w:marRight w:val="0"/>
          <w:marTop w:val="0"/>
          <w:marBottom w:val="0"/>
          <w:divBdr>
            <w:top w:val="none" w:sz="0" w:space="0" w:color="auto"/>
            <w:left w:val="none" w:sz="0" w:space="0" w:color="auto"/>
            <w:bottom w:val="none" w:sz="0" w:space="0" w:color="auto"/>
            <w:right w:val="none" w:sz="0" w:space="0" w:color="auto"/>
          </w:divBdr>
        </w:div>
      </w:divsChild>
    </w:div>
    <w:div w:id="1583681086">
      <w:bodyDiv w:val="1"/>
      <w:marLeft w:val="0"/>
      <w:marRight w:val="0"/>
      <w:marTop w:val="0"/>
      <w:marBottom w:val="0"/>
      <w:divBdr>
        <w:top w:val="none" w:sz="0" w:space="0" w:color="auto"/>
        <w:left w:val="none" w:sz="0" w:space="0" w:color="auto"/>
        <w:bottom w:val="none" w:sz="0" w:space="0" w:color="auto"/>
        <w:right w:val="none" w:sz="0" w:space="0" w:color="auto"/>
      </w:divBdr>
      <w:divsChild>
        <w:div w:id="784469966">
          <w:marLeft w:val="0"/>
          <w:marRight w:val="0"/>
          <w:marTop w:val="0"/>
          <w:marBottom w:val="0"/>
          <w:divBdr>
            <w:top w:val="none" w:sz="0" w:space="0" w:color="auto"/>
            <w:left w:val="none" w:sz="0" w:space="0" w:color="auto"/>
            <w:bottom w:val="none" w:sz="0" w:space="0" w:color="auto"/>
            <w:right w:val="none" w:sz="0" w:space="0" w:color="auto"/>
          </w:divBdr>
        </w:div>
      </w:divsChild>
    </w:div>
    <w:div w:id="1611622862">
      <w:bodyDiv w:val="1"/>
      <w:marLeft w:val="0"/>
      <w:marRight w:val="0"/>
      <w:marTop w:val="0"/>
      <w:marBottom w:val="0"/>
      <w:divBdr>
        <w:top w:val="none" w:sz="0" w:space="0" w:color="auto"/>
        <w:left w:val="none" w:sz="0" w:space="0" w:color="auto"/>
        <w:bottom w:val="none" w:sz="0" w:space="0" w:color="auto"/>
        <w:right w:val="none" w:sz="0" w:space="0" w:color="auto"/>
      </w:divBdr>
    </w:div>
    <w:div w:id="1657491530">
      <w:bodyDiv w:val="1"/>
      <w:marLeft w:val="0"/>
      <w:marRight w:val="0"/>
      <w:marTop w:val="0"/>
      <w:marBottom w:val="0"/>
      <w:divBdr>
        <w:top w:val="none" w:sz="0" w:space="0" w:color="auto"/>
        <w:left w:val="none" w:sz="0" w:space="0" w:color="auto"/>
        <w:bottom w:val="none" w:sz="0" w:space="0" w:color="auto"/>
        <w:right w:val="none" w:sz="0" w:space="0" w:color="auto"/>
      </w:divBdr>
    </w:div>
    <w:div w:id="1682465889">
      <w:bodyDiv w:val="1"/>
      <w:marLeft w:val="0"/>
      <w:marRight w:val="0"/>
      <w:marTop w:val="0"/>
      <w:marBottom w:val="0"/>
      <w:divBdr>
        <w:top w:val="none" w:sz="0" w:space="0" w:color="auto"/>
        <w:left w:val="none" w:sz="0" w:space="0" w:color="auto"/>
        <w:bottom w:val="none" w:sz="0" w:space="0" w:color="auto"/>
        <w:right w:val="none" w:sz="0" w:space="0" w:color="auto"/>
      </w:divBdr>
    </w:div>
    <w:div w:id="1792938936">
      <w:bodyDiv w:val="1"/>
      <w:marLeft w:val="0"/>
      <w:marRight w:val="0"/>
      <w:marTop w:val="0"/>
      <w:marBottom w:val="0"/>
      <w:divBdr>
        <w:top w:val="none" w:sz="0" w:space="0" w:color="auto"/>
        <w:left w:val="none" w:sz="0" w:space="0" w:color="auto"/>
        <w:bottom w:val="none" w:sz="0" w:space="0" w:color="auto"/>
        <w:right w:val="none" w:sz="0" w:space="0" w:color="auto"/>
      </w:divBdr>
    </w:div>
    <w:div w:id="1839341023">
      <w:bodyDiv w:val="1"/>
      <w:marLeft w:val="0"/>
      <w:marRight w:val="0"/>
      <w:marTop w:val="0"/>
      <w:marBottom w:val="0"/>
      <w:divBdr>
        <w:top w:val="none" w:sz="0" w:space="0" w:color="auto"/>
        <w:left w:val="none" w:sz="0" w:space="0" w:color="auto"/>
        <w:bottom w:val="none" w:sz="0" w:space="0" w:color="auto"/>
        <w:right w:val="none" w:sz="0" w:space="0" w:color="auto"/>
      </w:divBdr>
    </w:div>
    <w:div w:id="1846824376">
      <w:bodyDiv w:val="1"/>
      <w:marLeft w:val="0"/>
      <w:marRight w:val="0"/>
      <w:marTop w:val="0"/>
      <w:marBottom w:val="0"/>
      <w:divBdr>
        <w:top w:val="none" w:sz="0" w:space="0" w:color="auto"/>
        <w:left w:val="none" w:sz="0" w:space="0" w:color="auto"/>
        <w:bottom w:val="none" w:sz="0" w:space="0" w:color="auto"/>
        <w:right w:val="none" w:sz="0" w:space="0" w:color="auto"/>
      </w:divBdr>
    </w:div>
    <w:div w:id="1847942760">
      <w:bodyDiv w:val="1"/>
      <w:marLeft w:val="0"/>
      <w:marRight w:val="0"/>
      <w:marTop w:val="0"/>
      <w:marBottom w:val="0"/>
      <w:divBdr>
        <w:top w:val="none" w:sz="0" w:space="0" w:color="auto"/>
        <w:left w:val="none" w:sz="0" w:space="0" w:color="auto"/>
        <w:bottom w:val="none" w:sz="0" w:space="0" w:color="auto"/>
        <w:right w:val="none" w:sz="0" w:space="0" w:color="auto"/>
      </w:divBdr>
    </w:div>
    <w:div w:id="1858229271">
      <w:bodyDiv w:val="1"/>
      <w:marLeft w:val="0"/>
      <w:marRight w:val="0"/>
      <w:marTop w:val="0"/>
      <w:marBottom w:val="0"/>
      <w:divBdr>
        <w:top w:val="none" w:sz="0" w:space="0" w:color="auto"/>
        <w:left w:val="none" w:sz="0" w:space="0" w:color="auto"/>
        <w:bottom w:val="none" w:sz="0" w:space="0" w:color="auto"/>
        <w:right w:val="none" w:sz="0" w:space="0" w:color="auto"/>
      </w:divBdr>
    </w:div>
    <w:div w:id="1932546911">
      <w:bodyDiv w:val="1"/>
      <w:marLeft w:val="0"/>
      <w:marRight w:val="0"/>
      <w:marTop w:val="0"/>
      <w:marBottom w:val="0"/>
      <w:divBdr>
        <w:top w:val="none" w:sz="0" w:space="0" w:color="auto"/>
        <w:left w:val="none" w:sz="0" w:space="0" w:color="auto"/>
        <w:bottom w:val="none" w:sz="0" w:space="0" w:color="auto"/>
        <w:right w:val="none" w:sz="0" w:space="0" w:color="auto"/>
      </w:divBdr>
    </w:div>
    <w:div w:id="1989283674">
      <w:bodyDiv w:val="1"/>
      <w:marLeft w:val="0"/>
      <w:marRight w:val="0"/>
      <w:marTop w:val="0"/>
      <w:marBottom w:val="0"/>
      <w:divBdr>
        <w:top w:val="none" w:sz="0" w:space="0" w:color="auto"/>
        <w:left w:val="none" w:sz="0" w:space="0" w:color="auto"/>
        <w:bottom w:val="none" w:sz="0" w:space="0" w:color="auto"/>
        <w:right w:val="none" w:sz="0" w:space="0" w:color="auto"/>
      </w:divBdr>
    </w:div>
    <w:div w:id="2026662984">
      <w:bodyDiv w:val="1"/>
      <w:marLeft w:val="0"/>
      <w:marRight w:val="0"/>
      <w:marTop w:val="0"/>
      <w:marBottom w:val="0"/>
      <w:divBdr>
        <w:top w:val="none" w:sz="0" w:space="0" w:color="auto"/>
        <w:left w:val="none" w:sz="0" w:space="0" w:color="auto"/>
        <w:bottom w:val="none" w:sz="0" w:space="0" w:color="auto"/>
        <w:right w:val="none" w:sz="0" w:space="0" w:color="auto"/>
      </w:divBdr>
    </w:div>
    <w:div w:id="2065450522">
      <w:bodyDiv w:val="1"/>
      <w:marLeft w:val="0"/>
      <w:marRight w:val="0"/>
      <w:marTop w:val="0"/>
      <w:marBottom w:val="0"/>
      <w:divBdr>
        <w:top w:val="none" w:sz="0" w:space="0" w:color="auto"/>
        <w:left w:val="none" w:sz="0" w:space="0" w:color="auto"/>
        <w:bottom w:val="none" w:sz="0" w:space="0" w:color="auto"/>
        <w:right w:val="none" w:sz="0" w:space="0" w:color="auto"/>
      </w:divBdr>
      <w:divsChild>
        <w:div w:id="65540234">
          <w:marLeft w:val="0"/>
          <w:marRight w:val="0"/>
          <w:marTop w:val="0"/>
          <w:marBottom w:val="0"/>
          <w:divBdr>
            <w:top w:val="none" w:sz="0" w:space="0" w:color="auto"/>
            <w:left w:val="none" w:sz="0" w:space="0" w:color="auto"/>
            <w:bottom w:val="none" w:sz="0" w:space="0" w:color="auto"/>
            <w:right w:val="none" w:sz="0" w:space="0" w:color="auto"/>
          </w:divBdr>
        </w:div>
        <w:div w:id="135688460">
          <w:marLeft w:val="0"/>
          <w:marRight w:val="0"/>
          <w:marTop w:val="0"/>
          <w:marBottom w:val="0"/>
          <w:divBdr>
            <w:top w:val="none" w:sz="0" w:space="0" w:color="auto"/>
            <w:left w:val="none" w:sz="0" w:space="0" w:color="auto"/>
            <w:bottom w:val="none" w:sz="0" w:space="0" w:color="auto"/>
            <w:right w:val="none" w:sz="0" w:space="0" w:color="auto"/>
          </w:divBdr>
        </w:div>
        <w:div w:id="238902665">
          <w:marLeft w:val="0"/>
          <w:marRight w:val="0"/>
          <w:marTop w:val="0"/>
          <w:marBottom w:val="0"/>
          <w:divBdr>
            <w:top w:val="none" w:sz="0" w:space="0" w:color="auto"/>
            <w:left w:val="none" w:sz="0" w:space="0" w:color="auto"/>
            <w:bottom w:val="none" w:sz="0" w:space="0" w:color="auto"/>
            <w:right w:val="none" w:sz="0" w:space="0" w:color="auto"/>
          </w:divBdr>
        </w:div>
        <w:div w:id="307780962">
          <w:marLeft w:val="0"/>
          <w:marRight w:val="0"/>
          <w:marTop w:val="0"/>
          <w:marBottom w:val="0"/>
          <w:divBdr>
            <w:top w:val="none" w:sz="0" w:space="0" w:color="auto"/>
            <w:left w:val="none" w:sz="0" w:space="0" w:color="auto"/>
            <w:bottom w:val="none" w:sz="0" w:space="0" w:color="auto"/>
            <w:right w:val="none" w:sz="0" w:space="0" w:color="auto"/>
          </w:divBdr>
        </w:div>
        <w:div w:id="321545475">
          <w:marLeft w:val="0"/>
          <w:marRight w:val="0"/>
          <w:marTop w:val="0"/>
          <w:marBottom w:val="0"/>
          <w:divBdr>
            <w:top w:val="none" w:sz="0" w:space="0" w:color="auto"/>
            <w:left w:val="none" w:sz="0" w:space="0" w:color="auto"/>
            <w:bottom w:val="none" w:sz="0" w:space="0" w:color="auto"/>
            <w:right w:val="none" w:sz="0" w:space="0" w:color="auto"/>
          </w:divBdr>
        </w:div>
        <w:div w:id="380790550">
          <w:marLeft w:val="0"/>
          <w:marRight w:val="0"/>
          <w:marTop w:val="0"/>
          <w:marBottom w:val="0"/>
          <w:divBdr>
            <w:top w:val="none" w:sz="0" w:space="0" w:color="auto"/>
            <w:left w:val="none" w:sz="0" w:space="0" w:color="auto"/>
            <w:bottom w:val="none" w:sz="0" w:space="0" w:color="auto"/>
            <w:right w:val="none" w:sz="0" w:space="0" w:color="auto"/>
          </w:divBdr>
        </w:div>
        <w:div w:id="462040916">
          <w:marLeft w:val="0"/>
          <w:marRight w:val="0"/>
          <w:marTop w:val="0"/>
          <w:marBottom w:val="0"/>
          <w:divBdr>
            <w:top w:val="none" w:sz="0" w:space="0" w:color="auto"/>
            <w:left w:val="none" w:sz="0" w:space="0" w:color="auto"/>
            <w:bottom w:val="none" w:sz="0" w:space="0" w:color="auto"/>
            <w:right w:val="none" w:sz="0" w:space="0" w:color="auto"/>
          </w:divBdr>
        </w:div>
        <w:div w:id="565149672">
          <w:marLeft w:val="0"/>
          <w:marRight w:val="0"/>
          <w:marTop w:val="0"/>
          <w:marBottom w:val="0"/>
          <w:divBdr>
            <w:top w:val="none" w:sz="0" w:space="0" w:color="auto"/>
            <w:left w:val="none" w:sz="0" w:space="0" w:color="auto"/>
            <w:bottom w:val="none" w:sz="0" w:space="0" w:color="auto"/>
            <w:right w:val="none" w:sz="0" w:space="0" w:color="auto"/>
          </w:divBdr>
        </w:div>
        <w:div w:id="668024053">
          <w:marLeft w:val="0"/>
          <w:marRight w:val="0"/>
          <w:marTop w:val="0"/>
          <w:marBottom w:val="0"/>
          <w:divBdr>
            <w:top w:val="none" w:sz="0" w:space="0" w:color="auto"/>
            <w:left w:val="none" w:sz="0" w:space="0" w:color="auto"/>
            <w:bottom w:val="none" w:sz="0" w:space="0" w:color="auto"/>
            <w:right w:val="none" w:sz="0" w:space="0" w:color="auto"/>
          </w:divBdr>
        </w:div>
        <w:div w:id="942571070">
          <w:marLeft w:val="0"/>
          <w:marRight w:val="0"/>
          <w:marTop w:val="0"/>
          <w:marBottom w:val="0"/>
          <w:divBdr>
            <w:top w:val="none" w:sz="0" w:space="0" w:color="auto"/>
            <w:left w:val="none" w:sz="0" w:space="0" w:color="auto"/>
            <w:bottom w:val="none" w:sz="0" w:space="0" w:color="auto"/>
            <w:right w:val="none" w:sz="0" w:space="0" w:color="auto"/>
          </w:divBdr>
        </w:div>
        <w:div w:id="972249118">
          <w:marLeft w:val="0"/>
          <w:marRight w:val="0"/>
          <w:marTop w:val="0"/>
          <w:marBottom w:val="0"/>
          <w:divBdr>
            <w:top w:val="none" w:sz="0" w:space="0" w:color="auto"/>
            <w:left w:val="none" w:sz="0" w:space="0" w:color="auto"/>
            <w:bottom w:val="none" w:sz="0" w:space="0" w:color="auto"/>
            <w:right w:val="none" w:sz="0" w:space="0" w:color="auto"/>
          </w:divBdr>
        </w:div>
        <w:div w:id="986513686">
          <w:marLeft w:val="0"/>
          <w:marRight w:val="0"/>
          <w:marTop w:val="0"/>
          <w:marBottom w:val="0"/>
          <w:divBdr>
            <w:top w:val="none" w:sz="0" w:space="0" w:color="auto"/>
            <w:left w:val="none" w:sz="0" w:space="0" w:color="auto"/>
            <w:bottom w:val="none" w:sz="0" w:space="0" w:color="auto"/>
            <w:right w:val="none" w:sz="0" w:space="0" w:color="auto"/>
          </w:divBdr>
        </w:div>
        <w:div w:id="1029405069">
          <w:marLeft w:val="0"/>
          <w:marRight w:val="0"/>
          <w:marTop w:val="0"/>
          <w:marBottom w:val="0"/>
          <w:divBdr>
            <w:top w:val="none" w:sz="0" w:space="0" w:color="auto"/>
            <w:left w:val="none" w:sz="0" w:space="0" w:color="auto"/>
            <w:bottom w:val="none" w:sz="0" w:space="0" w:color="auto"/>
            <w:right w:val="none" w:sz="0" w:space="0" w:color="auto"/>
          </w:divBdr>
        </w:div>
        <w:div w:id="1031228059">
          <w:marLeft w:val="0"/>
          <w:marRight w:val="0"/>
          <w:marTop w:val="0"/>
          <w:marBottom w:val="0"/>
          <w:divBdr>
            <w:top w:val="none" w:sz="0" w:space="0" w:color="auto"/>
            <w:left w:val="none" w:sz="0" w:space="0" w:color="auto"/>
            <w:bottom w:val="none" w:sz="0" w:space="0" w:color="auto"/>
            <w:right w:val="none" w:sz="0" w:space="0" w:color="auto"/>
          </w:divBdr>
        </w:div>
        <w:div w:id="1099250999">
          <w:marLeft w:val="0"/>
          <w:marRight w:val="0"/>
          <w:marTop w:val="0"/>
          <w:marBottom w:val="0"/>
          <w:divBdr>
            <w:top w:val="none" w:sz="0" w:space="0" w:color="auto"/>
            <w:left w:val="none" w:sz="0" w:space="0" w:color="auto"/>
            <w:bottom w:val="none" w:sz="0" w:space="0" w:color="auto"/>
            <w:right w:val="none" w:sz="0" w:space="0" w:color="auto"/>
          </w:divBdr>
        </w:div>
        <w:div w:id="1222718759">
          <w:marLeft w:val="0"/>
          <w:marRight w:val="0"/>
          <w:marTop w:val="0"/>
          <w:marBottom w:val="0"/>
          <w:divBdr>
            <w:top w:val="none" w:sz="0" w:space="0" w:color="auto"/>
            <w:left w:val="none" w:sz="0" w:space="0" w:color="auto"/>
            <w:bottom w:val="none" w:sz="0" w:space="0" w:color="auto"/>
            <w:right w:val="none" w:sz="0" w:space="0" w:color="auto"/>
          </w:divBdr>
        </w:div>
        <w:div w:id="1316565735">
          <w:marLeft w:val="0"/>
          <w:marRight w:val="0"/>
          <w:marTop w:val="0"/>
          <w:marBottom w:val="0"/>
          <w:divBdr>
            <w:top w:val="none" w:sz="0" w:space="0" w:color="auto"/>
            <w:left w:val="none" w:sz="0" w:space="0" w:color="auto"/>
            <w:bottom w:val="none" w:sz="0" w:space="0" w:color="auto"/>
            <w:right w:val="none" w:sz="0" w:space="0" w:color="auto"/>
          </w:divBdr>
        </w:div>
        <w:div w:id="1335301888">
          <w:marLeft w:val="0"/>
          <w:marRight w:val="0"/>
          <w:marTop w:val="0"/>
          <w:marBottom w:val="0"/>
          <w:divBdr>
            <w:top w:val="none" w:sz="0" w:space="0" w:color="auto"/>
            <w:left w:val="none" w:sz="0" w:space="0" w:color="auto"/>
            <w:bottom w:val="none" w:sz="0" w:space="0" w:color="auto"/>
            <w:right w:val="none" w:sz="0" w:space="0" w:color="auto"/>
          </w:divBdr>
        </w:div>
        <w:div w:id="1369453249">
          <w:marLeft w:val="0"/>
          <w:marRight w:val="0"/>
          <w:marTop w:val="0"/>
          <w:marBottom w:val="0"/>
          <w:divBdr>
            <w:top w:val="none" w:sz="0" w:space="0" w:color="auto"/>
            <w:left w:val="none" w:sz="0" w:space="0" w:color="auto"/>
            <w:bottom w:val="none" w:sz="0" w:space="0" w:color="auto"/>
            <w:right w:val="none" w:sz="0" w:space="0" w:color="auto"/>
          </w:divBdr>
        </w:div>
        <w:div w:id="1753894150">
          <w:marLeft w:val="0"/>
          <w:marRight w:val="0"/>
          <w:marTop w:val="0"/>
          <w:marBottom w:val="0"/>
          <w:divBdr>
            <w:top w:val="none" w:sz="0" w:space="0" w:color="auto"/>
            <w:left w:val="none" w:sz="0" w:space="0" w:color="auto"/>
            <w:bottom w:val="none" w:sz="0" w:space="0" w:color="auto"/>
            <w:right w:val="none" w:sz="0" w:space="0" w:color="auto"/>
          </w:divBdr>
        </w:div>
        <w:div w:id="1889802188">
          <w:marLeft w:val="0"/>
          <w:marRight w:val="0"/>
          <w:marTop w:val="0"/>
          <w:marBottom w:val="0"/>
          <w:divBdr>
            <w:top w:val="none" w:sz="0" w:space="0" w:color="auto"/>
            <w:left w:val="none" w:sz="0" w:space="0" w:color="auto"/>
            <w:bottom w:val="none" w:sz="0" w:space="0" w:color="auto"/>
            <w:right w:val="none" w:sz="0" w:space="0" w:color="auto"/>
          </w:divBdr>
        </w:div>
        <w:div w:id="1910654557">
          <w:marLeft w:val="0"/>
          <w:marRight w:val="0"/>
          <w:marTop w:val="0"/>
          <w:marBottom w:val="0"/>
          <w:divBdr>
            <w:top w:val="none" w:sz="0" w:space="0" w:color="auto"/>
            <w:left w:val="none" w:sz="0" w:space="0" w:color="auto"/>
            <w:bottom w:val="none" w:sz="0" w:space="0" w:color="auto"/>
            <w:right w:val="none" w:sz="0" w:space="0" w:color="auto"/>
          </w:divBdr>
        </w:div>
        <w:div w:id="1915778735">
          <w:marLeft w:val="0"/>
          <w:marRight w:val="0"/>
          <w:marTop w:val="0"/>
          <w:marBottom w:val="0"/>
          <w:divBdr>
            <w:top w:val="none" w:sz="0" w:space="0" w:color="auto"/>
            <w:left w:val="none" w:sz="0" w:space="0" w:color="auto"/>
            <w:bottom w:val="none" w:sz="0" w:space="0" w:color="auto"/>
            <w:right w:val="none" w:sz="0" w:space="0" w:color="auto"/>
          </w:divBdr>
        </w:div>
        <w:div w:id="198731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F650-8353-447D-849D-F8AADB7A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О рассмотрение проекта бюджета на 2005 год</vt:lpstr>
    </vt:vector>
  </TitlesOfParts>
  <Company>UPRAVA</Company>
  <LinksUpToDate>false</LinksUpToDate>
  <CharactersWithSpaces>22764</CharactersWithSpaces>
  <SharedDoc>false</SharedDoc>
  <HLinks>
    <vt:vector size="6" baseType="variant">
      <vt:variant>
        <vt:i4>5636113</vt:i4>
      </vt:variant>
      <vt:variant>
        <vt:i4>0</vt:i4>
      </vt:variant>
      <vt:variant>
        <vt:i4>0</vt:i4>
      </vt:variant>
      <vt:variant>
        <vt:i4>5</vt:i4>
      </vt:variant>
      <vt:variant>
        <vt:lpwstr>http://mobileonline.garant.ru/</vt:lpwstr>
      </vt:variant>
      <vt:variant>
        <vt:lpwstr>/document/70353464/entry/2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рассмотрение проекта бюджета на 2005 год</dc:title>
  <dc:creator>USER</dc:creator>
  <cp:lastModifiedBy>hp</cp:lastModifiedBy>
  <cp:revision>2</cp:revision>
  <cp:lastPrinted>2017-11-14T15:41:00Z</cp:lastPrinted>
  <dcterms:created xsi:type="dcterms:W3CDTF">2017-11-14T15:41:00Z</dcterms:created>
  <dcterms:modified xsi:type="dcterms:W3CDTF">2017-11-14T15:41:00Z</dcterms:modified>
</cp:coreProperties>
</file>