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61" w:rsidRPr="007B6774" w:rsidRDefault="00A55761" w:rsidP="00DA39A7">
      <w:pPr>
        <w:jc w:val="center"/>
        <w:rPr>
          <w:b/>
          <w:spacing w:val="20"/>
          <w:sz w:val="26"/>
          <w:szCs w:val="26"/>
        </w:rPr>
      </w:pPr>
      <w:r w:rsidRPr="007B6774">
        <w:rPr>
          <w:b/>
          <w:spacing w:val="20"/>
          <w:sz w:val="26"/>
          <w:szCs w:val="26"/>
        </w:rPr>
        <w:t>СОВЕТ ДЕПУТАТОВ</w:t>
      </w:r>
    </w:p>
    <w:p w:rsidR="00DA39A7" w:rsidRPr="007B6774" w:rsidRDefault="00A55761" w:rsidP="00DA39A7">
      <w:pPr>
        <w:jc w:val="center"/>
        <w:rPr>
          <w:b/>
          <w:spacing w:val="20"/>
          <w:sz w:val="26"/>
          <w:szCs w:val="26"/>
        </w:rPr>
      </w:pPr>
      <w:r w:rsidRPr="007B6774">
        <w:rPr>
          <w:b/>
          <w:spacing w:val="20"/>
          <w:sz w:val="26"/>
          <w:szCs w:val="26"/>
        </w:rPr>
        <w:t xml:space="preserve"> </w:t>
      </w:r>
      <w:r w:rsidR="00DA39A7" w:rsidRPr="007B6774">
        <w:rPr>
          <w:b/>
          <w:spacing w:val="20"/>
          <w:sz w:val="26"/>
          <w:szCs w:val="26"/>
        </w:rPr>
        <w:t>МУНИЦИПАЛЬН</w:t>
      </w:r>
      <w:r w:rsidRPr="007B6774">
        <w:rPr>
          <w:b/>
          <w:spacing w:val="20"/>
          <w:sz w:val="26"/>
          <w:szCs w:val="26"/>
        </w:rPr>
        <w:t>ОГО</w:t>
      </w:r>
      <w:r w:rsidR="003C0BD9" w:rsidRPr="007B6774">
        <w:rPr>
          <w:b/>
          <w:spacing w:val="20"/>
          <w:sz w:val="26"/>
          <w:szCs w:val="26"/>
        </w:rPr>
        <w:t xml:space="preserve"> ОКРУГ</w:t>
      </w:r>
      <w:r w:rsidRPr="007B6774">
        <w:rPr>
          <w:b/>
          <w:spacing w:val="20"/>
          <w:sz w:val="26"/>
          <w:szCs w:val="26"/>
        </w:rPr>
        <w:t>А</w:t>
      </w:r>
    </w:p>
    <w:p w:rsidR="00DA39A7" w:rsidRPr="007B6774" w:rsidRDefault="009C2FA3" w:rsidP="00DA39A7">
      <w:pPr>
        <w:jc w:val="center"/>
        <w:rPr>
          <w:b/>
          <w:spacing w:val="20"/>
          <w:sz w:val="26"/>
          <w:szCs w:val="26"/>
        </w:rPr>
      </w:pPr>
      <w:r w:rsidRPr="007B6774">
        <w:rPr>
          <w:b/>
          <w:sz w:val="26"/>
          <w:szCs w:val="26"/>
        </w:rPr>
        <w:t>СЕВЕРНОЕ МЕДВЕДКОВО</w:t>
      </w:r>
    </w:p>
    <w:p w:rsidR="00DA39A7" w:rsidRPr="007B6774" w:rsidRDefault="00DA39A7" w:rsidP="00DA39A7">
      <w:pPr>
        <w:jc w:val="center"/>
        <w:rPr>
          <w:b/>
          <w:spacing w:val="20"/>
          <w:sz w:val="26"/>
          <w:szCs w:val="26"/>
        </w:rPr>
      </w:pPr>
    </w:p>
    <w:p w:rsidR="00DA39A7" w:rsidRPr="007B6774" w:rsidRDefault="00C449EB" w:rsidP="00DA39A7">
      <w:pPr>
        <w:jc w:val="center"/>
        <w:rPr>
          <w:b/>
          <w:spacing w:val="20"/>
          <w:sz w:val="26"/>
          <w:szCs w:val="26"/>
        </w:rPr>
      </w:pPr>
      <w:r w:rsidRPr="007B6774">
        <w:rPr>
          <w:b/>
          <w:spacing w:val="20"/>
          <w:sz w:val="26"/>
          <w:szCs w:val="26"/>
        </w:rPr>
        <w:t>РЕШЕНИ</w:t>
      </w:r>
      <w:r w:rsidR="00DA39A7" w:rsidRPr="007B6774">
        <w:rPr>
          <w:b/>
          <w:spacing w:val="20"/>
          <w:sz w:val="26"/>
          <w:szCs w:val="26"/>
        </w:rPr>
        <w:t>Е</w:t>
      </w:r>
    </w:p>
    <w:p w:rsidR="00DA39A7" w:rsidRPr="007B6774" w:rsidRDefault="007B6774" w:rsidP="00DA39A7">
      <w:pPr>
        <w:ind w:right="-140"/>
        <w:rPr>
          <w:sz w:val="26"/>
          <w:szCs w:val="26"/>
        </w:rPr>
      </w:pPr>
      <w:r w:rsidRPr="007B6774">
        <w:rPr>
          <w:sz w:val="26"/>
          <w:szCs w:val="26"/>
        </w:rPr>
        <w:t>20.06.</w:t>
      </w:r>
      <w:r w:rsidR="00127249" w:rsidRPr="007B6774">
        <w:rPr>
          <w:sz w:val="26"/>
          <w:szCs w:val="26"/>
        </w:rPr>
        <w:t>20</w:t>
      </w:r>
      <w:r w:rsidR="009C2FA3" w:rsidRPr="007B6774">
        <w:rPr>
          <w:sz w:val="26"/>
          <w:szCs w:val="26"/>
        </w:rPr>
        <w:t>1</w:t>
      </w:r>
      <w:r w:rsidR="00C449EB" w:rsidRPr="007B6774">
        <w:rPr>
          <w:sz w:val="26"/>
          <w:szCs w:val="26"/>
        </w:rPr>
        <w:t>7</w:t>
      </w:r>
      <w:r w:rsidR="00127249" w:rsidRPr="007B6774">
        <w:rPr>
          <w:sz w:val="26"/>
          <w:szCs w:val="26"/>
        </w:rPr>
        <w:t xml:space="preserve"> </w:t>
      </w:r>
      <w:r w:rsidRPr="007B6774">
        <w:rPr>
          <w:sz w:val="26"/>
          <w:szCs w:val="26"/>
        </w:rPr>
        <w:tab/>
      </w:r>
      <w:r w:rsidRPr="007B6774">
        <w:rPr>
          <w:sz w:val="26"/>
          <w:szCs w:val="26"/>
        </w:rPr>
        <w:tab/>
      </w:r>
      <w:r w:rsidR="00127249" w:rsidRPr="007B6774">
        <w:rPr>
          <w:sz w:val="26"/>
          <w:szCs w:val="26"/>
        </w:rPr>
        <w:t xml:space="preserve"> № </w:t>
      </w:r>
      <w:r w:rsidRPr="007B6774">
        <w:rPr>
          <w:sz w:val="26"/>
          <w:szCs w:val="26"/>
        </w:rPr>
        <w:t>8/2-СД</w:t>
      </w:r>
    </w:p>
    <w:p w:rsidR="001D021A" w:rsidRPr="007B6774" w:rsidRDefault="001D021A" w:rsidP="00DA39A7">
      <w:pPr>
        <w:ind w:right="2774"/>
        <w:rPr>
          <w:b/>
          <w:sz w:val="26"/>
          <w:szCs w:val="26"/>
        </w:rPr>
      </w:pPr>
    </w:p>
    <w:p w:rsidR="00DA39A7" w:rsidRPr="007B6774" w:rsidRDefault="00DA39A7" w:rsidP="00AD136F">
      <w:pPr>
        <w:ind w:right="5243"/>
        <w:jc w:val="both"/>
        <w:rPr>
          <w:b/>
          <w:sz w:val="26"/>
          <w:szCs w:val="26"/>
        </w:rPr>
      </w:pPr>
      <w:r w:rsidRPr="007B6774">
        <w:rPr>
          <w:b/>
          <w:sz w:val="26"/>
          <w:szCs w:val="26"/>
        </w:rPr>
        <w:t>Об исполнении бюджета муниципального о</w:t>
      </w:r>
      <w:r w:rsidR="00EC3C71" w:rsidRPr="007B6774">
        <w:rPr>
          <w:b/>
          <w:sz w:val="26"/>
          <w:szCs w:val="26"/>
        </w:rPr>
        <w:t>круга</w:t>
      </w:r>
      <w:r w:rsidRPr="007B6774">
        <w:rPr>
          <w:b/>
          <w:sz w:val="26"/>
          <w:szCs w:val="26"/>
        </w:rPr>
        <w:t xml:space="preserve"> </w:t>
      </w:r>
      <w:r w:rsidR="009C2FA3" w:rsidRPr="007B6774">
        <w:rPr>
          <w:b/>
          <w:sz w:val="26"/>
          <w:szCs w:val="26"/>
        </w:rPr>
        <w:t>Северное Медведково</w:t>
      </w:r>
      <w:r w:rsidRPr="007B6774">
        <w:rPr>
          <w:b/>
          <w:sz w:val="26"/>
          <w:szCs w:val="26"/>
        </w:rPr>
        <w:t xml:space="preserve"> за 20</w:t>
      </w:r>
      <w:r w:rsidR="009C2FA3" w:rsidRPr="007B6774">
        <w:rPr>
          <w:b/>
          <w:sz w:val="26"/>
          <w:szCs w:val="26"/>
        </w:rPr>
        <w:t>1</w:t>
      </w:r>
      <w:r w:rsidR="00C449EB" w:rsidRPr="007B6774">
        <w:rPr>
          <w:b/>
          <w:sz w:val="26"/>
          <w:szCs w:val="26"/>
        </w:rPr>
        <w:t>6</w:t>
      </w:r>
      <w:r w:rsidRPr="007B6774">
        <w:rPr>
          <w:b/>
          <w:sz w:val="26"/>
          <w:szCs w:val="26"/>
        </w:rPr>
        <w:t xml:space="preserve"> год</w:t>
      </w:r>
    </w:p>
    <w:p w:rsidR="006D1B36" w:rsidRPr="007B6774" w:rsidRDefault="006D1B36" w:rsidP="006D1B36">
      <w:pPr>
        <w:ind w:firstLine="720"/>
        <w:jc w:val="both"/>
        <w:rPr>
          <w:b/>
          <w:sz w:val="26"/>
          <w:szCs w:val="26"/>
        </w:rPr>
      </w:pPr>
      <w:r w:rsidRPr="007B6774">
        <w:rPr>
          <w:sz w:val="26"/>
          <w:szCs w:val="26"/>
        </w:rPr>
        <w:t xml:space="preserve">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Северное Медведково, Положением о бюджетном процессе в муниципальном округе Северное Медведково, с учетом результатов внешней проверки Контрольно-счетной палатой города Москвы отчета об исполнении бюджета муниципального округа Северное Медведково за 2016 год, </w:t>
      </w:r>
      <w:r w:rsidRPr="007B6774">
        <w:rPr>
          <w:b/>
          <w:sz w:val="26"/>
          <w:szCs w:val="26"/>
        </w:rPr>
        <w:t>Совет депутатов муниципального округа Северное Медведково решил: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b/>
          <w:sz w:val="26"/>
          <w:szCs w:val="26"/>
        </w:rPr>
        <w:t>1.</w:t>
      </w:r>
      <w:r w:rsidRPr="007B6774">
        <w:rPr>
          <w:sz w:val="26"/>
          <w:szCs w:val="26"/>
        </w:rPr>
        <w:t xml:space="preserve"> Утвердить отчет об исполнении бюджета муниципального округа Северное Медведково за 2016 год (далее – бюджет муниципального округа) по доходам в сумме </w:t>
      </w:r>
      <w:r w:rsidRPr="007B6774">
        <w:rPr>
          <w:b/>
          <w:sz w:val="26"/>
          <w:szCs w:val="26"/>
        </w:rPr>
        <w:t>23 799 701,98</w:t>
      </w:r>
      <w:r w:rsidRPr="007B6774">
        <w:rPr>
          <w:sz w:val="26"/>
          <w:szCs w:val="26"/>
        </w:rPr>
        <w:t xml:space="preserve"> рублей, по расходам в сумме </w:t>
      </w:r>
      <w:r w:rsidRPr="007B6774">
        <w:rPr>
          <w:b/>
          <w:sz w:val="26"/>
          <w:szCs w:val="26"/>
        </w:rPr>
        <w:t>19 022 736,71</w:t>
      </w:r>
      <w:r w:rsidRPr="007B6774">
        <w:rPr>
          <w:sz w:val="26"/>
          <w:szCs w:val="26"/>
        </w:rPr>
        <w:t xml:space="preserve"> рублей, с превышением доходов над расходами (профицит бюджета муниципального округа)</w:t>
      </w:r>
      <w:r w:rsidRPr="007B6774">
        <w:rPr>
          <w:i/>
          <w:sz w:val="26"/>
          <w:szCs w:val="26"/>
        </w:rPr>
        <w:t xml:space="preserve"> </w:t>
      </w:r>
      <w:r w:rsidRPr="007B6774">
        <w:rPr>
          <w:sz w:val="26"/>
          <w:szCs w:val="26"/>
        </w:rPr>
        <w:t xml:space="preserve">в сумме </w:t>
      </w:r>
      <w:r w:rsidRPr="007B6774">
        <w:rPr>
          <w:b/>
          <w:sz w:val="26"/>
          <w:szCs w:val="26"/>
        </w:rPr>
        <w:t>4 776 965,27</w:t>
      </w:r>
      <w:r w:rsidRPr="007B6774">
        <w:rPr>
          <w:sz w:val="26"/>
          <w:szCs w:val="26"/>
        </w:rPr>
        <w:t xml:space="preserve"> рублей и по следующим показателям: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sz w:val="26"/>
          <w:szCs w:val="26"/>
        </w:rPr>
        <w:t>1) доходы бюджета муниципального округа по кодам классификации доходов согласно приложению 1 к настоящему решению;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sz w:val="26"/>
          <w:szCs w:val="26"/>
        </w:rPr>
        <w:t>2) расходы бюджета по ведомственной структуре расходов бюджета муниципального округа согласно приложению 2 к настоящему решению;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sz w:val="26"/>
          <w:szCs w:val="26"/>
        </w:rPr>
        <w:t>3) расходы бюджета по разделам и подразделам классификации расходов бюджетов к настоящему решению согласно приложению 3;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sz w:val="26"/>
          <w:szCs w:val="26"/>
        </w:rPr>
        <w:t xml:space="preserve">4) источники финансирования дефицита бюджета муниципального округа по кодам классификации источников финансирования дефицита бюджета согласно приложению 4 к настоящему решению. 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b/>
          <w:sz w:val="26"/>
          <w:szCs w:val="26"/>
        </w:rPr>
        <w:t>2.</w:t>
      </w:r>
      <w:r w:rsidRPr="007B6774">
        <w:rPr>
          <w:sz w:val="26"/>
          <w:szCs w:val="26"/>
        </w:rPr>
        <w:t xml:space="preserve"> Опубликовать настоящее решение в бюллетене «Московский муниципальный вестник». </w:t>
      </w:r>
    </w:p>
    <w:p w:rsidR="006D1B36" w:rsidRPr="007B6774" w:rsidRDefault="006D1B36" w:rsidP="006D1B36">
      <w:pPr>
        <w:ind w:firstLine="720"/>
        <w:jc w:val="both"/>
        <w:rPr>
          <w:sz w:val="26"/>
          <w:szCs w:val="26"/>
        </w:rPr>
      </w:pPr>
      <w:r w:rsidRPr="007B6774">
        <w:rPr>
          <w:b/>
          <w:sz w:val="26"/>
          <w:szCs w:val="26"/>
        </w:rPr>
        <w:t>3.</w:t>
      </w:r>
      <w:r w:rsidRPr="007B6774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6D1B36" w:rsidRPr="007B6774" w:rsidRDefault="006D1B36" w:rsidP="006D1B36">
      <w:pPr>
        <w:ind w:firstLine="720"/>
        <w:jc w:val="both"/>
        <w:rPr>
          <w:color w:val="4F81BD"/>
          <w:sz w:val="26"/>
          <w:szCs w:val="26"/>
        </w:rPr>
      </w:pPr>
      <w:r w:rsidRPr="007B6774">
        <w:rPr>
          <w:b/>
          <w:sz w:val="26"/>
          <w:szCs w:val="26"/>
        </w:rPr>
        <w:t>4.</w:t>
      </w:r>
      <w:r w:rsidRPr="007B6774">
        <w:rPr>
          <w:sz w:val="26"/>
          <w:szCs w:val="26"/>
        </w:rPr>
        <w:t xml:space="preserve"> Контроль за выполнением настоящего решения возложить на главу муниципального округа Северное Медведково Денисова Т.Н.</w:t>
      </w:r>
    </w:p>
    <w:p w:rsidR="006D1B36" w:rsidRPr="007B6774" w:rsidRDefault="006D1B36" w:rsidP="006D1B36">
      <w:pPr>
        <w:jc w:val="both"/>
        <w:rPr>
          <w:b/>
          <w:sz w:val="26"/>
          <w:szCs w:val="26"/>
        </w:rPr>
      </w:pPr>
      <w:r w:rsidRPr="007B6774">
        <w:rPr>
          <w:b/>
          <w:sz w:val="26"/>
          <w:szCs w:val="26"/>
        </w:rPr>
        <w:t>Глава муниципального округа</w:t>
      </w:r>
    </w:p>
    <w:p w:rsidR="006D1B36" w:rsidRPr="007B6774" w:rsidRDefault="006D1B36" w:rsidP="006D1B36">
      <w:pPr>
        <w:rPr>
          <w:b/>
          <w:sz w:val="26"/>
          <w:szCs w:val="26"/>
        </w:rPr>
      </w:pPr>
      <w:r w:rsidRPr="007B6774">
        <w:rPr>
          <w:b/>
          <w:sz w:val="26"/>
          <w:szCs w:val="26"/>
        </w:rPr>
        <w:t xml:space="preserve">Северное Медведково                      </w:t>
      </w:r>
      <w:r w:rsidRPr="007B6774">
        <w:rPr>
          <w:b/>
          <w:sz w:val="26"/>
          <w:szCs w:val="26"/>
        </w:rPr>
        <w:tab/>
      </w:r>
      <w:r w:rsidRPr="007B6774">
        <w:rPr>
          <w:b/>
          <w:sz w:val="26"/>
          <w:szCs w:val="26"/>
        </w:rPr>
        <w:tab/>
      </w:r>
      <w:r w:rsidRPr="007B6774">
        <w:rPr>
          <w:b/>
          <w:sz w:val="26"/>
          <w:szCs w:val="26"/>
        </w:rPr>
        <w:tab/>
        <w:t xml:space="preserve">           Т.Н. Денисова</w:t>
      </w:r>
    </w:p>
    <w:p w:rsidR="006D1B36" w:rsidRDefault="006D1B36" w:rsidP="006D1B36">
      <w:pPr>
        <w:pStyle w:val="ConsPlusTitle"/>
        <w:ind w:left="524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6D1B36" w:rsidSect="007B67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0" w:bottom="1134" w:left="1701" w:header="568" w:footer="613" w:gutter="0"/>
          <w:pgNumType w:start="1"/>
          <w:cols w:space="720"/>
          <w:titlePg/>
          <w:docGrid w:linePitch="272"/>
        </w:sectPr>
      </w:pPr>
    </w:p>
    <w:p w:rsidR="006D1B36" w:rsidRPr="00241904" w:rsidRDefault="006D1B36" w:rsidP="006D1B36">
      <w:pPr>
        <w:ind w:left="10632"/>
        <w:jc w:val="both"/>
        <w:rPr>
          <w:sz w:val="26"/>
          <w:szCs w:val="26"/>
        </w:rPr>
      </w:pPr>
      <w:r w:rsidRPr="00241904">
        <w:rPr>
          <w:sz w:val="26"/>
          <w:szCs w:val="26"/>
        </w:rPr>
        <w:lastRenderedPageBreak/>
        <w:t xml:space="preserve">Приложение 1 </w:t>
      </w:r>
    </w:p>
    <w:p w:rsidR="006D1B36" w:rsidRPr="00241904" w:rsidRDefault="006D1B36" w:rsidP="006D1B36">
      <w:pPr>
        <w:ind w:left="10632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к решению Совета депутатов</w:t>
      </w:r>
    </w:p>
    <w:p w:rsidR="006D1B36" w:rsidRPr="00241904" w:rsidRDefault="006D1B36" w:rsidP="006D1B36">
      <w:pPr>
        <w:ind w:left="10632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муниципального округа</w:t>
      </w:r>
    </w:p>
    <w:p w:rsidR="006D1B36" w:rsidRPr="00241904" w:rsidRDefault="006D1B36" w:rsidP="006D1B36">
      <w:pPr>
        <w:ind w:left="10632"/>
        <w:jc w:val="both"/>
        <w:rPr>
          <w:sz w:val="26"/>
          <w:szCs w:val="26"/>
        </w:rPr>
      </w:pPr>
      <w:r>
        <w:rPr>
          <w:sz w:val="28"/>
          <w:szCs w:val="28"/>
        </w:rPr>
        <w:t>Северное</w:t>
      </w:r>
      <w:r w:rsidRPr="00241904">
        <w:rPr>
          <w:sz w:val="26"/>
          <w:szCs w:val="26"/>
        </w:rPr>
        <w:t xml:space="preserve"> Медведково </w:t>
      </w:r>
    </w:p>
    <w:p w:rsidR="006D1B36" w:rsidRPr="00DE6372" w:rsidRDefault="006D1B36" w:rsidP="006D1B36">
      <w:pPr>
        <w:ind w:left="10632"/>
        <w:jc w:val="both"/>
        <w:rPr>
          <w:sz w:val="26"/>
          <w:szCs w:val="26"/>
        </w:rPr>
      </w:pPr>
      <w:r w:rsidRPr="00DE6372">
        <w:rPr>
          <w:sz w:val="26"/>
          <w:szCs w:val="26"/>
        </w:rPr>
        <w:t xml:space="preserve">от </w:t>
      </w:r>
      <w:r w:rsidR="007B6774" w:rsidRPr="007B6774">
        <w:rPr>
          <w:sz w:val="26"/>
          <w:szCs w:val="26"/>
        </w:rPr>
        <w:t>20.06.2017</w:t>
      </w:r>
      <w:r w:rsidR="007B6774">
        <w:rPr>
          <w:sz w:val="26"/>
          <w:szCs w:val="26"/>
        </w:rPr>
        <w:t xml:space="preserve"> </w:t>
      </w:r>
      <w:r w:rsidR="007B6774" w:rsidRPr="007B6774">
        <w:rPr>
          <w:sz w:val="26"/>
          <w:szCs w:val="26"/>
        </w:rPr>
        <w:t>№ 8/2-СД</w:t>
      </w:r>
    </w:p>
    <w:p w:rsidR="006D1B36" w:rsidRDefault="006D1B36" w:rsidP="006D1B36">
      <w:pPr>
        <w:jc w:val="center"/>
        <w:rPr>
          <w:b/>
          <w:bCs/>
          <w:sz w:val="26"/>
          <w:szCs w:val="26"/>
        </w:rPr>
      </w:pPr>
    </w:p>
    <w:p w:rsidR="006D1B36" w:rsidRDefault="006D1B36" w:rsidP="006D1B36">
      <w:pPr>
        <w:jc w:val="center"/>
        <w:rPr>
          <w:b/>
          <w:bCs/>
          <w:sz w:val="26"/>
          <w:szCs w:val="26"/>
        </w:rPr>
      </w:pPr>
      <w:r w:rsidRPr="00FD65E2">
        <w:rPr>
          <w:b/>
          <w:bCs/>
          <w:sz w:val="26"/>
          <w:szCs w:val="26"/>
        </w:rPr>
        <w:t xml:space="preserve">Доходы бюджета муниципального округа </w:t>
      </w:r>
      <w:r w:rsidRPr="00AA03B9">
        <w:rPr>
          <w:b/>
          <w:sz w:val="28"/>
          <w:szCs w:val="28"/>
        </w:rPr>
        <w:t>Северное</w:t>
      </w:r>
      <w:r w:rsidRPr="00FD65E2">
        <w:rPr>
          <w:b/>
          <w:bCs/>
          <w:sz w:val="26"/>
          <w:szCs w:val="26"/>
        </w:rPr>
        <w:t xml:space="preserve"> Медведково за 201</w:t>
      </w:r>
      <w:r>
        <w:rPr>
          <w:b/>
          <w:bCs/>
          <w:sz w:val="26"/>
          <w:szCs w:val="26"/>
        </w:rPr>
        <w:t>6</w:t>
      </w:r>
      <w:r w:rsidRPr="00FD65E2">
        <w:rPr>
          <w:b/>
          <w:bCs/>
          <w:sz w:val="26"/>
          <w:szCs w:val="26"/>
        </w:rPr>
        <w:t xml:space="preserve"> год</w:t>
      </w:r>
    </w:p>
    <w:p w:rsidR="006D1B36" w:rsidRDefault="006D1B36" w:rsidP="006D1B36"/>
    <w:tbl>
      <w:tblPr>
        <w:tblW w:w="15417" w:type="dxa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816"/>
        <w:gridCol w:w="456"/>
        <w:gridCol w:w="709"/>
        <w:gridCol w:w="576"/>
        <w:gridCol w:w="5397"/>
        <w:gridCol w:w="2410"/>
        <w:gridCol w:w="1701"/>
        <w:gridCol w:w="1984"/>
      </w:tblGrid>
      <w:tr w:rsidR="006D1B36" w:rsidRPr="005969DF" w:rsidTr="008C2FE9">
        <w:trPr>
          <w:trHeight w:val="452"/>
        </w:trPr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Pr="005969DF" w:rsidRDefault="006D1B36" w:rsidP="008C2FE9">
            <w:pPr>
              <w:ind w:firstLine="709"/>
              <w:jc w:val="both"/>
              <w:rPr>
                <w:b/>
                <w:snapToGrid w:val="0"/>
                <w:sz w:val="24"/>
                <w:szCs w:val="24"/>
              </w:rPr>
            </w:pPr>
            <w:r w:rsidRPr="005969DF">
              <w:rPr>
                <w:b/>
                <w:snapToGrid w:val="0"/>
                <w:sz w:val="24"/>
                <w:szCs w:val="24"/>
              </w:rPr>
              <w:t xml:space="preserve">Коды бюджетной </w:t>
            </w:r>
          </w:p>
          <w:p w:rsidR="006D1B36" w:rsidRPr="005969DF" w:rsidRDefault="006D1B36" w:rsidP="008C2FE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969DF">
              <w:rPr>
                <w:b/>
                <w:snapToGrid w:val="0"/>
                <w:sz w:val="24"/>
                <w:szCs w:val="24"/>
              </w:rPr>
              <w:t>классификации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5969DF" w:rsidRDefault="006D1B36" w:rsidP="008C2FE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</w:rPr>
            </w:pPr>
            <w:proofErr w:type="gramStart"/>
            <w:r w:rsidRPr="005969DF">
              <w:t>Наименование  показателей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9" w:rsidRDefault="006D1B36" w:rsidP="008C2FE9">
            <w:pPr>
              <w:jc w:val="center"/>
              <w:rPr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Утвержденные бюджетные назначения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6D1B36" w:rsidRPr="005969DF" w:rsidRDefault="006D1B36" w:rsidP="008C2FE9">
            <w:pPr>
              <w:jc w:val="center"/>
              <w:rPr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2F5400">
              <w:rPr>
                <w:b/>
                <w:sz w:val="24"/>
                <w:szCs w:val="24"/>
              </w:rPr>
              <w:t>(тыс.</w:t>
            </w:r>
            <w:r w:rsidR="008C2FE9">
              <w:rPr>
                <w:b/>
                <w:sz w:val="24"/>
                <w:szCs w:val="24"/>
              </w:rPr>
              <w:t xml:space="preserve"> </w:t>
            </w:r>
            <w:r w:rsidRPr="002F5400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36" w:rsidRPr="005969DF" w:rsidRDefault="006D1B36" w:rsidP="008C2FE9">
            <w:pPr>
              <w:jc w:val="center"/>
              <w:rPr>
                <w:snapToGrid w:val="0"/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Исполнено</w:t>
            </w:r>
            <w:r w:rsidRPr="005969DF">
              <w:rPr>
                <w:b/>
                <w:snapToGrid w:val="0"/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Pr="005969DF" w:rsidRDefault="006D1B36" w:rsidP="008C2FE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95">
              <w:rPr>
                <w:sz w:val="24"/>
                <w:szCs w:val="24"/>
              </w:rPr>
              <w:t xml:space="preserve">роцент исполнения, </w:t>
            </w:r>
            <w:r w:rsidRPr="002F5400">
              <w:rPr>
                <w:b/>
                <w:sz w:val="24"/>
                <w:szCs w:val="24"/>
              </w:rPr>
              <w:t>%</w:t>
            </w:r>
          </w:p>
        </w:tc>
      </w:tr>
      <w:tr w:rsidR="006D1B36" w:rsidRPr="005969DF" w:rsidTr="008C2FE9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5969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36" w:rsidRPr="005969DF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5969D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20 67</w:t>
            </w:r>
            <w:r w:rsidRPr="00AA03B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126,74%</w:t>
            </w:r>
          </w:p>
        </w:tc>
      </w:tr>
      <w:tr w:rsidR="006D1B36" w:rsidRPr="005969DF" w:rsidTr="008C2FE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36" w:rsidRPr="005969DF" w:rsidRDefault="006D1B36" w:rsidP="008C2FE9">
            <w:pPr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НАЛОГИ НА ПРИБЫЛЬ.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20 67</w:t>
            </w:r>
            <w:r w:rsidRPr="00AA03B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</w:pPr>
            <w:r w:rsidRPr="002415E0">
              <w:rPr>
                <w:b/>
                <w:bCs/>
                <w:sz w:val="24"/>
                <w:szCs w:val="24"/>
              </w:rPr>
              <w:t>126,74%</w:t>
            </w:r>
          </w:p>
        </w:tc>
      </w:tr>
      <w:tr w:rsidR="006D1B36" w:rsidRPr="005969DF" w:rsidTr="008C2FE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20 67</w:t>
            </w:r>
            <w:r w:rsidRPr="00AA03B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</w:pPr>
            <w:r w:rsidRPr="002415E0">
              <w:rPr>
                <w:b/>
                <w:bCs/>
                <w:sz w:val="24"/>
                <w:szCs w:val="24"/>
              </w:rPr>
              <w:t>126,74%</w:t>
            </w:r>
          </w:p>
        </w:tc>
      </w:tr>
      <w:tr w:rsidR="006D1B36" w:rsidRPr="005969DF" w:rsidTr="008C2FE9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36" w:rsidRPr="005969DF" w:rsidRDefault="006D1B36" w:rsidP="008C2FE9">
            <w:pPr>
              <w:jc w:val="both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969DF">
              <w:rPr>
                <w:sz w:val="24"/>
                <w:szCs w:val="24"/>
                <w:vertAlign w:val="superscript"/>
              </w:rPr>
              <w:t>1</w:t>
            </w:r>
            <w:r w:rsidRPr="005969D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416AB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AA03B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AA03B9">
              <w:rPr>
                <w:sz w:val="24"/>
                <w:szCs w:val="24"/>
              </w:rPr>
              <w:t>699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134,01</w:t>
            </w:r>
            <w:r>
              <w:rPr>
                <w:sz w:val="24"/>
                <w:szCs w:val="24"/>
              </w:rPr>
              <w:t>%</w:t>
            </w:r>
          </w:p>
        </w:tc>
      </w:tr>
      <w:tr w:rsidR="006D1B36" w:rsidRPr="005969DF" w:rsidTr="008C2FE9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 xml:space="preserve">02020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5969DF" w:rsidRDefault="006D1B36" w:rsidP="008C2FE9">
            <w:pPr>
              <w:jc w:val="both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,</w:t>
            </w:r>
            <w:r w:rsidRPr="003416A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AA03B9">
              <w:rPr>
                <w:sz w:val="24"/>
                <w:szCs w:val="24"/>
              </w:rPr>
              <w:t>217,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135,74</w:t>
            </w:r>
            <w:r>
              <w:rPr>
                <w:sz w:val="24"/>
                <w:szCs w:val="24"/>
              </w:rPr>
              <w:t>%</w:t>
            </w:r>
          </w:p>
        </w:tc>
      </w:tr>
      <w:tr w:rsidR="006D1B36" w:rsidRPr="005969DF" w:rsidTr="008C2FE9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5969DF" w:rsidRDefault="006D1B36" w:rsidP="008C2FE9">
            <w:pPr>
              <w:jc w:val="both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416AB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AA03B9">
              <w:rPr>
                <w:sz w:val="24"/>
                <w:szCs w:val="24"/>
              </w:rPr>
              <w:t>762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A03B9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52,39</w:t>
            </w:r>
            <w:r>
              <w:rPr>
                <w:sz w:val="24"/>
                <w:szCs w:val="24"/>
              </w:rPr>
              <w:t>%</w:t>
            </w:r>
          </w:p>
        </w:tc>
      </w:tr>
      <w:tr w:rsidR="006D1B36" w:rsidRPr="005969DF" w:rsidTr="008C2FE9">
        <w:trPr>
          <w:trHeight w:val="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5969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3 120</w:t>
            </w:r>
            <w:r w:rsidRPr="005969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3 120</w:t>
            </w:r>
            <w:r w:rsidRPr="005969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5969DF" w:rsidTr="008C2FE9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both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</w:t>
            </w:r>
            <w:r w:rsidRPr="005969D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</w:t>
            </w:r>
            <w:r w:rsidRPr="005969DF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5969DF" w:rsidTr="008C2FE9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04999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151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both"/>
              <w:rPr>
                <w:sz w:val="24"/>
                <w:szCs w:val="24"/>
              </w:rPr>
            </w:pPr>
            <w:r w:rsidRPr="005969D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</w:t>
            </w:r>
            <w:r w:rsidRPr="005969D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</w:t>
            </w:r>
            <w:r w:rsidRPr="005969DF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3416AB">
              <w:rPr>
                <w:sz w:val="24"/>
                <w:szCs w:val="24"/>
              </w:rPr>
              <w:t>100%</w:t>
            </w:r>
          </w:p>
        </w:tc>
      </w:tr>
      <w:tr w:rsidR="006D1B36" w:rsidRPr="005969DF" w:rsidTr="008C2FE9">
        <w:trPr>
          <w:trHeight w:val="377"/>
        </w:trPr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6" w:rsidRPr="005969DF" w:rsidRDefault="006D1B36" w:rsidP="008C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5969DF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5969DF">
              <w:rPr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4E428E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4E428E">
              <w:rPr>
                <w:b/>
                <w:bCs/>
                <w:sz w:val="24"/>
                <w:szCs w:val="24"/>
              </w:rPr>
              <w:t>435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969D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23 799,7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416AB">
              <w:rPr>
                <w:b/>
                <w:bCs/>
                <w:sz w:val="24"/>
                <w:szCs w:val="24"/>
              </w:rPr>
              <w:t>122,45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6D1B36" w:rsidRDefault="006D1B36" w:rsidP="006D1B36">
      <w:pPr>
        <w:sectPr w:rsidR="006D1B36" w:rsidSect="008C2FE9">
          <w:headerReference w:type="default" r:id="rId13"/>
          <w:footerReference w:type="default" r:id="rId14"/>
          <w:pgSz w:w="16838" w:h="11906" w:orient="landscape" w:code="9"/>
          <w:pgMar w:top="748" w:right="902" w:bottom="1077" w:left="1077" w:header="567" w:footer="612" w:gutter="0"/>
          <w:pgNumType w:start="1"/>
          <w:cols w:space="720"/>
          <w:titlePg/>
        </w:sectPr>
      </w:pP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241904">
        <w:rPr>
          <w:sz w:val="26"/>
          <w:szCs w:val="26"/>
        </w:rPr>
        <w:t xml:space="preserve"> 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к решению Совета депутатов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муниципального округа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>
        <w:rPr>
          <w:sz w:val="28"/>
          <w:szCs w:val="28"/>
        </w:rPr>
        <w:t>Северное</w:t>
      </w:r>
      <w:r w:rsidRPr="00241904">
        <w:rPr>
          <w:sz w:val="26"/>
          <w:szCs w:val="26"/>
        </w:rPr>
        <w:t xml:space="preserve"> Медведково </w:t>
      </w:r>
    </w:p>
    <w:p w:rsidR="007B6774" w:rsidRPr="00DE6372" w:rsidRDefault="007B6774" w:rsidP="007B6774">
      <w:pPr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E6372">
        <w:rPr>
          <w:sz w:val="26"/>
          <w:szCs w:val="26"/>
        </w:rPr>
        <w:t xml:space="preserve">от </w:t>
      </w:r>
      <w:r w:rsidRPr="007B6774">
        <w:rPr>
          <w:sz w:val="26"/>
          <w:szCs w:val="26"/>
        </w:rPr>
        <w:t>20.06.2017</w:t>
      </w:r>
      <w:r>
        <w:rPr>
          <w:sz w:val="26"/>
          <w:szCs w:val="26"/>
        </w:rPr>
        <w:t xml:space="preserve"> </w:t>
      </w:r>
      <w:r w:rsidRPr="007B6774">
        <w:rPr>
          <w:sz w:val="26"/>
          <w:szCs w:val="26"/>
        </w:rPr>
        <w:t>№ 8/2-СД</w:t>
      </w:r>
    </w:p>
    <w:p w:rsidR="006D1B36" w:rsidRDefault="006D1B36" w:rsidP="006D1B36">
      <w:pPr>
        <w:ind w:left="10980"/>
        <w:jc w:val="both"/>
        <w:rPr>
          <w:sz w:val="26"/>
          <w:szCs w:val="26"/>
        </w:rPr>
      </w:pPr>
    </w:p>
    <w:p w:rsidR="006D1B36" w:rsidRPr="00C53078" w:rsidRDefault="006D1B36" w:rsidP="006D1B36">
      <w:pPr>
        <w:ind w:left="10980"/>
        <w:jc w:val="both"/>
        <w:rPr>
          <w:sz w:val="26"/>
          <w:szCs w:val="26"/>
        </w:rPr>
      </w:pPr>
    </w:p>
    <w:p w:rsidR="006D1B36" w:rsidRDefault="006D1B36" w:rsidP="006D1B36">
      <w:pPr>
        <w:jc w:val="center"/>
        <w:rPr>
          <w:b/>
          <w:bCs/>
          <w:sz w:val="26"/>
          <w:szCs w:val="26"/>
        </w:rPr>
      </w:pPr>
      <w:r w:rsidRPr="00FC6B30">
        <w:rPr>
          <w:b/>
          <w:bCs/>
          <w:sz w:val="26"/>
          <w:szCs w:val="26"/>
        </w:rPr>
        <w:t xml:space="preserve">Расходы бюджета по </w:t>
      </w:r>
      <w:r>
        <w:rPr>
          <w:b/>
          <w:bCs/>
          <w:sz w:val="26"/>
          <w:szCs w:val="26"/>
        </w:rPr>
        <w:t xml:space="preserve">ведомственной структуре расходов бюджета </w:t>
      </w:r>
      <w:r w:rsidRPr="00FC6B30">
        <w:rPr>
          <w:b/>
          <w:bCs/>
          <w:sz w:val="26"/>
          <w:szCs w:val="26"/>
        </w:rPr>
        <w:t xml:space="preserve">муниципального округа </w:t>
      </w:r>
      <w:r w:rsidRPr="008F6AF4">
        <w:rPr>
          <w:b/>
          <w:sz w:val="28"/>
          <w:szCs w:val="28"/>
        </w:rPr>
        <w:t>Северное</w:t>
      </w:r>
      <w:r w:rsidRPr="00FC6B30">
        <w:rPr>
          <w:b/>
          <w:bCs/>
          <w:sz w:val="26"/>
          <w:szCs w:val="26"/>
        </w:rPr>
        <w:t xml:space="preserve"> Медведково за 201</w:t>
      </w:r>
      <w:r>
        <w:rPr>
          <w:b/>
          <w:bCs/>
          <w:sz w:val="26"/>
          <w:szCs w:val="26"/>
        </w:rPr>
        <w:t>6</w:t>
      </w:r>
      <w:r w:rsidRPr="00FC6B30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.</w:t>
      </w:r>
    </w:p>
    <w:p w:rsidR="006D1B36" w:rsidRPr="001325B9" w:rsidRDefault="006D1B36" w:rsidP="006D1B36">
      <w:pPr>
        <w:jc w:val="center"/>
        <w:rPr>
          <w:b/>
          <w:bCs/>
          <w:sz w:val="26"/>
          <w:szCs w:val="26"/>
        </w:rPr>
      </w:pPr>
    </w:p>
    <w:tbl>
      <w:tblPr>
        <w:tblW w:w="15894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553"/>
        <w:gridCol w:w="1418"/>
        <w:gridCol w:w="1417"/>
        <w:gridCol w:w="1843"/>
        <w:gridCol w:w="1701"/>
        <w:gridCol w:w="1843"/>
        <w:gridCol w:w="1559"/>
        <w:gridCol w:w="1560"/>
      </w:tblGrid>
      <w:tr w:rsidR="006D1B36" w:rsidRPr="00B63F4A" w:rsidTr="008C2FE9">
        <w:trPr>
          <w:trHeight w:val="560"/>
          <w:tblHeader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Утвержденные бюджетные назначения</w:t>
            </w:r>
            <w:r>
              <w:rPr>
                <w:sz w:val="24"/>
                <w:szCs w:val="24"/>
              </w:rPr>
              <w:t xml:space="preserve">. </w:t>
            </w:r>
            <w:r w:rsidRPr="00B63F4A">
              <w:rPr>
                <w:sz w:val="24"/>
                <w:szCs w:val="24"/>
              </w:rPr>
              <w:t>(</w:t>
            </w:r>
            <w:proofErr w:type="spellStart"/>
            <w:r w:rsidRPr="00B63F4A">
              <w:rPr>
                <w:sz w:val="24"/>
                <w:szCs w:val="24"/>
              </w:rPr>
              <w:t>тыс.руб</w:t>
            </w:r>
            <w:proofErr w:type="spellEnd"/>
            <w:r w:rsidRPr="00B63F4A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>,</w:t>
            </w:r>
            <w:r w:rsidRPr="001325B9">
              <w:rPr>
                <w:sz w:val="24"/>
                <w:szCs w:val="24"/>
              </w:rPr>
              <w:t xml:space="preserve"> </w:t>
            </w:r>
            <w:r w:rsidRPr="00B63F4A">
              <w:rPr>
                <w:sz w:val="24"/>
                <w:szCs w:val="24"/>
              </w:rPr>
              <w:t>(</w:t>
            </w:r>
            <w:proofErr w:type="spellStart"/>
            <w:r w:rsidRPr="00B63F4A">
              <w:rPr>
                <w:sz w:val="24"/>
                <w:szCs w:val="24"/>
              </w:rPr>
              <w:t>тыс.руб</w:t>
            </w:r>
            <w:proofErr w:type="spellEnd"/>
            <w:r w:rsidRPr="00B63F4A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95">
              <w:rPr>
                <w:sz w:val="24"/>
                <w:szCs w:val="24"/>
              </w:rPr>
              <w:t>роцент исполнения, %</w:t>
            </w:r>
          </w:p>
        </w:tc>
      </w:tr>
      <w:tr w:rsidR="006D1B36" w:rsidRPr="00B63F4A" w:rsidTr="008C2FE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36" w:rsidRPr="00B63F4A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13 304,7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97,98%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0674AC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0674AC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0674AC">
              <w:rPr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B7310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B73107">
              <w:rPr>
                <w:b/>
                <w:sz w:val="24"/>
                <w:szCs w:val="24"/>
              </w:rPr>
              <w:t>048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2 036,1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99,41%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</w:t>
            </w:r>
            <w:r w:rsidRPr="001F43F4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) </w:t>
            </w:r>
            <w:r w:rsidRPr="001F43F4">
              <w:rPr>
                <w:sz w:val="24"/>
                <w:szCs w:val="24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0674AC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0674AC">
              <w:rPr>
                <w:bCs/>
                <w:sz w:val="24"/>
                <w:szCs w:val="24"/>
              </w:rPr>
              <w:t>31А0100100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0674AC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0674AC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sz w:val="24"/>
                <w:szCs w:val="24"/>
              </w:rPr>
            </w:pPr>
            <w:r w:rsidRPr="000674AC">
              <w:rPr>
                <w:sz w:val="24"/>
                <w:szCs w:val="24"/>
              </w:rPr>
              <w:t>2 006,0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0674AC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t>(</w:t>
            </w:r>
            <w:r w:rsidRPr="004D09AC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>)</w:t>
            </w:r>
            <w:r w:rsidRPr="004D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Pr="001F43F4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0674AC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0674AC">
              <w:rPr>
                <w:bCs/>
                <w:sz w:val="24"/>
                <w:szCs w:val="24"/>
              </w:rPr>
              <w:t>31А0100100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0674AC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74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B00B12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A77EE6">
              <w:rPr>
                <w:sz w:val="24"/>
                <w:szCs w:val="24"/>
              </w:rPr>
              <w:t>Расходы на выплаты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A77EE6">
              <w:rPr>
                <w:sz w:val="24"/>
                <w:szCs w:val="24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553F6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A553F6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553F6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A553F6">
              <w:rPr>
                <w:bCs/>
                <w:sz w:val="24"/>
                <w:szCs w:val="24"/>
              </w:rPr>
              <w:t>35Г0101100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553F6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A553F6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553F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553F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B00B12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B63F4A" w:rsidTr="008C2FE9">
        <w:trPr>
          <w:trHeight w:val="4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both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B63F4A">
              <w:rPr>
                <w:b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97,31%</w:t>
            </w:r>
          </w:p>
        </w:tc>
      </w:tr>
      <w:tr w:rsidR="006D1B36" w:rsidRPr="00154FD0" w:rsidTr="008C2FE9">
        <w:trPr>
          <w:trHeight w:val="28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711C">
              <w:rPr>
                <w:sz w:val="24"/>
                <w:szCs w:val="24"/>
              </w:rPr>
              <w:t>31А 0100200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302786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07227B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6D1B36">
              <w:rPr>
                <w:sz w:val="24"/>
                <w:szCs w:val="24"/>
              </w:rPr>
              <w:t>%</w:t>
            </w:r>
          </w:p>
        </w:tc>
      </w:tr>
      <w:tr w:rsidR="006D1B36" w:rsidRPr="00154FD0" w:rsidTr="008C2FE9">
        <w:trPr>
          <w:trHeight w:val="17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</w:t>
            </w:r>
            <w:r w:rsidRPr="001F43F4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) </w:t>
            </w:r>
            <w:r w:rsidRPr="001F43F4">
              <w:rPr>
                <w:sz w:val="24"/>
                <w:szCs w:val="24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31А 01</w:t>
            </w:r>
            <w:r>
              <w:rPr>
                <w:sz w:val="24"/>
                <w:szCs w:val="24"/>
              </w:rPr>
              <w:t>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302786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07227B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6D1B36">
              <w:rPr>
                <w:sz w:val="24"/>
                <w:szCs w:val="24"/>
              </w:rPr>
              <w:t>%</w:t>
            </w:r>
          </w:p>
        </w:tc>
      </w:tr>
      <w:tr w:rsidR="006D1B36" w:rsidRPr="00154FD0" w:rsidTr="008C2FE9">
        <w:trPr>
          <w:trHeight w:val="17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154FD0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C11BFF">
              <w:rPr>
                <w:sz w:val="24"/>
                <w:szCs w:val="24"/>
              </w:rPr>
              <w:t>33А 0400100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996012"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17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FE2B8E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C11BFF">
              <w:rPr>
                <w:sz w:val="24"/>
                <w:szCs w:val="24"/>
              </w:rPr>
              <w:t>33А 0400100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996012"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3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jc w:val="both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154FD0">
              <w:rPr>
                <w:b/>
                <w:bCs/>
                <w:sz w:val="24"/>
                <w:szCs w:val="24"/>
              </w:rPr>
              <w:t>государственной  власти</w:t>
            </w:r>
            <w:proofErr w:type="gramEnd"/>
            <w:r w:rsidRPr="00154FD0">
              <w:rPr>
                <w:b/>
                <w:bCs/>
                <w:sz w:val="24"/>
                <w:szCs w:val="24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7 945,7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7 785,3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98,98%</w:t>
            </w:r>
          </w:p>
        </w:tc>
      </w:tr>
      <w:tr w:rsidR="006D1B36" w:rsidRPr="00154FD0" w:rsidTr="008C2FE9">
        <w:trPr>
          <w:trHeight w:val="26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jc w:val="both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4D09AC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831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Pr="008315A8">
              <w:rPr>
                <w:b/>
                <w:sz w:val="24"/>
                <w:szCs w:val="24"/>
              </w:rPr>
              <w:t>572</w:t>
            </w:r>
            <w:r>
              <w:rPr>
                <w:b/>
                <w:sz w:val="24"/>
                <w:szCs w:val="24"/>
              </w:rPr>
              <w:t>,</w:t>
            </w:r>
            <w:r w:rsidRPr="008315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7 412,5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97,88%</w:t>
            </w:r>
          </w:p>
        </w:tc>
      </w:tr>
      <w:tr w:rsidR="006D1B36" w:rsidRPr="00154FD0" w:rsidTr="008C2FE9">
        <w:trPr>
          <w:trHeight w:val="2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(муниципальных)</w:t>
            </w:r>
            <w:r w:rsidRPr="00796055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605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36" w:rsidRDefault="006D1B36" w:rsidP="008C2FE9">
            <w:pPr>
              <w:jc w:val="center"/>
            </w:pPr>
            <w:r w:rsidRPr="004D09AC">
              <w:rPr>
                <w:sz w:val="24"/>
                <w:szCs w:val="24"/>
              </w:rPr>
              <w:t>31Б 0100500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9E62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E6271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,</w:t>
            </w:r>
            <w:r w:rsidRPr="009E627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571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36" w:rsidRDefault="006D1B36" w:rsidP="008C2FE9">
            <w:pPr>
              <w:jc w:val="center"/>
            </w:pPr>
            <w:r w:rsidRPr="004D09AC">
              <w:rPr>
                <w:sz w:val="24"/>
                <w:szCs w:val="24"/>
              </w:rPr>
              <w:t>31Б 0100500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E14F68" w:rsidRDefault="006D1B36" w:rsidP="008C2FE9">
            <w:pPr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7F2C5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7F2C56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A77EE6">
              <w:rPr>
                <w:sz w:val="24"/>
                <w:szCs w:val="24"/>
              </w:rPr>
              <w:t>Расходы на выплаты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A77EE6">
              <w:rPr>
                <w:sz w:val="24"/>
                <w:szCs w:val="24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4D09AC">
              <w:rPr>
                <w:sz w:val="24"/>
                <w:szCs w:val="24"/>
              </w:rPr>
              <w:t>35Г 0101100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sz w:val="24"/>
                <w:szCs w:val="24"/>
              </w:rPr>
            </w:pPr>
            <w:r w:rsidRPr="00FD35CA">
              <w:rPr>
                <w:sz w:val="24"/>
                <w:szCs w:val="24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FD35CA" w:rsidRDefault="006D1B36" w:rsidP="008C2FE9">
            <w:pPr>
              <w:jc w:val="center"/>
              <w:rPr>
                <w:sz w:val="24"/>
                <w:szCs w:val="24"/>
              </w:rPr>
            </w:pPr>
            <w:r w:rsidRPr="00FD35CA">
              <w:rPr>
                <w:sz w:val="24"/>
                <w:szCs w:val="24"/>
              </w:rPr>
              <w:t>372,8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sz w:val="24"/>
                <w:szCs w:val="24"/>
              </w:rPr>
            </w:pPr>
            <w:r w:rsidRPr="00FD35CA"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FD35CA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32А 01</w:t>
            </w:r>
            <w:r w:rsidRPr="001957A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22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6D6534">
              <w:rPr>
                <w:sz w:val="24"/>
                <w:szCs w:val="24"/>
              </w:rPr>
              <w:t>32А 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FD35CA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FD35CA">
              <w:rPr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30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jc w:val="both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</w:t>
            </w:r>
            <w:r w:rsidRPr="00154FD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26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53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6D6534">
              <w:rPr>
                <w:sz w:val="24"/>
                <w:szCs w:val="24"/>
              </w:rPr>
              <w:t>31Б 0100400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CB60F5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90,08%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CB60F5">
              <w:rPr>
                <w:b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B60F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CB60F5">
              <w:rPr>
                <w:b/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90,08%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325B9" w:rsidRDefault="006D1B36" w:rsidP="008C2FE9">
            <w:pPr>
              <w:jc w:val="center"/>
            </w:pPr>
            <w:r w:rsidRPr="001325B9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B60F5" w:rsidRDefault="006D1B36" w:rsidP="008C2FE9">
            <w:pPr>
              <w:jc w:val="center"/>
              <w:rPr>
                <w:sz w:val="24"/>
                <w:szCs w:val="24"/>
              </w:rPr>
            </w:pPr>
            <w:r w:rsidRPr="00CB60F5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B60F5" w:rsidRDefault="006D1B36" w:rsidP="008C2FE9">
            <w:pPr>
              <w:jc w:val="center"/>
              <w:rPr>
                <w:sz w:val="24"/>
                <w:szCs w:val="24"/>
              </w:rPr>
            </w:pPr>
            <w:r w:rsidRPr="00CB60F5">
              <w:rPr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B60F5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06BB2" w:rsidRDefault="006D1B36" w:rsidP="008C2FE9">
            <w:pPr>
              <w:jc w:val="center"/>
              <w:rPr>
                <w:sz w:val="24"/>
                <w:szCs w:val="24"/>
              </w:rPr>
            </w:pPr>
            <w:r w:rsidRPr="00E06BB2">
              <w:rPr>
                <w:sz w:val="24"/>
                <w:szCs w:val="24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06BB2" w:rsidRDefault="006D1B36" w:rsidP="008C2FE9">
            <w:pPr>
              <w:jc w:val="center"/>
              <w:rPr>
                <w:sz w:val="24"/>
                <w:szCs w:val="24"/>
              </w:rPr>
            </w:pPr>
            <w:r w:rsidRPr="00E06BB2">
              <w:rPr>
                <w:sz w:val="24"/>
                <w:szCs w:val="24"/>
              </w:rPr>
              <w:t>312,5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E06BB2" w:rsidRDefault="006D1B36" w:rsidP="008C2FE9">
            <w:pPr>
              <w:jc w:val="center"/>
              <w:rPr>
                <w:sz w:val="24"/>
                <w:szCs w:val="24"/>
              </w:rPr>
            </w:pPr>
            <w:r w:rsidRPr="00E06BB2">
              <w:rPr>
                <w:sz w:val="24"/>
                <w:szCs w:val="24"/>
              </w:rPr>
              <w:t>90,08%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B59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5B59FA">
              <w:rPr>
                <w:b/>
                <w:sz w:val="24"/>
                <w:szCs w:val="24"/>
              </w:rPr>
              <w:t>060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99,92%</w:t>
            </w:r>
          </w:p>
        </w:tc>
      </w:tr>
      <w:tr w:rsidR="006D1B36" w:rsidRPr="00154FD0" w:rsidTr="008C2FE9">
        <w:trPr>
          <w:trHeight w:val="25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5B59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5B59FA">
              <w:rPr>
                <w:b/>
                <w:sz w:val="24"/>
                <w:szCs w:val="24"/>
              </w:rPr>
              <w:t>060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99,92%</w:t>
            </w:r>
          </w:p>
        </w:tc>
      </w:tr>
      <w:tr w:rsidR="006D1B36" w:rsidRPr="00154FD0" w:rsidTr="008C2FE9">
        <w:trPr>
          <w:trHeight w:val="1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A17150">
              <w:rPr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1957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4 060,0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4 056,6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99,92%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605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36A8F">
              <w:rPr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35Е 01</w:t>
            </w:r>
            <w:r>
              <w:rPr>
                <w:sz w:val="24"/>
                <w:szCs w:val="24"/>
              </w:rPr>
              <w:t>0</w:t>
            </w:r>
            <w:r w:rsidRPr="00154FD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4 060,0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4 056,6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5B59FA" w:rsidRDefault="006D1B36" w:rsidP="008C2FE9">
            <w:pPr>
              <w:jc w:val="center"/>
              <w:rPr>
                <w:sz w:val="24"/>
                <w:szCs w:val="24"/>
              </w:rPr>
            </w:pPr>
            <w:r w:rsidRPr="005B59FA">
              <w:rPr>
                <w:sz w:val="24"/>
                <w:szCs w:val="24"/>
              </w:rPr>
              <w:t>99,92%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AC171B" w:rsidRDefault="006D1B36" w:rsidP="008C2FE9">
            <w:pPr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AC171B" w:rsidRDefault="006D1B36" w:rsidP="008C2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990D44" w:rsidRDefault="006D1B36" w:rsidP="008C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01015</w:t>
            </w:r>
            <w:r w:rsidRPr="00A1715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AC171B" w:rsidRDefault="006D1B36" w:rsidP="008C2FE9">
            <w:pPr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AC17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990D44" w:rsidRDefault="006D1B36" w:rsidP="008C2FE9">
            <w:pPr>
              <w:rPr>
                <w:sz w:val="24"/>
                <w:szCs w:val="24"/>
              </w:rPr>
            </w:pPr>
            <w:r w:rsidRPr="00990D4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 w:rsidRPr="00990D44">
              <w:rPr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90D44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jc w:val="both"/>
              <w:rPr>
                <w:sz w:val="24"/>
                <w:szCs w:val="24"/>
              </w:rPr>
            </w:pPr>
            <w:r w:rsidRPr="00A1715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1B36" w:rsidRPr="00154FD0" w:rsidTr="008C2FE9">
        <w:trPr>
          <w:trHeight w:val="27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57,66%</w:t>
            </w:r>
          </w:p>
        </w:tc>
      </w:tr>
      <w:tr w:rsidR="006D1B36" w:rsidRPr="00154FD0" w:rsidTr="008C2FE9">
        <w:trPr>
          <w:trHeight w:val="17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28,57%</w:t>
            </w:r>
          </w:p>
        </w:tc>
      </w:tr>
      <w:tr w:rsidR="006D1B36" w:rsidRPr="00154FD0" w:rsidTr="008C2FE9">
        <w:trPr>
          <w:trHeight w:val="17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 010</w:t>
            </w:r>
            <w:r w:rsidRPr="001957A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1000E2" w:rsidRDefault="006D1B36" w:rsidP="008C2FE9">
            <w:pPr>
              <w:jc w:val="center"/>
            </w:pPr>
            <w:r w:rsidRPr="001000E2">
              <w:rPr>
                <w:sz w:val="24"/>
                <w:szCs w:val="24"/>
              </w:rPr>
              <w:t>28,57%</w:t>
            </w:r>
          </w:p>
        </w:tc>
      </w:tr>
      <w:tr w:rsidR="006D1B36" w:rsidRPr="00154FD0" w:rsidTr="008C2FE9">
        <w:trPr>
          <w:trHeight w:val="23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1000E2" w:rsidRDefault="006D1B36" w:rsidP="008C2FE9">
            <w:pPr>
              <w:jc w:val="center"/>
            </w:pPr>
            <w:r w:rsidRPr="001000E2">
              <w:rPr>
                <w:sz w:val="24"/>
                <w:szCs w:val="24"/>
              </w:rPr>
              <w:t>28,57%</w:t>
            </w:r>
          </w:p>
        </w:tc>
      </w:tr>
      <w:tr w:rsidR="006D1B36" w:rsidRPr="00154FD0" w:rsidTr="008C2FE9">
        <w:trPr>
          <w:trHeight w:val="27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98,4%</w:t>
            </w:r>
          </w:p>
        </w:tc>
      </w:tr>
      <w:tr w:rsidR="006D1B36" w:rsidRPr="00154FD0" w:rsidTr="008C2FE9">
        <w:trPr>
          <w:trHeight w:val="27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98,4%</w:t>
            </w:r>
          </w:p>
        </w:tc>
      </w:tr>
      <w:tr w:rsidR="006D1B36" w:rsidRPr="00154FD0" w:rsidTr="008C2FE9">
        <w:trPr>
          <w:trHeight w:val="23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957A9" w:rsidRDefault="006D1B36" w:rsidP="008C2FE9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</w:pPr>
            <w:r w:rsidRPr="00245F5D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B36" w:rsidRPr="001957A9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98,4%</w:t>
            </w:r>
          </w:p>
        </w:tc>
      </w:tr>
      <w:tr w:rsidR="006D1B36" w:rsidRPr="00154FD0" w:rsidTr="008C2FE9">
        <w:trPr>
          <w:trHeight w:val="28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36" w:rsidRPr="00154FD0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1325B9" w:rsidRDefault="006D1B36" w:rsidP="008C2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19 435,5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19 022,7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97,88%</w:t>
            </w:r>
          </w:p>
        </w:tc>
      </w:tr>
    </w:tbl>
    <w:p w:rsidR="006D1B36" w:rsidRDefault="006D1B36" w:rsidP="006D1B36">
      <w:pPr>
        <w:sectPr w:rsidR="006D1B36" w:rsidSect="008C2FE9">
          <w:footerReference w:type="default" r:id="rId15"/>
          <w:pgSz w:w="16838" w:h="11906" w:orient="landscape" w:code="9"/>
          <w:pgMar w:top="899" w:right="567" w:bottom="719" w:left="567" w:header="719" w:footer="530" w:gutter="0"/>
          <w:pgNumType w:start="1"/>
          <w:cols w:space="720"/>
          <w:titlePg/>
        </w:sectPr>
      </w:pP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241904">
        <w:rPr>
          <w:sz w:val="26"/>
          <w:szCs w:val="26"/>
        </w:rPr>
        <w:t xml:space="preserve"> 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к решению Совета депутатов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 w:rsidRPr="00241904">
        <w:rPr>
          <w:sz w:val="26"/>
          <w:szCs w:val="26"/>
        </w:rPr>
        <w:t>муниципального округа</w:t>
      </w:r>
    </w:p>
    <w:p w:rsidR="006D1B36" w:rsidRPr="00241904" w:rsidRDefault="006D1B36" w:rsidP="006D1B36">
      <w:pPr>
        <w:ind w:left="10980"/>
        <w:jc w:val="both"/>
        <w:rPr>
          <w:sz w:val="26"/>
          <w:szCs w:val="26"/>
        </w:rPr>
      </w:pPr>
      <w:r>
        <w:rPr>
          <w:sz w:val="28"/>
          <w:szCs w:val="28"/>
        </w:rPr>
        <w:t>Северное</w:t>
      </w:r>
      <w:r w:rsidRPr="00241904">
        <w:rPr>
          <w:sz w:val="26"/>
          <w:szCs w:val="26"/>
        </w:rPr>
        <w:t xml:space="preserve"> Медведково </w:t>
      </w:r>
    </w:p>
    <w:p w:rsidR="007B6774" w:rsidRPr="00DE6372" w:rsidRDefault="007B6774" w:rsidP="007B6774">
      <w:pPr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E6372">
        <w:rPr>
          <w:sz w:val="26"/>
          <w:szCs w:val="26"/>
        </w:rPr>
        <w:t xml:space="preserve">от </w:t>
      </w:r>
      <w:r w:rsidRPr="007B6774">
        <w:rPr>
          <w:sz w:val="26"/>
          <w:szCs w:val="26"/>
        </w:rPr>
        <w:t>20.06.2017</w:t>
      </w:r>
      <w:r>
        <w:rPr>
          <w:sz w:val="26"/>
          <w:szCs w:val="26"/>
        </w:rPr>
        <w:t xml:space="preserve"> </w:t>
      </w:r>
      <w:r w:rsidRPr="007B6774">
        <w:rPr>
          <w:sz w:val="26"/>
          <w:szCs w:val="26"/>
        </w:rPr>
        <w:t>№ 8/2-СД</w:t>
      </w:r>
    </w:p>
    <w:p w:rsidR="006D1B36" w:rsidRPr="00DC7B18" w:rsidRDefault="006D1B36" w:rsidP="006D1B36">
      <w:pPr>
        <w:ind w:left="10980"/>
        <w:jc w:val="both"/>
        <w:rPr>
          <w:sz w:val="26"/>
          <w:szCs w:val="26"/>
        </w:rPr>
      </w:pPr>
    </w:p>
    <w:p w:rsidR="006D1B36" w:rsidRDefault="006D1B36" w:rsidP="006D1B36"/>
    <w:p w:rsidR="006D1B36" w:rsidRDefault="006D1B36" w:rsidP="006D1B36">
      <w:pPr>
        <w:jc w:val="center"/>
        <w:rPr>
          <w:b/>
          <w:bCs/>
          <w:sz w:val="26"/>
          <w:szCs w:val="26"/>
        </w:rPr>
      </w:pPr>
    </w:p>
    <w:p w:rsidR="006D1B36" w:rsidRDefault="006D1B36" w:rsidP="006D1B36">
      <w:pPr>
        <w:jc w:val="center"/>
      </w:pPr>
      <w:r>
        <w:rPr>
          <w:b/>
          <w:bCs/>
          <w:sz w:val="26"/>
          <w:szCs w:val="26"/>
        </w:rPr>
        <w:t xml:space="preserve">Расходы бюджета по разделам и подразделам классификации расходов бюджета </w:t>
      </w:r>
      <w:r w:rsidRPr="002B28CA">
        <w:rPr>
          <w:b/>
          <w:bCs/>
          <w:sz w:val="26"/>
          <w:szCs w:val="26"/>
        </w:rPr>
        <w:t xml:space="preserve">муниципального округа </w:t>
      </w:r>
      <w:r w:rsidRPr="008F6AF4">
        <w:rPr>
          <w:b/>
          <w:sz w:val="28"/>
          <w:szCs w:val="28"/>
        </w:rPr>
        <w:t>Северное</w:t>
      </w:r>
      <w:r w:rsidRPr="002B28CA">
        <w:rPr>
          <w:b/>
          <w:bCs/>
          <w:sz w:val="26"/>
          <w:szCs w:val="26"/>
        </w:rPr>
        <w:t xml:space="preserve"> Медведково за 201</w:t>
      </w:r>
      <w:r>
        <w:rPr>
          <w:b/>
          <w:bCs/>
          <w:sz w:val="26"/>
          <w:szCs w:val="26"/>
        </w:rPr>
        <w:t>6</w:t>
      </w:r>
      <w:r w:rsidRPr="002B28CA">
        <w:rPr>
          <w:b/>
          <w:bCs/>
          <w:sz w:val="26"/>
          <w:szCs w:val="26"/>
        </w:rPr>
        <w:t xml:space="preserve"> года</w:t>
      </w:r>
    </w:p>
    <w:p w:rsidR="006D1B36" w:rsidRDefault="006D1B36" w:rsidP="006D1B36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127"/>
        <w:gridCol w:w="2126"/>
        <w:gridCol w:w="2551"/>
        <w:gridCol w:w="2410"/>
      </w:tblGrid>
      <w:tr w:rsidR="006D1B36" w:rsidRPr="004A0FC2" w:rsidTr="008C2FE9">
        <w:trPr>
          <w:trHeight w:val="560"/>
          <w:tblHeader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Утвержденные бюджетные назначения</w:t>
            </w:r>
            <w:r>
              <w:rPr>
                <w:sz w:val="24"/>
                <w:szCs w:val="24"/>
              </w:rPr>
              <w:t xml:space="preserve">. </w:t>
            </w:r>
            <w:r w:rsidRPr="00B63F4A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B63F4A">
              <w:rPr>
                <w:sz w:val="24"/>
                <w:szCs w:val="24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 w:rsidRPr="001325B9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>,</w:t>
            </w:r>
            <w:r w:rsidRPr="001325B9">
              <w:rPr>
                <w:sz w:val="24"/>
                <w:szCs w:val="24"/>
              </w:rPr>
              <w:t xml:space="preserve"> </w:t>
            </w:r>
            <w:r w:rsidRPr="00B63F4A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B63F4A"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95">
              <w:rPr>
                <w:sz w:val="24"/>
                <w:szCs w:val="24"/>
              </w:rPr>
              <w:t>роцент исполнения, %</w:t>
            </w:r>
          </w:p>
        </w:tc>
      </w:tr>
      <w:tr w:rsidR="006D1B36" w:rsidRPr="004A0FC2" w:rsidTr="008C2FE9">
        <w:trPr>
          <w:trHeight w:val="30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B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C96D75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99,42%</w:t>
            </w:r>
          </w:p>
        </w:tc>
      </w:tr>
      <w:tr w:rsidR="006D1B36" w:rsidRPr="004A0FC2" w:rsidTr="008C2FE9">
        <w:trPr>
          <w:trHeight w:val="30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C96D7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75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C96D75">
              <w:rPr>
                <w:b/>
                <w:sz w:val="24"/>
                <w:szCs w:val="24"/>
              </w:rPr>
              <w:t>31А0100100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C96D75">
              <w:rPr>
                <w:b/>
                <w:sz w:val="24"/>
                <w:szCs w:val="24"/>
              </w:rPr>
              <w:t>2 048,0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C96D75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75">
              <w:rPr>
                <w:b/>
                <w:bCs/>
                <w:sz w:val="24"/>
                <w:szCs w:val="24"/>
              </w:rPr>
              <w:t>2 036,1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BA">
              <w:rPr>
                <w:b/>
                <w:bCs/>
                <w:sz w:val="24"/>
                <w:szCs w:val="24"/>
              </w:rPr>
              <w:t>99,42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45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B63F4A" w:rsidRDefault="006D1B36" w:rsidP="008C2FE9">
            <w:pPr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75"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45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sz w:val="24"/>
                <w:szCs w:val="24"/>
              </w:rPr>
            </w:pPr>
            <w:r w:rsidRPr="00B63F4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75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6D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3 393,0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3 302,0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97,31%</w:t>
            </w:r>
          </w:p>
        </w:tc>
      </w:tr>
      <w:tr w:rsidR="006D1B36" w:rsidRPr="004A0FC2" w:rsidTr="008C2FE9">
        <w:trPr>
          <w:trHeight w:val="45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31А0100200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66,7%</w:t>
            </w:r>
          </w:p>
        </w:tc>
      </w:tr>
      <w:tr w:rsidR="006D1B36" w:rsidRPr="004A0FC2" w:rsidTr="008C2FE9">
        <w:trPr>
          <w:trHeight w:val="45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45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154FD0">
              <w:rPr>
                <w:b/>
                <w:bCs/>
                <w:sz w:val="24"/>
                <w:szCs w:val="24"/>
              </w:rPr>
              <w:t>государственной  власти</w:t>
            </w:r>
            <w:proofErr w:type="gramEnd"/>
            <w:r w:rsidRPr="00154FD0">
              <w:rPr>
                <w:b/>
                <w:bCs/>
                <w:sz w:val="24"/>
                <w:szCs w:val="24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7 945,7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7 785,3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63F4A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97,98%</w:t>
            </w:r>
          </w:p>
        </w:tc>
      </w:tr>
      <w:tr w:rsidR="006D1B36" w:rsidRPr="004A0FC2" w:rsidTr="008C2FE9">
        <w:trPr>
          <w:trHeight w:val="37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Обеспечение деятельности администрации / аппарата Совета депутатов внутригородского</w:t>
            </w:r>
            <w:r w:rsidRPr="00E52EE4">
              <w:rPr>
                <w:sz w:val="24"/>
                <w:szCs w:val="24"/>
              </w:rPr>
              <w:t xml:space="preserve"> </w:t>
            </w:r>
            <w:r w:rsidRPr="00E52EE4">
              <w:rPr>
                <w:b/>
                <w:sz w:val="24"/>
                <w:szCs w:val="24"/>
              </w:rPr>
              <w:t>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31Б0100500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7 572,9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7 412,5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97,88%</w:t>
            </w:r>
          </w:p>
        </w:tc>
      </w:tr>
      <w:tr w:rsidR="006D1B36" w:rsidRPr="004A0FC2" w:rsidTr="008C2FE9">
        <w:trPr>
          <w:trHeight w:val="283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372,8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bCs/>
                <w:sz w:val="24"/>
                <w:szCs w:val="24"/>
              </w:rPr>
              <w:t>372,8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17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E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0,0%</w:t>
            </w:r>
          </w:p>
        </w:tc>
      </w:tr>
      <w:tr w:rsidR="006D1B36" w:rsidRPr="004A0FC2" w:rsidTr="008C2FE9">
        <w:trPr>
          <w:trHeight w:val="17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B5621B" w:rsidRDefault="006D1B36" w:rsidP="008C2FE9">
            <w:pPr>
              <w:rPr>
                <w:b/>
                <w:sz w:val="24"/>
                <w:szCs w:val="24"/>
              </w:rPr>
            </w:pPr>
            <w:r w:rsidRPr="00B5621B">
              <w:rPr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B106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9B1064">
              <w:rPr>
                <w:b/>
                <w:sz w:val="24"/>
                <w:szCs w:val="24"/>
              </w:rPr>
              <w:t xml:space="preserve">01 11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9B106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9B1064">
              <w:rPr>
                <w:b/>
                <w:sz w:val="24"/>
                <w:szCs w:val="24"/>
              </w:rPr>
              <w:t>32А0100000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2EE4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0,0%</w:t>
            </w:r>
          </w:p>
        </w:tc>
      </w:tr>
      <w:tr w:rsidR="006D1B36" w:rsidRPr="004A0FC2" w:rsidTr="008C2FE9">
        <w:trPr>
          <w:trHeight w:val="17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154FD0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B5621B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38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B5621B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B5621B">
              <w:rPr>
                <w:b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5621B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5621B">
              <w:rPr>
                <w:b/>
                <w:bCs/>
                <w:sz w:val="24"/>
                <w:szCs w:val="24"/>
              </w:rPr>
              <w:t>31Б0100400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B5621B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27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3D6F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3D6F">
              <w:rPr>
                <w:b/>
                <w:sz w:val="24"/>
                <w:szCs w:val="24"/>
              </w:rPr>
              <w:t>07 07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90,08%</w:t>
            </w:r>
          </w:p>
        </w:tc>
      </w:tr>
      <w:tr w:rsidR="006D1B36" w:rsidRPr="004A0FC2" w:rsidTr="008C2FE9">
        <w:trPr>
          <w:trHeight w:val="267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E53D6F" w:rsidRDefault="006D1B36" w:rsidP="008C2FE9">
            <w:pPr>
              <w:rPr>
                <w:b/>
                <w:sz w:val="24"/>
                <w:szCs w:val="24"/>
              </w:rPr>
            </w:pPr>
            <w:r w:rsidRPr="00CB60F5">
              <w:rPr>
                <w:b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D6F">
              <w:rPr>
                <w:b/>
                <w:bCs/>
                <w:sz w:val="24"/>
                <w:szCs w:val="24"/>
              </w:rPr>
              <w:t>35Е0100500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90,08%</w:t>
            </w:r>
          </w:p>
        </w:tc>
      </w:tr>
      <w:tr w:rsidR="006D1B36" w:rsidRPr="004A0FC2" w:rsidTr="008C2FE9">
        <w:trPr>
          <w:trHeight w:val="288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E53D6F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4FD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395">
              <w:rPr>
                <w:b/>
                <w:bCs/>
                <w:sz w:val="24"/>
                <w:szCs w:val="24"/>
              </w:rPr>
              <w:t>4060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4056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99,92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25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E53D6F" w:rsidRDefault="006D1B36" w:rsidP="008C2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395">
              <w:rPr>
                <w:b/>
                <w:bCs/>
                <w:sz w:val="24"/>
                <w:szCs w:val="24"/>
              </w:rPr>
              <w:t>4060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4056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99,92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25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B047A">
              <w:rPr>
                <w:b/>
                <w:sz w:val="24"/>
                <w:szCs w:val="24"/>
              </w:rPr>
              <w:t>35Е0100500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395">
              <w:rPr>
                <w:b/>
                <w:bCs/>
                <w:sz w:val="24"/>
                <w:szCs w:val="24"/>
              </w:rPr>
              <w:t>4060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4056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36" w:rsidRPr="00E53D6F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A71395">
              <w:rPr>
                <w:b/>
                <w:sz w:val="24"/>
                <w:szCs w:val="24"/>
              </w:rPr>
              <w:t>99,92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251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1 210,6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1 210,6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B36" w:rsidRPr="00E14F68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251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4E76">
              <w:rPr>
                <w:b/>
                <w:bCs/>
                <w:sz w:val="24"/>
                <w:szCs w:val="24"/>
              </w:rPr>
              <w:t>546,6</w:t>
            </w:r>
          </w:p>
        </w:tc>
        <w:tc>
          <w:tcPr>
            <w:tcW w:w="2551" w:type="dxa"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bCs/>
                <w:sz w:val="24"/>
                <w:szCs w:val="24"/>
              </w:rPr>
              <w:t>546,6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 xml:space="preserve">Доплаты к пенсиям муниципальным </w:t>
            </w:r>
            <w:r w:rsidRPr="001957A9">
              <w:rPr>
                <w:sz w:val="24"/>
                <w:szCs w:val="24"/>
              </w:rPr>
              <w:lastRenderedPageBreak/>
              <w:t>служащим города Москвы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35П0101500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4E76">
              <w:rPr>
                <w:b/>
                <w:bCs/>
                <w:sz w:val="24"/>
                <w:szCs w:val="24"/>
              </w:rPr>
              <w:t>546,6</w:t>
            </w:r>
          </w:p>
        </w:tc>
        <w:tc>
          <w:tcPr>
            <w:tcW w:w="2551" w:type="dxa"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bCs/>
                <w:sz w:val="24"/>
                <w:szCs w:val="24"/>
              </w:rPr>
              <w:t>546,6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Default="006D1B36" w:rsidP="008C2FE9">
            <w:pPr>
              <w:jc w:val="center"/>
              <w:rPr>
                <w:sz w:val="24"/>
                <w:szCs w:val="24"/>
              </w:rPr>
            </w:pPr>
            <w:r w:rsidRPr="00E52EE4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171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2551" w:type="dxa"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229"/>
        </w:trPr>
        <w:tc>
          <w:tcPr>
            <w:tcW w:w="5103" w:type="dxa"/>
            <w:shd w:val="clear" w:color="auto" w:fill="auto"/>
            <w:vAlign w:val="center"/>
          </w:tcPr>
          <w:p w:rsidR="006D1B36" w:rsidRPr="00D645B2" w:rsidRDefault="006D1B36" w:rsidP="008C2FE9">
            <w:pPr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171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35П0101800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2551" w:type="dxa"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334E76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334E76">
              <w:rPr>
                <w:b/>
                <w:sz w:val="24"/>
                <w:szCs w:val="24"/>
              </w:rPr>
              <w:t>100%</w:t>
            </w:r>
          </w:p>
        </w:tc>
      </w:tr>
      <w:tr w:rsidR="006D1B36" w:rsidRPr="004A0FC2" w:rsidTr="008C2FE9">
        <w:trPr>
          <w:trHeight w:val="309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4FD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4A0FC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2551" w:type="dxa"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154FD0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57,66%</w:t>
            </w:r>
          </w:p>
        </w:tc>
      </w:tr>
      <w:tr w:rsidR="006D1B36" w:rsidRPr="004A0FC2" w:rsidTr="008C2FE9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6D1B36" w:rsidRPr="004A0FC2" w:rsidRDefault="006D1B36" w:rsidP="008C2FE9">
            <w:pPr>
              <w:rPr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28,57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267"/>
        </w:trPr>
        <w:tc>
          <w:tcPr>
            <w:tcW w:w="5103" w:type="dxa"/>
            <w:shd w:val="clear" w:color="auto" w:fill="auto"/>
            <w:vAlign w:val="center"/>
          </w:tcPr>
          <w:p w:rsidR="006D1B36" w:rsidRPr="00D645B2" w:rsidRDefault="006D1B36" w:rsidP="008C2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5B2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28,57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D1B36" w:rsidRPr="004A0FC2" w:rsidTr="008C2FE9">
        <w:trPr>
          <w:trHeight w:val="251"/>
        </w:trPr>
        <w:tc>
          <w:tcPr>
            <w:tcW w:w="5103" w:type="dxa"/>
            <w:shd w:val="clear" w:color="auto" w:fill="auto"/>
            <w:vAlign w:val="center"/>
          </w:tcPr>
          <w:p w:rsidR="006D1B36" w:rsidRPr="00D645B2" w:rsidRDefault="006D1B36" w:rsidP="008C2FE9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12 0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45B2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98,4%</w:t>
            </w:r>
          </w:p>
        </w:tc>
      </w:tr>
      <w:tr w:rsidR="006D1B36" w:rsidRPr="004A0FC2" w:rsidTr="008C2FE9">
        <w:trPr>
          <w:trHeight w:val="211"/>
        </w:trPr>
        <w:tc>
          <w:tcPr>
            <w:tcW w:w="5103" w:type="dxa"/>
            <w:shd w:val="clear" w:color="auto" w:fill="auto"/>
            <w:vAlign w:val="center"/>
          </w:tcPr>
          <w:p w:rsidR="006D1B36" w:rsidRPr="00D645B2" w:rsidRDefault="006D1B36" w:rsidP="008C2FE9">
            <w:pPr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12 0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D645B2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45B2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D645B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98,4%</w:t>
            </w:r>
          </w:p>
        </w:tc>
      </w:tr>
      <w:tr w:rsidR="006D1B36" w:rsidRPr="004A0FC2" w:rsidTr="008C2FE9">
        <w:trPr>
          <w:trHeight w:val="211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D1B36" w:rsidRPr="00F52472" w:rsidRDefault="006D1B36" w:rsidP="008C2FE9">
            <w:pPr>
              <w:jc w:val="right"/>
              <w:rPr>
                <w:b/>
                <w:sz w:val="24"/>
                <w:szCs w:val="24"/>
              </w:rPr>
            </w:pPr>
            <w:r w:rsidRPr="00F524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1B36" w:rsidRPr="00F52472" w:rsidRDefault="006D1B36" w:rsidP="008C2FE9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72">
              <w:rPr>
                <w:b/>
                <w:bCs/>
                <w:sz w:val="24"/>
                <w:szCs w:val="24"/>
              </w:rPr>
              <w:t>19 435,5</w:t>
            </w:r>
          </w:p>
        </w:tc>
        <w:tc>
          <w:tcPr>
            <w:tcW w:w="2551" w:type="dxa"/>
            <w:vAlign w:val="center"/>
          </w:tcPr>
          <w:p w:rsidR="006D1B36" w:rsidRPr="00F5247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F52472">
              <w:rPr>
                <w:b/>
                <w:sz w:val="24"/>
                <w:szCs w:val="24"/>
              </w:rPr>
              <w:t>19 022,7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1B36" w:rsidRPr="00F52472" w:rsidRDefault="006D1B36" w:rsidP="008C2FE9">
            <w:pPr>
              <w:jc w:val="center"/>
              <w:rPr>
                <w:b/>
                <w:sz w:val="24"/>
                <w:szCs w:val="24"/>
              </w:rPr>
            </w:pPr>
            <w:r w:rsidRPr="00F52472">
              <w:rPr>
                <w:b/>
                <w:sz w:val="24"/>
                <w:szCs w:val="24"/>
              </w:rPr>
              <w:t>97,88%</w:t>
            </w:r>
          </w:p>
        </w:tc>
      </w:tr>
    </w:tbl>
    <w:p w:rsidR="006D1B36" w:rsidRDefault="006D1B36" w:rsidP="006D1B36">
      <w:pPr>
        <w:sectPr w:rsidR="006D1B36" w:rsidSect="008C2FE9">
          <w:pgSz w:w="16838" w:h="11906" w:orient="landscape" w:code="9"/>
          <w:pgMar w:top="1079" w:right="567" w:bottom="993" w:left="567" w:header="719" w:footer="542" w:gutter="0"/>
          <w:pgNumType w:start="1"/>
          <w:cols w:space="720"/>
          <w:titlePg/>
        </w:sectPr>
      </w:pPr>
    </w:p>
    <w:p w:rsidR="006D1B36" w:rsidRPr="00941DD9" w:rsidRDefault="006D1B36" w:rsidP="006D1B36">
      <w:pPr>
        <w:ind w:left="5670" w:right="468"/>
        <w:jc w:val="both"/>
        <w:rPr>
          <w:sz w:val="26"/>
          <w:szCs w:val="26"/>
        </w:rPr>
      </w:pPr>
      <w:r w:rsidRPr="00941DD9">
        <w:rPr>
          <w:sz w:val="26"/>
          <w:szCs w:val="26"/>
        </w:rPr>
        <w:lastRenderedPageBreak/>
        <w:t xml:space="preserve">Приложение 4 </w:t>
      </w:r>
    </w:p>
    <w:p w:rsidR="006D1B36" w:rsidRPr="007B6774" w:rsidRDefault="006D1B36" w:rsidP="006D1B36">
      <w:pPr>
        <w:ind w:left="5670" w:right="468"/>
        <w:jc w:val="both"/>
        <w:rPr>
          <w:sz w:val="26"/>
          <w:szCs w:val="26"/>
        </w:rPr>
      </w:pPr>
      <w:r w:rsidRPr="00941DD9">
        <w:rPr>
          <w:sz w:val="26"/>
          <w:szCs w:val="26"/>
        </w:rPr>
        <w:t>к решению Совета депутатов</w:t>
      </w:r>
      <w:r>
        <w:rPr>
          <w:sz w:val="26"/>
          <w:szCs w:val="26"/>
        </w:rPr>
        <w:t xml:space="preserve"> </w:t>
      </w:r>
      <w:r w:rsidRPr="00941DD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Северное</w:t>
      </w:r>
      <w:r w:rsidR="007B6774">
        <w:rPr>
          <w:sz w:val="26"/>
          <w:szCs w:val="26"/>
        </w:rPr>
        <w:t xml:space="preserve"> Медведково от 20.06.2017 №8/2-СД</w:t>
      </w:r>
    </w:p>
    <w:p w:rsidR="006D1B36" w:rsidRPr="00A5715F" w:rsidRDefault="006D1B36" w:rsidP="006D1B36">
      <w:pPr>
        <w:rPr>
          <w:sz w:val="24"/>
          <w:szCs w:val="24"/>
        </w:rPr>
      </w:pPr>
    </w:p>
    <w:p w:rsidR="006D1B36" w:rsidRPr="00825CB7" w:rsidRDefault="006D1B36" w:rsidP="006D1B36">
      <w:pPr>
        <w:jc w:val="both"/>
        <w:rPr>
          <w:sz w:val="24"/>
          <w:szCs w:val="24"/>
        </w:rPr>
      </w:pPr>
    </w:p>
    <w:p w:rsidR="006D1B36" w:rsidRDefault="006D1B36" w:rsidP="006D1B36">
      <w:pPr>
        <w:jc w:val="center"/>
        <w:rPr>
          <w:b/>
          <w:sz w:val="26"/>
          <w:szCs w:val="26"/>
        </w:rPr>
      </w:pPr>
      <w:r w:rsidRPr="00DC7B18">
        <w:rPr>
          <w:b/>
          <w:sz w:val="26"/>
          <w:szCs w:val="26"/>
        </w:rPr>
        <w:t xml:space="preserve">Источники финансирования дефицита бюджета </w:t>
      </w:r>
    </w:p>
    <w:p w:rsidR="006D1B36" w:rsidRPr="00DC7B18" w:rsidRDefault="006D1B36" w:rsidP="006D1B36">
      <w:pPr>
        <w:jc w:val="center"/>
        <w:rPr>
          <w:b/>
          <w:sz w:val="26"/>
          <w:szCs w:val="26"/>
        </w:rPr>
      </w:pPr>
      <w:r w:rsidRPr="00DC7B18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</w:t>
      </w:r>
      <w:r w:rsidRPr="008F6AF4">
        <w:rPr>
          <w:b/>
          <w:sz w:val="28"/>
          <w:szCs w:val="28"/>
        </w:rPr>
        <w:t>Северное</w:t>
      </w:r>
      <w:r w:rsidRPr="00DC7B18">
        <w:rPr>
          <w:b/>
          <w:sz w:val="26"/>
          <w:szCs w:val="26"/>
        </w:rPr>
        <w:t xml:space="preserve"> Медведково </w:t>
      </w:r>
      <w:r>
        <w:rPr>
          <w:b/>
          <w:sz w:val="26"/>
          <w:szCs w:val="26"/>
        </w:rPr>
        <w:t>з</w:t>
      </w:r>
      <w:r w:rsidRPr="00DC7B18">
        <w:rPr>
          <w:b/>
          <w:sz w:val="26"/>
          <w:szCs w:val="26"/>
        </w:rPr>
        <w:t>а 201</w:t>
      </w:r>
      <w:r>
        <w:rPr>
          <w:b/>
          <w:sz w:val="26"/>
          <w:szCs w:val="26"/>
        </w:rPr>
        <w:t>6</w:t>
      </w:r>
      <w:r w:rsidRPr="00DC7B18">
        <w:rPr>
          <w:b/>
          <w:sz w:val="26"/>
          <w:szCs w:val="26"/>
        </w:rPr>
        <w:t xml:space="preserve"> год</w:t>
      </w:r>
    </w:p>
    <w:p w:rsidR="006D1B36" w:rsidRPr="00DC7B18" w:rsidRDefault="006D1B36" w:rsidP="006D1B36">
      <w:pPr>
        <w:jc w:val="both"/>
        <w:rPr>
          <w:b/>
          <w:sz w:val="26"/>
          <w:szCs w:val="26"/>
        </w:rPr>
      </w:pPr>
    </w:p>
    <w:p w:rsidR="006D1B36" w:rsidRDefault="006D1B36" w:rsidP="006D1B36">
      <w:pPr>
        <w:ind w:left="5760"/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425"/>
        <w:gridCol w:w="562"/>
        <w:gridCol w:w="567"/>
        <w:gridCol w:w="567"/>
        <w:gridCol w:w="997"/>
        <w:gridCol w:w="3969"/>
        <w:gridCol w:w="1559"/>
      </w:tblGrid>
      <w:tr w:rsidR="006D1B36" w:rsidRPr="00D12599" w:rsidTr="008C2FE9">
        <w:trPr>
          <w:trHeight w:val="322"/>
        </w:trPr>
        <w:tc>
          <w:tcPr>
            <w:tcW w:w="4253" w:type="dxa"/>
            <w:gridSpan w:val="7"/>
            <w:vMerge w:val="restart"/>
          </w:tcPr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</w:tcPr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B36" w:rsidRPr="002314A1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4A1">
              <w:rPr>
                <w:b/>
                <w:color w:val="000000"/>
                <w:sz w:val="24"/>
                <w:szCs w:val="24"/>
              </w:rPr>
              <w:t xml:space="preserve">Сумма, </w:t>
            </w:r>
          </w:p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4A1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6D1B36" w:rsidRPr="00D12599" w:rsidTr="008C2FE9">
        <w:trPr>
          <w:trHeight w:val="322"/>
        </w:trPr>
        <w:tc>
          <w:tcPr>
            <w:tcW w:w="4253" w:type="dxa"/>
            <w:gridSpan w:val="7"/>
            <w:vMerge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B36" w:rsidRPr="00D12599" w:rsidTr="008C2FE9">
        <w:trPr>
          <w:trHeight w:val="542"/>
        </w:trPr>
        <w:tc>
          <w:tcPr>
            <w:tcW w:w="710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25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7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6D1B36" w:rsidRPr="00D12599" w:rsidRDefault="006D1B36" w:rsidP="008C2F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7A3FB6">
              <w:rPr>
                <w:b/>
                <w:bCs/>
                <w:color w:val="000000"/>
                <w:sz w:val="24"/>
                <w:szCs w:val="24"/>
              </w:rPr>
              <w:t>бюджетов муниципальных округов</w:t>
            </w:r>
          </w:p>
        </w:tc>
        <w:tc>
          <w:tcPr>
            <w:tcW w:w="1559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4D4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 77</w:t>
            </w:r>
            <w:r w:rsidRPr="006B4D4C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D1B36" w:rsidRPr="00D12599" w:rsidTr="008C2FE9">
        <w:trPr>
          <w:trHeight w:val="271"/>
        </w:trPr>
        <w:tc>
          <w:tcPr>
            <w:tcW w:w="710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B36" w:rsidRPr="00D12599" w:rsidRDefault="006D1B36" w:rsidP="008C2F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B36" w:rsidRPr="00D12599" w:rsidRDefault="006D1B36" w:rsidP="008C2F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6D1B36" w:rsidRPr="00D12599" w:rsidRDefault="006D1B36" w:rsidP="008C2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1B36" w:rsidRPr="00D12599" w:rsidTr="008C2FE9">
        <w:trPr>
          <w:trHeight w:val="271"/>
        </w:trPr>
        <w:tc>
          <w:tcPr>
            <w:tcW w:w="710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0000</w:t>
            </w:r>
          </w:p>
        </w:tc>
        <w:tc>
          <w:tcPr>
            <w:tcW w:w="997" w:type="dxa"/>
            <w:vAlign w:val="center"/>
          </w:tcPr>
          <w:p w:rsidR="006D1B36" w:rsidRPr="00E50803" w:rsidRDefault="006D1B36" w:rsidP="008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080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D1B36" w:rsidRPr="00E50803" w:rsidRDefault="006D1B36" w:rsidP="008C2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2599">
              <w:rPr>
                <w:sz w:val="24"/>
                <w:szCs w:val="24"/>
              </w:rPr>
              <w:t>величение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vAlign w:val="center"/>
          </w:tcPr>
          <w:p w:rsidR="006D1B36" w:rsidRPr="006B4D4C" w:rsidRDefault="006D1B36" w:rsidP="008C2F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4D4C">
              <w:rPr>
                <w:bCs/>
                <w:sz w:val="24"/>
                <w:szCs w:val="24"/>
              </w:rPr>
              <w:t>23 799,7</w:t>
            </w:r>
          </w:p>
        </w:tc>
      </w:tr>
      <w:tr w:rsidR="006D1B36" w:rsidRPr="00D12599" w:rsidTr="008C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D12599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36" w:rsidRPr="00D12599" w:rsidRDefault="006D1B36" w:rsidP="008C2FE9">
            <w:pPr>
              <w:jc w:val="both"/>
              <w:rPr>
                <w:color w:val="000000"/>
                <w:sz w:val="24"/>
                <w:szCs w:val="24"/>
              </w:rPr>
            </w:pPr>
            <w:r w:rsidRPr="007A3FB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36" w:rsidRPr="006B4D4C" w:rsidRDefault="006D1B36" w:rsidP="008C2FE9">
            <w:pPr>
              <w:jc w:val="center"/>
              <w:rPr>
                <w:color w:val="000000"/>
                <w:sz w:val="24"/>
                <w:szCs w:val="24"/>
              </w:rPr>
            </w:pPr>
            <w:r w:rsidRPr="006B4D4C">
              <w:rPr>
                <w:sz w:val="24"/>
                <w:szCs w:val="24"/>
              </w:rPr>
              <w:t>19 022,7</w:t>
            </w:r>
          </w:p>
        </w:tc>
      </w:tr>
    </w:tbl>
    <w:p w:rsidR="00C60B19" w:rsidRPr="00A55761" w:rsidRDefault="00C60B19" w:rsidP="00C60B19">
      <w:pPr>
        <w:ind w:right="4778"/>
        <w:rPr>
          <w:b/>
          <w:sz w:val="24"/>
          <w:szCs w:val="24"/>
        </w:rPr>
      </w:pPr>
    </w:p>
    <w:sectPr w:rsidR="00C60B19" w:rsidRPr="00A55761" w:rsidSect="006D1B36">
      <w:pgSz w:w="11906" w:h="16838" w:code="9"/>
      <w:pgMar w:top="1134" w:right="850" w:bottom="1134" w:left="1701" w:header="568" w:footer="6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80" w:rsidRDefault="00B70E80">
      <w:r>
        <w:separator/>
      </w:r>
    </w:p>
  </w:endnote>
  <w:endnote w:type="continuationSeparator" w:id="0">
    <w:p w:rsidR="00B70E80" w:rsidRDefault="00B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Default="008C2FE9" w:rsidP="008C2FE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FE9" w:rsidRDefault="008C2FE9" w:rsidP="008C2FE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AB3047" w:rsidRDefault="008C2FE9" w:rsidP="008C2FE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AB3047" w:rsidRDefault="008C2FE9" w:rsidP="008C2FE9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AB3047" w:rsidRDefault="008C2FE9" w:rsidP="008C2F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80" w:rsidRDefault="00B70E80">
      <w:r>
        <w:separator/>
      </w:r>
    </w:p>
  </w:footnote>
  <w:footnote w:type="continuationSeparator" w:id="0">
    <w:p w:rsidR="00B70E80" w:rsidRDefault="00B7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Default="008C2FE9" w:rsidP="008C2FE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FE9" w:rsidRDefault="008C2F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C50F0E" w:rsidRDefault="008C2FE9" w:rsidP="008C2FE9">
    <w:pPr>
      <w:pStyle w:val="ae"/>
      <w:framePr w:wrap="around" w:vAnchor="text" w:hAnchor="margin" w:xAlign="center" w:y="1"/>
      <w:jc w:val="center"/>
      <w:rPr>
        <w:rStyle w:val="ad"/>
        <w:sz w:val="24"/>
        <w:szCs w:val="24"/>
      </w:rPr>
    </w:pPr>
    <w:r w:rsidRPr="00C50F0E">
      <w:rPr>
        <w:rStyle w:val="ad"/>
        <w:sz w:val="24"/>
        <w:szCs w:val="24"/>
      </w:rPr>
      <w:fldChar w:fldCharType="begin"/>
    </w:r>
    <w:r w:rsidRPr="00C50F0E">
      <w:rPr>
        <w:rStyle w:val="ad"/>
        <w:sz w:val="24"/>
        <w:szCs w:val="24"/>
      </w:rPr>
      <w:instrText xml:space="preserve">PAGE  </w:instrText>
    </w:r>
    <w:r w:rsidRPr="00C50F0E"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2</w:t>
    </w:r>
    <w:r w:rsidRPr="00C50F0E">
      <w:rPr>
        <w:rStyle w:val="ad"/>
        <w:sz w:val="24"/>
        <w:szCs w:val="24"/>
      </w:rPr>
      <w:fldChar w:fldCharType="end"/>
    </w:r>
  </w:p>
  <w:p w:rsidR="008C2FE9" w:rsidRDefault="008C2FE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026B0D" w:rsidRDefault="008C2FE9" w:rsidP="008C2FE9">
    <w:pPr>
      <w:pStyle w:val="ae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E9" w:rsidRPr="00C50F0E" w:rsidRDefault="008C2FE9" w:rsidP="008C2FE9">
    <w:pPr>
      <w:pStyle w:val="ae"/>
      <w:framePr w:wrap="around" w:vAnchor="text" w:hAnchor="margin" w:xAlign="center" w:y="1"/>
      <w:ind w:left="900" w:right="-360" w:firstLine="1080"/>
      <w:jc w:val="center"/>
      <w:rPr>
        <w:rStyle w:val="ad"/>
        <w:sz w:val="24"/>
        <w:szCs w:val="24"/>
      </w:rPr>
    </w:pPr>
    <w:r w:rsidRPr="00C50F0E">
      <w:rPr>
        <w:rStyle w:val="ad"/>
        <w:sz w:val="24"/>
        <w:szCs w:val="24"/>
      </w:rPr>
      <w:fldChar w:fldCharType="begin"/>
    </w:r>
    <w:r w:rsidRPr="00C50F0E">
      <w:rPr>
        <w:rStyle w:val="ad"/>
        <w:sz w:val="24"/>
        <w:szCs w:val="24"/>
      </w:rPr>
      <w:instrText xml:space="preserve">PAGE  </w:instrText>
    </w:r>
    <w:r w:rsidRPr="00C50F0E">
      <w:rPr>
        <w:rStyle w:val="ad"/>
        <w:sz w:val="24"/>
        <w:szCs w:val="24"/>
      </w:rPr>
      <w:fldChar w:fldCharType="separate"/>
    </w:r>
    <w:r w:rsidR="000C4AFF">
      <w:rPr>
        <w:rStyle w:val="ad"/>
        <w:noProof/>
        <w:sz w:val="24"/>
        <w:szCs w:val="24"/>
      </w:rPr>
      <w:t>3</w:t>
    </w:r>
    <w:r w:rsidRPr="00C50F0E">
      <w:rPr>
        <w:rStyle w:val="ad"/>
        <w:sz w:val="24"/>
        <w:szCs w:val="24"/>
      </w:rPr>
      <w:fldChar w:fldCharType="end"/>
    </w:r>
  </w:p>
  <w:p w:rsidR="008C2FE9" w:rsidRDefault="008C2FE9" w:rsidP="008C2FE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F13"/>
    <w:multiLevelType w:val="hybridMultilevel"/>
    <w:tmpl w:val="B1825B92"/>
    <w:lvl w:ilvl="0" w:tplc="90DCB5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44890"/>
    <w:rsid w:val="000479B8"/>
    <w:rsid w:val="00056339"/>
    <w:rsid w:val="00064427"/>
    <w:rsid w:val="00072012"/>
    <w:rsid w:val="0007227B"/>
    <w:rsid w:val="000824FD"/>
    <w:rsid w:val="00097F5D"/>
    <w:rsid w:val="000A254E"/>
    <w:rsid w:val="000C1152"/>
    <w:rsid w:val="000C4AFF"/>
    <w:rsid w:val="000C6310"/>
    <w:rsid w:val="000D0B44"/>
    <w:rsid w:val="000E08F8"/>
    <w:rsid w:val="00116AA0"/>
    <w:rsid w:val="00127249"/>
    <w:rsid w:val="00135013"/>
    <w:rsid w:val="0014006C"/>
    <w:rsid w:val="00164810"/>
    <w:rsid w:val="00181235"/>
    <w:rsid w:val="001844CD"/>
    <w:rsid w:val="001A11F2"/>
    <w:rsid w:val="001B34ED"/>
    <w:rsid w:val="001D0027"/>
    <w:rsid w:val="001D021A"/>
    <w:rsid w:val="00201098"/>
    <w:rsid w:val="00210603"/>
    <w:rsid w:val="00211A5A"/>
    <w:rsid w:val="002138A7"/>
    <w:rsid w:val="00215C9F"/>
    <w:rsid w:val="002808BF"/>
    <w:rsid w:val="002B18D7"/>
    <w:rsid w:val="002F016D"/>
    <w:rsid w:val="00316CC7"/>
    <w:rsid w:val="00323FBF"/>
    <w:rsid w:val="00372C1C"/>
    <w:rsid w:val="00387B11"/>
    <w:rsid w:val="003C0BD9"/>
    <w:rsid w:val="003E69AC"/>
    <w:rsid w:val="003F447A"/>
    <w:rsid w:val="003F7729"/>
    <w:rsid w:val="00435BC0"/>
    <w:rsid w:val="00461D9B"/>
    <w:rsid w:val="0047270F"/>
    <w:rsid w:val="004869BC"/>
    <w:rsid w:val="004B3230"/>
    <w:rsid w:val="004C1D14"/>
    <w:rsid w:val="004D1A0B"/>
    <w:rsid w:val="004D74AB"/>
    <w:rsid w:val="004E1E88"/>
    <w:rsid w:val="004E5A36"/>
    <w:rsid w:val="004F0540"/>
    <w:rsid w:val="00515D9A"/>
    <w:rsid w:val="00532617"/>
    <w:rsid w:val="00541582"/>
    <w:rsid w:val="005856EE"/>
    <w:rsid w:val="005A2529"/>
    <w:rsid w:val="005A7CE8"/>
    <w:rsid w:val="005B00C5"/>
    <w:rsid w:val="005C6332"/>
    <w:rsid w:val="00607BA6"/>
    <w:rsid w:val="0065657A"/>
    <w:rsid w:val="00660B5A"/>
    <w:rsid w:val="00671D66"/>
    <w:rsid w:val="00697B7A"/>
    <w:rsid w:val="006D1B36"/>
    <w:rsid w:val="007126DC"/>
    <w:rsid w:val="00726CE1"/>
    <w:rsid w:val="0074046B"/>
    <w:rsid w:val="007667DB"/>
    <w:rsid w:val="007831B3"/>
    <w:rsid w:val="00790D96"/>
    <w:rsid w:val="007957B8"/>
    <w:rsid w:val="00797849"/>
    <w:rsid w:val="007B6774"/>
    <w:rsid w:val="007B777E"/>
    <w:rsid w:val="00806BE8"/>
    <w:rsid w:val="00815021"/>
    <w:rsid w:val="008347BF"/>
    <w:rsid w:val="00834D69"/>
    <w:rsid w:val="00874272"/>
    <w:rsid w:val="00884AF8"/>
    <w:rsid w:val="00892C16"/>
    <w:rsid w:val="008A0A94"/>
    <w:rsid w:val="008B20A7"/>
    <w:rsid w:val="008C2FE9"/>
    <w:rsid w:val="008F7FC9"/>
    <w:rsid w:val="00906946"/>
    <w:rsid w:val="00974A25"/>
    <w:rsid w:val="009B4372"/>
    <w:rsid w:val="009C2748"/>
    <w:rsid w:val="009C2FA3"/>
    <w:rsid w:val="009F6D9D"/>
    <w:rsid w:val="00A104A8"/>
    <w:rsid w:val="00A44D09"/>
    <w:rsid w:val="00A55761"/>
    <w:rsid w:val="00A76C98"/>
    <w:rsid w:val="00A86E83"/>
    <w:rsid w:val="00AD136F"/>
    <w:rsid w:val="00B2288E"/>
    <w:rsid w:val="00B44548"/>
    <w:rsid w:val="00B5307A"/>
    <w:rsid w:val="00B62DC7"/>
    <w:rsid w:val="00B70E80"/>
    <w:rsid w:val="00B7442F"/>
    <w:rsid w:val="00B76FAB"/>
    <w:rsid w:val="00B80709"/>
    <w:rsid w:val="00B80C28"/>
    <w:rsid w:val="00BA517E"/>
    <w:rsid w:val="00BA53DF"/>
    <w:rsid w:val="00BD6C8C"/>
    <w:rsid w:val="00BE57C8"/>
    <w:rsid w:val="00BF2DA2"/>
    <w:rsid w:val="00BF2DFB"/>
    <w:rsid w:val="00BF68CA"/>
    <w:rsid w:val="00C0370F"/>
    <w:rsid w:val="00C03724"/>
    <w:rsid w:val="00C154DF"/>
    <w:rsid w:val="00C20167"/>
    <w:rsid w:val="00C449EB"/>
    <w:rsid w:val="00C5456E"/>
    <w:rsid w:val="00C55550"/>
    <w:rsid w:val="00C60B19"/>
    <w:rsid w:val="00C73B7D"/>
    <w:rsid w:val="00C75248"/>
    <w:rsid w:val="00C7651C"/>
    <w:rsid w:val="00CD19F7"/>
    <w:rsid w:val="00CE5A1C"/>
    <w:rsid w:val="00D26D42"/>
    <w:rsid w:val="00D31123"/>
    <w:rsid w:val="00D53A95"/>
    <w:rsid w:val="00D56F65"/>
    <w:rsid w:val="00DA39A7"/>
    <w:rsid w:val="00DC2BB0"/>
    <w:rsid w:val="00DD0B34"/>
    <w:rsid w:val="00E05678"/>
    <w:rsid w:val="00E429F9"/>
    <w:rsid w:val="00E72AB4"/>
    <w:rsid w:val="00E73A6A"/>
    <w:rsid w:val="00E7458E"/>
    <w:rsid w:val="00E75301"/>
    <w:rsid w:val="00EC3C71"/>
    <w:rsid w:val="00E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FAB3F-7165-42C1-AD9D-676A5F7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C449E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D1B36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447A"/>
  </w:style>
  <w:style w:type="character" w:styleId="a9">
    <w:name w:val="Hyperlink"/>
    <w:basedOn w:val="a0"/>
    <w:uiPriority w:val="99"/>
    <w:unhideWhenUsed/>
    <w:rsid w:val="003F447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13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49EB"/>
    <w:rPr>
      <w:rFonts w:ascii="Arial" w:hAnsi="Arial" w:cs="Arial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rsid w:val="00C449E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449EB"/>
  </w:style>
  <w:style w:type="character" w:styleId="ad">
    <w:name w:val="page number"/>
    <w:basedOn w:val="a0"/>
    <w:rsid w:val="00C449EB"/>
  </w:style>
  <w:style w:type="paragraph" w:styleId="ae">
    <w:name w:val="header"/>
    <w:basedOn w:val="a"/>
    <w:link w:val="af"/>
    <w:rsid w:val="00C449E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C449EB"/>
  </w:style>
  <w:style w:type="paragraph" w:customStyle="1" w:styleId="ConsPlusTitle">
    <w:name w:val="ConsPlusTitle"/>
    <w:rsid w:val="00C449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C449E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rFonts w:eastAsia="Times New Roman"/>
      <w:b/>
      <w:bCs/>
      <w:sz w:val="24"/>
      <w:szCs w:val="24"/>
    </w:rPr>
  </w:style>
  <w:style w:type="character" w:customStyle="1" w:styleId="s2">
    <w:name w:val="s2"/>
    <w:rsid w:val="00C449EB"/>
  </w:style>
  <w:style w:type="character" w:customStyle="1" w:styleId="40">
    <w:name w:val="Заголовок 4 Знак"/>
    <w:basedOn w:val="a0"/>
    <w:link w:val="4"/>
    <w:uiPriority w:val="9"/>
    <w:rsid w:val="006D1B36"/>
    <w:rPr>
      <w:rFonts w:ascii="Calibri" w:hAnsi="Calibri"/>
      <w:b/>
      <w:bCs/>
      <w:sz w:val="28"/>
      <w:szCs w:val="28"/>
    </w:rPr>
  </w:style>
  <w:style w:type="paragraph" w:styleId="af0">
    <w:name w:val="Plain Text"/>
    <w:basedOn w:val="a"/>
    <w:link w:val="af1"/>
    <w:rsid w:val="006D1B36"/>
    <w:pPr>
      <w:widowControl/>
      <w:autoSpaceDE/>
      <w:autoSpaceDN/>
      <w:adjustRightInd/>
      <w:ind w:firstLine="709"/>
      <w:jc w:val="both"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6D1B36"/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 Знак Знак"/>
    <w:basedOn w:val="a"/>
    <w:rsid w:val="006D1B3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customStyle="1" w:styleId="11">
    <w:name w:val="Знак Знак Знак1"/>
    <w:basedOn w:val="a"/>
    <w:next w:val="2"/>
    <w:autoRedefine/>
    <w:rsid w:val="006D1B36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character" w:styleId="af3">
    <w:name w:val="Strong"/>
    <w:qFormat/>
    <w:rsid w:val="006D1B36"/>
    <w:rPr>
      <w:b/>
      <w:bCs/>
    </w:rPr>
  </w:style>
  <w:style w:type="paragraph" w:styleId="af4">
    <w:name w:val="Body Text"/>
    <w:basedOn w:val="a"/>
    <w:link w:val="af5"/>
    <w:rsid w:val="006D1B36"/>
    <w:pPr>
      <w:widowControl/>
      <w:adjustRightInd/>
      <w:jc w:val="both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6D1B36"/>
    <w:rPr>
      <w:b/>
      <w:bCs/>
      <w:sz w:val="28"/>
      <w:szCs w:val="28"/>
    </w:rPr>
  </w:style>
  <w:style w:type="paragraph" w:customStyle="1" w:styleId="af6">
    <w:name w:val="Знак Знак Знак Знак Знак Знак Знак Знак Знак"/>
    <w:basedOn w:val="a"/>
    <w:rsid w:val="006D1B3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customStyle="1" w:styleId="Standard">
    <w:name w:val="Standard"/>
    <w:rsid w:val="006D1B36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3">
    <w:name w:val="Знак3"/>
    <w:basedOn w:val="a"/>
    <w:rsid w:val="006D1B36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Default">
    <w:name w:val="Default"/>
    <w:rsid w:val="006D1B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6D1B3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20">
    <w:name w:val="Body Text Indent 2"/>
    <w:basedOn w:val="a"/>
    <w:link w:val="21"/>
    <w:rsid w:val="006D1B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rsid w:val="006D1B36"/>
  </w:style>
  <w:style w:type="character" w:customStyle="1" w:styleId="wmi-callto">
    <w:name w:val="wmi-callto"/>
    <w:rsid w:val="006D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EE2A-D289-421E-946F-4D43B6E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2017-06-14T06:06:00Z</cp:lastPrinted>
  <dcterms:created xsi:type="dcterms:W3CDTF">2017-06-21T07:08:00Z</dcterms:created>
  <dcterms:modified xsi:type="dcterms:W3CDTF">2017-06-21T07:08:00Z</dcterms:modified>
</cp:coreProperties>
</file>