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6564F6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10.11</w:t>
      </w:r>
      <w:r w:rsidR="00B45566">
        <w:rPr>
          <w:sz w:val="28"/>
          <w:szCs w:val="28"/>
        </w:rPr>
        <w:t>.2015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 w:rsidR="008223EC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B45566">
        <w:rPr>
          <w:sz w:val="28"/>
          <w:szCs w:val="28"/>
        </w:rPr>
        <w:t>/</w:t>
      </w:r>
      <w:r w:rsidR="00657DD1">
        <w:rPr>
          <w:sz w:val="28"/>
          <w:szCs w:val="28"/>
        </w:rPr>
        <w:t>1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B45566" w:rsidRDefault="00657DD1" w:rsidP="00B45566">
      <w:pPr>
        <w:pStyle w:val="1"/>
        <w:ind w:right="425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7D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частичном </w:t>
      </w:r>
      <w:r w:rsidRPr="00657D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согласовании проекта изменения схемы размещения нестационарных торговых объектов</w:t>
      </w:r>
      <w:r w:rsidRPr="00657DD1">
        <w:rPr>
          <w:rFonts w:eastAsia="Times New Roman"/>
          <w:b/>
          <w:color w:val="auto"/>
          <w:sz w:val="28"/>
          <w:szCs w:val="28"/>
        </w:rPr>
        <w:t xml:space="preserve"> </w:t>
      </w:r>
      <w:r w:rsidR="003636B2" w:rsidRPr="00B45566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района Северное Медведково</w:t>
      </w:r>
    </w:p>
    <w:p w:rsidR="00657DD1" w:rsidRDefault="00657DD1" w:rsidP="003636B2">
      <w:pPr>
        <w:ind w:firstLine="540"/>
        <w:jc w:val="both"/>
        <w:rPr>
          <w:sz w:val="28"/>
          <w:szCs w:val="28"/>
        </w:rPr>
      </w:pPr>
    </w:p>
    <w:p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</w:t>
      </w:r>
      <w:r w:rsidR="000A268A" w:rsidRPr="00562C8A">
        <w:rPr>
          <w:sz w:val="28"/>
          <w:szCs w:val="28"/>
        </w:rPr>
        <w:t>Постановление</w:t>
      </w:r>
      <w:r w:rsidR="000A268A">
        <w:rPr>
          <w:sz w:val="28"/>
          <w:szCs w:val="28"/>
        </w:rPr>
        <w:t>м</w:t>
      </w:r>
      <w:r w:rsidR="000A268A" w:rsidRPr="00562C8A">
        <w:rPr>
          <w:sz w:val="28"/>
          <w:szCs w:val="28"/>
        </w:rPr>
        <w:t xml:space="preserve"> Правительства Москвы от 3 февраля 2011 г. N 26-ПП</w:t>
      </w:r>
      <w:r w:rsidR="000A268A">
        <w:rPr>
          <w:sz w:val="28"/>
          <w:szCs w:val="28"/>
        </w:rPr>
        <w:t xml:space="preserve"> </w:t>
      </w:r>
      <w:r w:rsidR="000A268A" w:rsidRPr="00562C8A">
        <w:rPr>
          <w:sz w:val="28"/>
          <w:szCs w:val="28"/>
        </w:rPr>
        <w:t>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</w:t>
      </w:r>
      <w:r w:rsidR="000A268A">
        <w:rPr>
          <w:sz w:val="28"/>
          <w:szCs w:val="28"/>
        </w:rPr>
        <w:t xml:space="preserve">, </w:t>
      </w:r>
      <w:r w:rsidR="000A268A" w:rsidRPr="00552FFE">
        <w:rPr>
          <w:sz w:val="28"/>
          <w:szCs w:val="28"/>
        </w:rPr>
        <w:t>Регламент</w:t>
      </w:r>
      <w:r w:rsidR="000A268A">
        <w:rPr>
          <w:sz w:val="28"/>
          <w:szCs w:val="28"/>
        </w:rPr>
        <w:t>ом</w:t>
      </w:r>
      <w:r w:rsidR="000A268A" w:rsidRPr="00552FFE">
        <w:rPr>
          <w:sz w:val="28"/>
          <w:szCs w:val="28"/>
        </w:rPr>
        <w:t xml:space="preserve"> реализации отдельных полномочий города Москвы в сфере размещения некапитальных объектов</w:t>
      </w:r>
      <w:r w:rsidR="000A268A">
        <w:rPr>
          <w:sz w:val="28"/>
          <w:szCs w:val="28"/>
        </w:rPr>
        <w:t>, утвержденным решением Совета депутатов муниципального округа Северное Медведково от 22.09.215 №8/6-СД,</w:t>
      </w:r>
      <w:r w:rsidR="000A268A" w:rsidRPr="00552FFE">
        <w:rPr>
          <w:sz w:val="28"/>
          <w:szCs w:val="28"/>
        </w:rPr>
        <w:t xml:space="preserve"> </w:t>
      </w:r>
      <w:r w:rsidR="000A268A" w:rsidRPr="00562C8A">
        <w:rPr>
          <w:sz w:val="28"/>
          <w:szCs w:val="28"/>
        </w:rPr>
        <w:t xml:space="preserve">в связи с обращением </w:t>
      </w:r>
      <w:r w:rsidR="000A268A" w:rsidRPr="00AC51BB">
        <w:rPr>
          <w:sz w:val="28"/>
          <w:szCs w:val="28"/>
        </w:rPr>
        <w:t>Департамент</w:t>
      </w:r>
      <w:r w:rsidR="000A268A">
        <w:rPr>
          <w:sz w:val="28"/>
          <w:szCs w:val="28"/>
        </w:rPr>
        <w:t>а</w:t>
      </w:r>
      <w:r w:rsidR="000A268A" w:rsidRPr="00AC51BB">
        <w:rPr>
          <w:sz w:val="28"/>
          <w:szCs w:val="28"/>
        </w:rPr>
        <w:t xml:space="preserve"> средств массовой информации и рекламы города Москвы</w:t>
      </w:r>
      <w:r w:rsidR="000A268A">
        <w:rPr>
          <w:sz w:val="28"/>
          <w:szCs w:val="28"/>
        </w:rPr>
        <w:t xml:space="preserve"> от 3.11.2015 №5</w:t>
      </w:r>
      <w:r w:rsidR="000A268A" w:rsidRPr="00562C8A">
        <w:rPr>
          <w:sz w:val="28"/>
          <w:szCs w:val="28"/>
        </w:rPr>
        <w:t>/</w:t>
      </w:r>
      <w:r w:rsidR="000A268A">
        <w:rPr>
          <w:sz w:val="28"/>
          <w:szCs w:val="28"/>
        </w:rPr>
        <w:t>122</w:t>
      </w:r>
      <w:r w:rsidR="000A268A" w:rsidRPr="00562C8A">
        <w:rPr>
          <w:sz w:val="28"/>
          <w:szCs w:val="28"/>
        </w:rPr>
        <w:t>-СД</w:t>
      </w:r>
      <w:r w:rsidR="00091F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:rsidR="00091FEA" w:rsidRDefault="00091FEA" w:rsidP="00091FEA">
      <w:pPr>
        <w:numPr>
          <w:ilvl w:val="0"/>
          <w:numId w:val="18"/>
        </w:numPr>
        <w:jc w:val="both"/>
        <w:rPr>
          <w:sz w:val="28"/>
          <w:szCs w:val="28"/>
        </w:rPr>
      </w:pPr>
      <w:r w:rsidRPr="006F0ECB">
        <w:rPr>
          <w:sz w:val="28"/>
          <w:szCs w:val="28"/>
        </w:rPr>
        <w:t>Согласовать</w:t>
      </w:r>
      <w:r w:rsidRPr="009C412B">
        <w:rPr>
          <w:i/>
          <w:sz w:val="28"/>
          <w:szCs w:val="28"/>
        </w:rPr>
        <w:t xml:space="preserve"> </w:t>
      </w:r>
      <w:r w:rsidRPr="00C702D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изменения </w:t>
      </w:r>
      <w:r w:rsidRPr="00C702D1">
        <w:rPr>
          <w:sz w:val="28"/>
          <w:szCs w:val="28"/>
        </w:rPr>
        <w:t xml:space="preserve">схемы размещения нестационарных торговых объектов </w:t>
      </w:r>
      <w:r>
        <w:rPr>
          <w:sz w:val="28"/>
          <w:szCs w:val="28"/>
        </w:rPr>
        <w:t>в части изменения площади объектов (приложение</w:t>
      </w:r>
      <w:r w:rsidR="00657DD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7DD1" w:rsidRPr="00657DD1" w:rsidRDefault="00657DD1" w:rsidP="00657DD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Отказать в согласовании</w:t>
      </w:r>
      <w:r w:rsidRPr="009C412B">
        <w:rPr>
          <w:i/>
          <w:sz w:val="28"/>
          <w:szCs w:val="28"/>
        </w:rPr>
        <w:t xml:space="preserve"> </w:t>
      </w:r>
      <w:r w:rsidRPr="00C702D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70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C702D1">
        <w:rPr>
          <w:sz w:val="28"/>
          <w:szCs w:val="28"/>
        </w:rPr>
        <w:t xml:space="preserve">схемы размещения нестационарных торговых объектов </w:t>
      </w:r>
      <w:r>
        <w:rPr>
          <w:sz w:val="28"/>
          <w:szCs w:val="28"/>
        </w:rPr>
        <w:t>в части изменения площади объектов «Киоск» со специализацией «Печать» по адресам ул. Грекова, д.3, ул. Грекова, д.4.</w:t>
      </w:r>
    </w:p>
    <w:p w:rsidR="00091FEA" w:rsidRDefault="00091FEA" w:rsidP="00091FEA">
      <w:pPr>
        <w:numPr>
          <w:ilvl w:val="0"/>
          <w:numId w:val="18"/>
        </w:numPr>
        <w:jc w:val="both"/>
        <w:rPr>
          <w:sz w:val="28"/>
          <w:szCs w:val="28"/>
        </w:rPr>
      </w:pPr>
      <w:r w:rsidRPr="00C702D1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Департамент средств массовой информации и рекламы города Москвы, </w:t>
      </w:r>
      <w:r w:rsidRPr="00C702D1"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 в течение 3 дней со дня его принятия</w:t>
      </w:r>
      <w:r w:rsidRPr="00C702D1">
        <w:rPr>
          <w:sz w:val="28"/>
          <w:szCs w:val="28"/>
        </w:rPr>
        <w:t>.</w:t>
      </w:r>
    </w:p>
    <w:p w:rsidR="00091FEA" w:rsidRDefault="00091FEA" w:rsidP="00091FEA">
      <w:pPr>
        <w:numPr>
          <w:ilvl w:val="0"/>
          <w:numId w:val="18"/>
        </w:numPr>
        <w:jc w:val="both"/>
        <w:rPr>
          <w:sz w:val="28"/>
          <w:szCs w:val="28"/>
        </w:rPr>
      </w:pPr>
      <w:r w:rsidRPr="00C702D1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91FEA" w:rsidRDefault="00091FEA" w:rsidP="00091FEA">
      <w:pPr>
        <w:numPr>
          <w:ilvl w:val="0"/>
          <w:numId w:val="18"/>
        </w:numPr>
        <w:jc w:val="both"/>
        <w:rPr>
          <w:sz w:val="28"/>
          <w:szCs w:val="28"/>
        </w:rPr>
      </w:pPr>
      <w:r w:rsidRPr="00C702D1">
        <w:rPr>
          <w:sz w:val="28"/>
          <w:szCs w:val="28"/>
        </w:rPr>
        <w:t>Настоящее решение вступает в силу со дня его принятия.</w:t>
      </w:r>
    </w:p>
    <w:p w:rsidR="00091FEA" w:rsidRPr="00C702D1" w:rsidRDefault="00091FEA" w:rsidP="00091FEA">
      <w:pPr>
        <w:numPr>
          <w:ilvl w:val="0"/>
          <w:numId w:val="18"/>
        </w:numPr>
        <w:jc w:val="both"/>
        <w:rPr>
          <w:sz w:val="28"/>
          <w:szCs w:val="28"/>
        </w:rPr>
      </w:pPr>
      <w:r w:rsidRPr="00C702D1">
        <w:rPr>
          <w:sz w:val="28"/>
          <w:szCs w:val="28"/>
        </w:rPr>
        <w:lastRenderedPageBreak/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9768A6" w:rsidRDefault="009768A6" w:rsidP="00B45566">
      <w:pPr>
        <w:sectPr w:rsidR="009768A6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59B9" w:rsidRDefault="009768A6" w:rsidP="009768A6">
      <w:pPr>
        <w:ind w:left="11199"/>
        <w:rPr>
          <w:sz w:val="28"/>
          <w:szCs w:val="28"/>
        </w:rPr>
      </w:pPr>
      <w:r w:rsidRPr="009768A6">
        <w:rPr>
          <w:sz w:val="28"/>
          <w:szCs w:val="28"/>
        </w:rPr>
        <w:lastRenderedPageBreak/>
        <w:t>Приложение</w:t>
      </w:r>
    </w:p>
    <w:p w:rsidR="009768A6" w:rsidRPr="009768A6" w:rsidRDefault="009768A6" w:rsidP="00CB72E2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Северное Медведково от 10.11.2015 №10/</w:t>
      </w:r>
      <w:r w:rsidR="0084320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-СД  </w:t>
      </w:r>
    </w:p>
    <w:p w:rsidR="009768A6" w:rsidRDefault="009768A6" w:rsidP="00B45566"/>
    <w:p w:rsidR="009768A6" w:rsidRDefault="009768A6" w:rsidP="009768A6">
      <w:pPr>
        <w:ind w:firstLine="709"/>
        <w:jc w:val="center"/>
        <w:rPr>
          <w:b/>
          <w:sz w:val="28"/>
          <w:szCs w:val="28"/>
        </w:rPr>
      </w:pPr>
      <w:r w:rsidRPr="0020283D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 xml:space="preserve">е </w:t>
      </w:r>
      <w:r w:rsidRPr="0020283D">
        <w:rPr>
          <w:b/>
          <w:sz w:val="28"/>
          <w:szCs w:val="28"/>
        </w:rPr>
        <w:t>изменений в Схему размещения нестационарных торговых объектов на территории города Москвы в части</w:t>
      </w:r>
      <w:r>
        <w:rPr>
          <w:b/>
          <w:sz w:val="28"/>
          <w:szCs w:val="28"/>
        </w:rPr>
        <w:t xml:space="preserve"> </w:t>
      </w:r>
      <w:r w:rsidRPr="0020283D">
        <w:rPr>
          <w:b/>
          <w:sz w:val="28"/>
          <w:szCs w:val="28"/>
        </w:rPr>
        <w:t xml:space="preserve">изменения площади места размещения нестационарных торговых объектов </w:t>
      </w:r>
    </w:p>
    <w:p w:rsidR="009768A6" w:rsidRDefault="009768A6" w:rsidP="009768A6">
      <w:pPr>
        <w:ind w:firstLine="709"/>
        <w:jc w:val="center"/>
        <w:rPr>
          <w:b/>
          <w:sz w:val="28"/>
          <w:szCs w:val="28"/>
          <w:lang w:val="en-US"/>
        </w:rPr>
      </w:pPr>
      <w:r w:rsidRPr="0020283D">
        <w:rPr>
          <w:b/>
          <w:sz w:val="28"/>
          <w:szCs w:val="28"/>
        </w:rPr>
        <w:t xml:space="preserve">со специализацией </w:t>
      </w:r>
      <w:r>
        <w:rPr>
          <w:b/>
          <w:sz w:val="28"/>
          <w:szCs w:val="28"/>
        </w:rPr>
        <w:t>«Печать»</w:t>
      </w:r>
    </w:p>
    <w:p w:rsidR="009768A6" w:rsidRPr="00C25A8D" w:rsidRDefault="009768A6" w:rsidP="009768A6">
      <w:pPr>
        <w:ind w:firstLine="709"/>
        <w:jc w:val="center"/>
        <w:rPr>
          <w:b/>
          <w:sz w:val="28"/>
          <w:szCs w:val="28"/>
          <w:lang w:val="en-US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992"/>
        <w:gridCol w:w="1559"/>
        <w:gridCol w:w="2552"/>
        <w:gridCol w:w="1134"/>
        <w:gridCol w:w="1276"/>
        <w:gridCol w:w="1701"/>
        <w:gridCol w:w="1842"/>
        <w:gridCol w:w="2694"/>
      </w:tblGrid>
      <w:tr w:rsidR="009768A6" w:rsidRPr="00C25A8D" w:rsidTr="00CB72E2">
        <w:trPr>
          <w:trHeight w:val="570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9768A6" w:rsidRDefault="009768A6" w:rsidP="009E009A">
            <w:pPr>
              <w:jc w:val="center"/>
              <w:rPr>
                <w:b/>
                <w:color w:val="000000"/>
              </w:rPr>
            </w:pPr>
            <w:r w:rsidRPr="009768A6">
              <w:rPr>
                <w:b/>
                <w:color w:val="00000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b/>
                <w:bCs/>
                <w:color w:val="000000"/>
              </w:rPr>
            </w:pPr>
            <w:r w:rsidRPr="00C25A8D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b/>
                <w:bCs/>
                <w:color w:val="000000"/>
              </w:rPr>
            </w:pPr>
            <w:r w:rsidRPr="00C25A8D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b/>
                <w:bCs/>
                <w:color w:val="000000"/>
              </w:rPr>
            </w:pPr>
            <w:r w:rsidRPr="00C25A8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объ</w:t>
            </w:r>
            <w:r w:rsidRPr="00C25A8D">
              <w:rPr>
                <w:b/>
                <w:bCs/>
                <w:color w:val="000000"/>
              </w:rP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b/>
                <w:bCs/>
                <w:color w:val="000000"/>
              </w:rPr>
            </w:pPr>
            <w:r w:rsidRPr="00C25A8D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b/>
                <w:bCs/>
                <w:color w:val="000000"/>
              </w:rPr>
            </w:pPr>
            <w:r w:rsidRPr="00C25A8D">
              <w:rPr>
                <w:b/>
                <w:bCs/>
                <w:color w:val="000000"/>
              </w:rPr>
              <w:t>Специализа</w:t>
            </w:r>
            <w:r>
              <w:rPr>
                <w:b/>
                <w:bCs/>
                <w:color w:val="000000"/>
              </w:rPr>
              <w:softHyphen/>
            </w:r>
            <w:r w:rsidRPr="00C25A8D">
              <w:rPr>
                <w:b/>
                <w:bCs/>
                <w:color w:val="000000"/>
              </w:rPr>
              <w:t>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Default="009768A6" w:rsidP="009E009A">
            <w:pPr>
              <w:jc w:val="center"/>
              <w:rPr>
                <w:b/>
                <w:bCs/>
                <w:color w:val="000000"/>
              </w:rPr>
            </w:pPr>
            <w:r w:rsidRPr="00C25A8D">
              <w:rPr>
                <w:b/>
                <w:bCs/>
                <w:color w:val="000000"/>
              </w:rPr>
              <w:t xml:space="preserve">Период </w:t>
            </w:r>
          </w:p>
          <w:p w:rsidR="009768A6" w:rsidRPr="00C25A8D" w:rsidRDefault="009768A6" w:rsidP="009E009A">
            <w:pPr>
              <w:jc w:val="center"/>
              <w:rPr>
                <w:b/>
                <w:bCs/>
                <w:color w:val="000000"/>
              </w:rPr>
            </w:pPr>
            <w:r w:rsidRPr="00C25A8D">
              <w:rPr>
                <w:b/>
                <w:bCs/>
                <w:color w:val="000000"/>
              </w:rPr>
              <w:t>размещения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b/>
                <w:bCs/>
                <w:color w:val="000000"/>
              </w:rPr>
            </w:pPr>
            <w:r w:rsidRPr="00C25A8D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9768A6" w:rsidRPr="00C25A8D" w:rsidTr="00CB72E2">
        <w:trPr>
          <w:trHeight w:val="3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A6" w:rsidRPr="00CB72E2" w:rsidRDefault="009768A6" w:rsidP="00CB72E2">
            <w:pPr>
              <w:pStyle w:val="a8"/>
              <w:numPr>
                <w:ilvl w:val="0"/>
                <w:numId w:val="19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СВАО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Полярная ул., 26,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</w:pPr>
            <w:r w:rsidRPr="00C25A8D"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Печать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 1 января по 31 декабря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Изменение: площади с 8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 xml:space="preserve">. до 9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>. </w:t>
            </w:r>
          </w:p>
        </w:tc>
      </w:tr>
      <w:tr w:rsidR="009768A6" w:rsidRPr="00C25A8D" w:rsidTr="00CB72E2">
        <w:trPr>
          <w:trHeight w:val="39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A6" w:rsidRPr="00CB72E2" w:rsidRDefault="009768A6" w:rsidP="00CB72E2">
            <w:pPr>
              <w:pStyle w:val="a8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СВАО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Студеный </w:t>
            </w:r>
            <w:proofErr w:type="spellStart"/>
            <w:r w:rsidRPr="00C25A8D">
              <w:rPr>
                <w:color w:val="000000"/>
              </w:rPr>
              <w:t>пр</w:t>
            </w:r>
            <w:proofErr w:type="spellEnd"/>
            <w:r w:rsidRPr="00C25A8D">
              <w:rPr>
                <w:color w:val="000000"/>
              </w:rPr>
              <w:t>-д,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</w:pPr>
            <w:r w:rsidRPr="00C25A8D"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Печать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 1 января по 31 декабря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Изменение: площади с 8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 xml:space="preserve">. до 9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>. </w:t>
            </w:r>
          </w:p>
        </w:tc>
      </w:tr>
      <w:tr w:rsidR="009768A6" w:rsidRPr="00C25A8D" w:rsidTr="00CB72E2">
        <w:trPr>
          <w:trHeight w:val="38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A6" w:rsidRPr="00CB72E2" w:rsidRDefault="009768A6" w:rsidP="00CB72E2">
            <w:pPr>
              <w:pStyle w:val="a8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СВАО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Студеный </w:t>
            </w:r>
            <w:proofErr w:type="spellStart"/>
            <w:r w:rsidRPr="00C25A8D">
              <w:rPr>
                <w:color w:val="000000"/>
              </w:rPr>
              <w:t>пр</w:t>
            </w:r>
            <w:proofErr w:type="spellEnd"/>
            <w:r w:rsidRPr="00C25A8D">
              <w:rPr>
                <w:color w:val="000000"/>
              </w:rPr>
              <w:t>-д,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</w:pPr>
            <w:r w:rsidRPr="00C25A8D"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Печать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 1 января по 31 декабря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Изменение: площади с 8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 xml:space="preserve">. до 9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>. </w:t>
            </w:r>
          </w:p>
        </w:tc>
      </w:tr>
      <w:tr w:rsidR="009768A6" w:rsidRPr="00C25A8D" w:rsidTr="00CB72E2">
        <w:trPr>
          <w:trHeight w:val="25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A6" w:rsidRPr="00CB72E2" w:rsidRDefault="009768A6" w:rsidP="00CB72E2">
            <w:pPr>
              <w:pStyle w:val="a8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СВАО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Студеный </w:t>
            </w:r>
            <w:proofErr w:type="spellStart"/>
            <w:r w:rsidRPr="00C25A8D">
              <w:rPr>
                <w:color w:val="000000"/>
              </w:rPr>
              <w:t>пр</w:t>
            </w:r>
            <w:proofErr w:type="spellEnd"/>
            <w:r w:rsidRPr="00C25A8D">
              <w:rPr>
                <w:color w:val="000000"/>
              </w:rPr>
              <w:t>-д,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</w:pPr>
            <w:r w:rsidRPr="00C25A8D"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Печать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 1 января по 31 декабря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Изменение: площади с 8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 xml:space="preserve">. до 9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>. </w:t>
            </w:r>
          </w:p>
        </w:tc>
      </w:tr>
      <w:tr w:rsidR="009768A6" w:rsidRPr="00C25A8D" w:rsidTr="00CB72E2">
        <w:trPr>
          <w:trHeight w:val="24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A6" w:rsidRPr="00CB72E2" w:rsidRDefault="009768A6" w:rsidP="00CB72E2">
            <w:pPr>
              <w:pStyle w:val="a8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СВАО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ул. </w:t>
            </w:r>
            <w:proofErr w:type="gramStart"/>
            <w:r w:rsidRPr="00C25A8D">
              <w:rPr>
                <w:color w:val="000000"/>
              </w:rPr>
              <w:t>Молодцова,.</w:t>
            </w:r>
            <w:proofErr w:type="gramEnd"/>
            <w:r w:rsidRPr="00C25A8D">
              <w:rPr>
                <w:color w:val="000000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</w:pPr>
            <w:r w:rsidRPr="00C25A8D"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Печать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 1 января по 31 декабря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Изменение: площади с 8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 xml:space="preserve">. до 9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>. </w:t>
            </w:r>
          </w:p>
        </w:tc>
      </w:tr>
      <w:tr w:rsidR="009768A6" w:rsidRPr="00C25A8D" w:rsidTr="00CB72E2">
        <w:trPr>
          <w:trHeight w:val="12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A6" w:rsidRPr="0084320C" w:rsidRDefault="009768A6" w:rsidP="00CB72E2">
            <w:pPr>
              <w:pStyle w:val="a8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СВАО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Широкая </w:t>
            </w:r>
            <w:proofErr w:type="spellStart"/>
            <w:r w:rsidRPr="00C25A8D">
              <w:rPr>
                <w:color w:val="000000"/>
              </w:rPr>
              <w:t>ул</w:t>
            </w:r>
            <w:proofErr w:type="spellEnd"/>
            <w:r w:rsidRPr="00C25A8D">
              <w:rPr>
                <w:color w:val="000000"/>
              </w:rPr>
              <w:t>, вл.16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</w:pPr>
            <w:r w:rsidRPr="00C25A8D"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Печать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 1 января по 31 декабря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Изменение: площади с 8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 xml:space="preserve">. до 9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>. </w:t>
            </w:r>
          </w:p>
        </w:tc>
      </w:tr>
      <w:tr w:rsidR="009768A6" w:rsidRPr="00C25A8D" w:rsidTr="00CB72E2">
        <w:trPr>
          <w:trHeight w:val="41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A6" w:rsidRPr="0084320C" w:rsidRDefault="009768A6" w:rsidP="00CB72E2">
            <w:pPr>
              <w:pStyle w:val="a8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СВАО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Широкая ул., вл. 16,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68A6" w:rsidRPr="00C25A8D" w:rsidRDefault="009768A6" w:rsidP="009E009A">
            <w:pPr>
              <w:jc w:val="center"/>
            </w:pPr>
            <w:r w:rsidRPr="00C25A8D"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Печать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>с 1 января по 31 декабря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A6" w:rsidRPr="00C25A8D" w:rsidRDefault="009768A6" w:rsidP="009E009A">
            <w:pPr>
              <w:jc w:val="center"/>
              <w:rPr>
                <w:color w:val="000000"/>
              </w:rPr>
            </w:pPr>
            <w:r w:rsidRPr="00C25A8D">
              <w:rPr>
                <w:color w:val="000000"/>
              </w:rPr>
              <w:t xml:space="preserve">Изменение: площади с 8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 xml:space="preserve">. до 9 </w:t>
            </w:r>
            <w:proofErr w:type="spellStart"/>
            <w:r w:rsidRPr="00C25A8D">
              <w:rPr>
                <w:color w:val="000000"/>
              </w:rPr>
              <w:t>кв.м</w:t>
            </w:r>
            <w:proofErr w:type="spellEnd"/>
            <w:r w:rsidRPr="00C25A8D">
              <w:rPr>
                <w:color w:val="000000"/>
              </w:rPr>
              <w:t>. </w:t>
            </w:r>
          </w:p>
        </w:tc>
      </w:tr>
    </w:tbl>
    <w:p w:rsidR="009768A6" w:rsidRPr="009768A6" w:rsidRDefault="009768A6" w:rsidP="00B45566"/>
    <w:sectPr w:rsidR="009768A6" w:rsidRPr="009768A6" w:rsidSect="009768A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D8" w:rsidRDefault="00EE45D8" w:rsidP="00D61C00">
      <w:r>
        <w:separator/>
      </w:r>
    </w:p>
  </w:endnote>
  <w:endnote w:type="continuationSeparator" w:id="0">
    <w:p w:rsidR="00EE45D8" w:rsidRDefault="00EE45D8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D8" w:rsidRDefault="00EE45D8" w:rsidP="00D61C00">
      <w:r>
        <w:separator/>
      </w:r>
    </w:p>
  </w:footnote>
  <w:footnote w:type="continuationSeparator" w:id="0">
    <w:p w:rsidR="00EE45D8" w:rsidRDefault="00EE45D8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AA147E"/>
    <w:multiLevelType w:val="multilevel"/>
    <w:tmpl w:val="515E1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6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4"/>
  </w:num>
  <w:num w:numId="10">
    <w:abstractNumId w:val="6"/>
  </w:num>
  <w:num w:numId="11">
    <w:abstractNumId w:val="9"/>
  </w:num>
  <w:num w:numId="12">
    <w:abstractNumId w:val="16"/>
  </w:num>
  <w:num w:numId="13">
    <w:abstractNumId w:val="17"/>
  </w:num>
  <w:num w:numId="14">
    <w:abstractNumId w:val="1"/>
  </w:num>
  <w:num w:numId="15">
    <w:abstractNumId w:val="10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80719"/>
    <w:rsid w:val="000811F0"/>
    <w:rsid w:val="00091FEA"/>
    <w:rsid w:val="000A268A"/>
    <w:rsid w:val="000F39BE"/>
    <w:rsid w:val="00131612"/>
    <w:rsid w:val="00146172"/>
    <w:rsid w:val="00173528"/>
    <w:rsid w:val="001B3E20"/>
    <w:rsid w:val="00204E21"/>
    <w:rsid w:val="00206CBE"/>
    <w:rsid w:val="00237B48"/>
    <w:rsid w:val="002752C1"/>
    <w:rsid w:val="002F7C90"/>
    <w:rsid w:val="00344813"/>
    <w:rsid w:val="003636B2"/>
    <w:rsid w:val="003646D3"/>
    <w:rsid w:val="003B7606"/>
    <w:rsid w:val="003C1B09"/>
    <w:rsid w:val="003C70AE"/>
    <w:rsid w:val="003D29BF"/>
    <w:rsid w:val="003E0825"/>
    <w:rsid w:val="00431FDF"/>
    <w:rsid w:val="004973A1"/>
    <w:rsid w:val="004A2DDE"/>
    <w:rsid w:val="0053506A"/>
    <w:rsid w:val="0056078B"/>
    <w:rsid w:val="0059631D"/>
    <w:rsid w:val="005C7524"/>
    <w:rsid w:val="005F5F94"/>
    <w:rsid w:val="006076D3"/>
    <w:rsid w:val="00646E7F"/>
    <w:rsid w:val="006564F6"/>
    <w:rsid w:val="00657DD1"/>
    <w:rsid w:val="00674F51"/>
    <w:rsid w:val="006A56D5"/>
    <w:rsid w:val="006C6DC8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4320C"/>
    <w:rsid w:val="00867E65"/>
    <w:rsid w:val="00884983"/>
    <w:rsid w:val="00885167"/>
    <w:rsid w:val="008A32B2"/>
    <w:rsid w:val="008E54A2"/>
    <w:rsid w:val="008F3EAD"/>
    <w:rsid w:val="009768A6"/>
    <w:rsid w:val="00A107CE"/>
    <w:rsid w:val="00A11D26"/>
    <w:rsid w:val="00A15523"/>
    <w:rsid w:val="00A60D06"/>
    <w:rsid w:val="00A7567B"/>
    <w:rsid w:val="00AB184F"/>
    <w:rsid w:val="00B45566"/>
    <w:rsid w:val="00B912AA"/>
    <w:rsid w:val="00B96EAA"/>
    <w:rsid w:val="00B97D5A"/>
    <w:rsid w:val="00BD648A"/>
    <w:rsid w:val="00C159B9"/>
    <w:rsid w:val="00C3389C"/>
    <w:rsid w:val="00C6752A"/>
    <w:rsid w:val="00C86807"/>
    <w:rsid w:val="00CB72E2"/>
    <w:rsid w:val="00D1783F"/>
    <w:rsid w:val="00D61C00"/>
    <w:rsid w:val="00E3219E"/>
    <w:rsid w:val="00E42952"/>
    <w:rsid w:val="00E5183D"/>
    <w:rsid w:val="00E66CFB"/>
    <w:rsid w:val="00E81C91"/>
    <w:rsid w:val="00E906B6"/>
    <w:rsid w:val="00EE45D8"/>
    <w:rsid w:val="00F00829"/>
    <w:rsid w:val="00F15753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13BD-DE21-41EF-B2A9-EDCBCE98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2015-04-20T07:33:00Z</cp:lastPrinted>
  <dcterms:created xsi:type="dcterms:W3CDTF">2015-11-11T10:50:00Z</dcterms:created>
  <dcterms:modified xsi:type="dcterms:W3CDTF">2015-11-11T13:09:00Z</dcterms:modified>
</cp:coreProperties>
</file>