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080719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16.04</w:t>
      </w:r>
      <w:r w:rsidR="00B45566">
        <w:rPr>
          <w:sz w:val="28"/>
          <w:szCs w:val="28"/>
        </w:rPr>
        <w:t>.2015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8223E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B45566">
        <w:rPr>
          <w:sz w:val="28"/>
          <w:szCs w:val="28"/>
        </w:rPr>
        <w:t>/</w:t>
      </w:r>
      <w:r w:rsidR="00A15523">
        <w:rPr>
          <w:sz w:val="28"/>
          <w:szCs w:val="28"/>
        </w:rPr>
        <w:t>8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B45566" w:rsidRDefault="00B45566" w:rsidP="00B45566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566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0807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45566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согласовании проекта изменения схемы размещения нестационарных торговых объектов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36B2" w:rsidRPr="00B45566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района Северное Медведково</w:t>
      </w:r>
      <w:bookmarkStart w:id="0" w:name="_GoBack"/>
      <w:bookmarkEnd w:id="0"/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>, в связи с обращением главы управы района Северное Медведково от 6.04.2015 №3/15-СД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080719" w:rsidRDefault="00080719" w:rsidP="006076D3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00829">
        <w:rPr>
          <w:bCs/>
          <w:sz w:val="28"/>
          <w:szCs w:val="28"/>
        </w:rPr>
        <w:t>огласова</w:t>
      </w:r>
      <w:r>
        <w:rPr>
          <w:bCs/>
          <w:sz w:val="28"/>
          <w:szCs w:val="28"/>
        </w:rPr>
        <w:t>ть</w:t>
      </w:r>
      <w:r w:rsidR="00B912AA" w:rsidRPr="00B912AA">
        <w:rPr>
          <w:bCs/>
          <w:sz w:val="28"/>
          <w:szCs w:val="28"/>
        </w:rPr>
        <w:t xml:space="preserve"> </w:t>
      </w:r>
      <w:r w:rsidR="00B45566" w:rsidRPr="00B45566">
        <w:rPr>
          <w:sz w:val="28"/>
          <w:szCs w:val="28"/>
        </w:rPr>
        <w:t>проект изменения схемы размещения</w:t>
      </w:r>
      <w:r w:rsidR="00B912AA" w:rsidRPr="00B45566">
        <w:rPr>
          <w:bCs/>
          <w:sz w:val="28"/>
          <w:szCs w:val="28"/>
        </w:rPr>
        <w:t xml:space="preserve"> </w:t>
      </w:r>
      <w:r w:rsidR="00B912AA" w:rsidRPr="003E0825">
        <w:rPr>
          <w:bCs/>
          <w:sz w:val="28"/>
          <w:szCs w:val="28"/>
        </w:rPr>
        <w:t>н</w:t>
      </w:r>
      <w:r w:rsidR="00B45566">
        <w:rPr>
          <w:bCs/>
          <w:sz w:val="28"/>
          <w:szCs w:val="28"/>
        </w:rPr>
        <w:t>естационарных торговых объектов</w:t>
      </w:r>
      <w:r>
        <w:rPr>
          <w:bCs/>
          <w:sz w:val="28"/>
          <w:szCs w:val="28"/>
        </w:rPr>
        <w:t>, включив в нее торговые автоматы по следующим адресам:</w:t>
      </w:r>
    </w:p>
    <w:p w:rsidR="00080719" w:rsidRDefault="00080719" w:rsidP="00080719">
      <w:pPr>
        <w:pStyle w:val="a9"/>
        <w:spacing w:after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8223EC">
        <w:rPr>
          <w:bCs/>
          <w:sz w:val="28"/>
          <w:szCs w:val="28"/>
        </w:rPr>
        <w:t>Ул. Грекова</w:t>
      </w:r>
      <w:r>
        <w:rPr>
          <w:bCs/>
          <w:sz w:val="28"/>
          <w:szCs w:val="28"/>
        </w:rPr>
        <w:t>, д.1 (у входа на территорию педагогического колледжа)</w:t>
      </w:r>
    </w:p>
    <w:p w:rsidR="00080719" w:rsidRDefault="00080719" w:rsidP="00080719">
      <w:pPr>
        <w:pStyle w:val="a9"/>
        <w:spacing w:after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Студеный проезд, д.34 корп.1 (спортивная площадка)</w:t>
      </w:r>
      <w:r w:rsidR="003C1B09">
        <w:rPr>
          <w:bCs/>
          <w:sz w:val="28"/>
          <w:szCs w:val="28"/>
        </w:rPr>
        <w:t>.</w:t>
      </w:r>
    </w:p>
    <w:p w:rsidR="008223EC" w:rsidRDefault="008223EC" w:rsidP="008223EC">
      <w:pPr>
        <w:pStyle w:val="a9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Отказать в согласовании проекта</w:t>
      </w:r>
      <w:r w:rsidRPr="008223EC">
        <w:rPr>
          <w:sz w:val="28"/>
          <w:szCs w:val="28"/>
        </w:rPr>
        <w:t xml:space="preserve"> </w:t>
      </w:r>
      <w:r w:rsidRPr="00B45566">
        <w:rPr>
          <w:sz w:val="28"/>
          <w:szCs w:val="28"/>
        </w:rPr>
        <w:t>изменения схемы размещения</w:t>
      </w:r>
      <w:r w:rsidRPr="00B45566">
        <w:rPr>
          <w:bCs/>
          <w:sz w:val="28"/>
          <w:szCs w:val="28"/>
        </w:rPr>
        <w:t xml:space="preserve"> </w:t>
      </w:r>
      <w:r w:rsidRPr="003E082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естационарных торговых объектов</w:t>
      </w:r>
      <w:r>
        <w:rPr>
          <w:bCs/>
          <w:sz w:val="28"/>
          <w:szCs w:val="28"/>
        </w:rPr>
        <w:t xml:space="preserve"> по адресу проезд Шокальского, д.41 в связи с размещением нестационарного торгового объекта (торгового автомата) в парковочном кармане.</w:t>
      </w:r>
    </w:p>
    <w:p w:rsidR="008223EC" w:rsidRDefault="008223EC" w:rsidP="008223EC">
      <w:pPr>
        <w:pStyle w:val="a9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912AA" w:rsidRPr="00B912AA">
        <w:rPr>
          <w:sz w:val="28"/>
          <w:szCs w:val="28"/>
        </w:rPr>
        <w:t>Направить настоящее решение в</w:t>
      </w:r>
      <w:r w:rsidR="00F00829" w:rsidRPr="00F00829">
        <w:rPr>
          <w:sz w:val="28"/>
          <w:szCs w:val="28"/>
        </w:rPr>
        <w:t xml:space="preserve"> </w:t>
      </w:r>
      <w:r w:rsidR="00F00829">
        <w:rPr>
          <w:sz w:val="28"/>
          <w:szCs w:val="28"/>
        </w:rPr>
        <w:t>Д</w:t>
      </w:r>
      <w:r w:rsidR="00F00829" w:rsidRPr="00B912AA">
        <w:rPr>
          <w:sz w:val="28"/>
          <w:szCs w:val="28"/>
        </w:rPr>
        <w:t>епартамент территориальных органов исполнительной власти города Москвы</w:t>
      </w:r>
      <w:r w:rsidR="00F00829">
        <w:rPr>
          <w:sz w:val="28"/>
          <w:szCs w:val="28"/>
        </w:rPr>
        <w:t>,</w:t>
      </w:r>
      <w:r w:rsidR="00B912AA" w:rsidRPr="00B912AA">
        <w:rPr>
          <w:sz w:val="28"/>
          <w:szCs w:val="28"/>
        </w:rPr>
        <w:t xml:space="preserve"> </w:t>
      </w:r>
      <w:r w:rsidR="00B45566">
        <w:rPr>
          <w:sz w:val="28"/>
          <w:szCs w:val="28"/>
        </w:rPr>
        <w:t xml:space="preserve">Префектуру СВАО, </w:t>
      </w:r>
      <w:r w:rsidR="00B912AA" w:rsidRPr="00B912AA">
        <w:rPr>
          <w:sz w:val="28"/>
          <w:szCs w:val="28"/>
        </w:rPr>
        <w:t>управу района Северное Медведково города Москвы</w:t>
      </w:r>
      <w:r w:rsidR="003E0825">
        <w:rPr>
          <w:sz w:val="28"/>
          <w:szCs w:val="28"/>
        </w:rPr>
        <w:t>.</w:t>
      </w:r>
    </w:p>
    <w:p w:rsidR="008223EC" w:rsidRDefault="008223EC" w:rsidP="008223EC">
      <w:pPr>
        <w:pStyle w:val="a9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B912AA" w:rsidRPr="00B912AA">
        <w:rPr>
          <w:sz w:val="28"/>
          <w:szCs w:val="28"/>
        </w:rPr>
        <w:t xml:space="preserve">Опубликовать </w:t>
      </w:r>
      <w:r w:rsidR="00B912AA">
        <w:rPr>
          <w:sz w:val="28"/>
          <w:szCs w:val="28"/>
        </w:rPr>
        <w:t>настоящее</w:t>
      </w:r>
      <w:r w:rsidR="00B912AA" w:rsidRPr="00B912AA">
        <w:rPr>
          <w:sz w:val="28"/>
          <w:szCs w:val="28"/>
        </w:rPr>
        <w:t xml:space="preserve"> решение в бюллетене «Московский муниципальный вестник»</w:t>
      </w:r>
      <w:r w:rsidR="006076D3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="00B912AA" w:rsidRPr="00B912AA">
        <w:rPr>
          <w:sz w:val="28"/>
          <w:szCs w:val="28"/>
        </w:rPr>
        <w:t>.</w:t>
      </w:r>
    </w:p>
    <w:p w:rsidR="008223EC" w:rsidRDefault="008223EC" w:rsidP="008223EC">
      <w:pPr>
        <w:pStyle w:val="a9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B912AA" w:rsidRPr="00B912AA">
        <w:rPr>
          <w:sz w:val="28"/>
          <w:szCs w:val="28"/>
        </w:rPr>
        <w:t xml:space="preserve">Настоящее решение вступает в силу со дня его </w:t>
      </w:r>
      <w:r w:rsidR="00B45566">
        <w:rPr>
          <w:sz w:val="28"/>
          <w:szCs w:val="28"/>
        </w:rPr>
        <w:t>принятия</w:t>
      </w:r>
      <w:r w:rsidR="00B912AA" w:rsidRPr="00B912AA">
        <w:rPr>
          <w:sz w:val="28"/>
          <w:szCs w:val="28"/>
        </w:rPr>
        <w:t>.</w:t>
      </w:r>
    </w:p>
    <w:p w:rsidR="00B912AA" w:rsidRPr="008223EC" w:rsidRDefault="008223EC" w:rsidP="008223EC">
      <w:pPr>
        <w:pStyle w:val="a9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B45566" w:rsidRDefault="00C159B9" w:rsidP="00B45566">
      <w:pPr>
        <w:rPr>
          <w:lang w:val="en-US"/>
        </w:rPr>
      </w:pPr>
    </w:p>
    <w:sectPr w:rsidR="00C159B9" w:rsidRPr="00B45566" w:rsidSect="006076D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52" w:rsidRDefault="00E42952" w:rsidP="00D61C00">
      <w:r>
        <w:separator/>
      </w:r>
    </w:p>
  </w:endnote>
  <w:endnote w:type="continuationSeparator" w:id="0">
    <w:p w:rsidR="00E42952" w:rsidRDefault="00E4295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52" w:rsidRDefault="00E42952" w:rsidP="00D61C00">
      <w:r>
        <w:separator/>
      </w:r>
    </w:p>
  </w:footnote>
  <w:footnote w:type="continuationSeparator" w:id="0">
    <w:p w:rsidR="00E42952" w:rsidRDefault="00E4295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80719"/>
    <w:rsid w:val="000811F0"/>
    <w:rsid w:val="000F39BE"/>
    <w:rsid w:val="00131612"/>
    <w:rsid w:val="00146172"/>
    <w:rsid w:val="00173528"/>
    <w:rsid w:val="001B3E20"/>
    <w:rsid w:val="00204E21"/>
    <w:rsid w:val="00206CBE"/>
    <w:rsid w:val="00237B48"/>
    <w:rsid w:val="002752C1"/>
    <w:rsid w:val="002F7C90"/>
    <w:rsid w:val="00344813"/>
    <w:rsid w:val="003636B2"/>
    <w:rsid w:val="003646D3"/>
    <w:rsid w:val="003C1B09"/>
    <w:rsid w:val="003C70AE"/>
    <w:rsid w:val="003D29BF"/>
    <w:rsid w:val="003E0825"/>
    <w:rsid w:val="00431FDF"/>
    <w:rsid w:val="004973A1"/>
    <w:rsid w:val="0053506A"/>
    <w:rsid w:val="0056078B"/>
    <w:rsid w:val="0059631D"/>
    <w:rsid w:val="005C7524"/>
    <w:rsid w:val="005F5F94"/>
    <w:rsid w:val="006076D3"/>
    <w:rsid w:val="00646E7F"/>
    <w:rsid w:val="00674F51"/>
    <w:rsid w:val="006A56D5"/>
    <w:rsid w:val="006C6DC8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67E65"/>
    <w:rsid w:val="00884983"/>
    <w:rsid w:val="00885167"/>
    <w:rsid w:val="008A32B2"/>
    <w:rsid w:val="008E54A2"/>
    <w:rsid w:val="008F3EAD"/>
    <w:rsid w:val="00A107CE"/>
    <w:rsid w:val="00A15523"/>
    <w:rsid w:val="00A60D06"/>
    <w:rsid w:val="00A7567B"/>
    <w:rsid w:val="00AB184F"/>
    <w:rsid w:val="00B45566"/>
    <w:rsid w:val="00B912AA"/>
    <w:rsid w:val="00B96EAA"/>
    <w:rsid w:val="00B97D5A"/>
    <w:rsid w:val="00BD648A"/>
    <w:rsid w:val="00C159B9"/>
    <w:rsid w:val="00C3389C"/>
    <w:rsid w:val="00C6752A"/>
    <w:rsid w:val="00C86807"/>
    <w:rsid w:val="00D1783F"/>
    <w:rsid w:val="00D61C00"/>
    <w:rsid w:val="00E3219E"/>
    <w:rsid w:val="00E42952"/>
    <w:rsid w:val="00E5183D"/>
    <w:rsid w:val="00E66CFB"/>
    <w:rsid w:val="00E81C91"/>
    <w:rsid w:val="00E906B6"/>
    <w:rsid w:val="00F00829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5B0D-596B-4282-ACD5-EF42557E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2015-04-20T07:33:00Z</cp:lastPrinted>
  <dcterms:created xsi:type="dcterms:W3CDTF">2015-04-20T07:31:00Z</dcterms:created>
  <dcterms:modified xsi:type="dcterms:W3CDTF">2015-04-20T07:37:00Z</dcterms:modified>
</cp:coreProperties>
</file>