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CBD" w:rsidRDefault="00F76CBD" w:rsidP="00F76CBD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СОВЕТ ДЕПУТАТОВ</w:t>
      </w:r>
    </w:p>
    <w:p w:rsidR="00F76CBD" w:rsidRDefault="00F76CBD" w:rsidP="00F76CBD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муниципального округа</w:t>
      </w:r>
    </w:p>
    <w:p w:rsidR="00F76CBD" w:rsidRDefault="00F76CBD" w:rsidP="00F76CBD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СЕВЕРНОЕ МЕДВЕДКОВО</w:t>
      </w:r>
    </w:p>
    <w:p w:rsidR="00F76CBD" w:rsidRDefault="00F76CBD" w:rsidP="00F76CBD">
      <w:pPr>
        <w:jc w:val="center"/>
        <w:rPr>
          <w:b/>
          <w:color w:val="000000" w:themeColor="text1"/>
          <w:sz w:val="28"/>
          <w:szCs w:val="28"/>
        </w:rPr>
      </w:pPr>
    </w:p>
    <w:p w:rsidR="00F76CBD" w:rsidRDefault="00F76CBD" w:rsidP="00F76CBD">
      <w:pPr>
        <w:jc w:val="center"/>
        <w:rPr>
          <w:b/>
          <w:color w:val="000000" w:themeColor="text1"/>
          <w:sz w:val="28"/>
          <w:szCs w:val="28"/>
        </w:rPr>
      </w:pPr>
    </w:p>
    <w:p w:rsidR="00F76CBD" w:rsidRDefault="00F76CBD" w:rsidP="00F76CBD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РЕШЕНИЕ</w:t>
      </w:r>
    </w:p>
    <w:p w:rsidR="00F76CBD" w:rsidRDefault="00F76CBD" w:rsidP="00F76CBD">
      <w:pPr>
        <w:spacing w:line="216" w:lineRule="auto"/>
        <w:jc w:val="both"/>
        <w:rPr>
          <w:sz w:val="26"/>
          <w:szCs w:val="26"/>
        </w:rPr>
      </w:pPr>
    </w:p>
    <w:p w:rsidR="00F76CBD" w:rsidRDefault="00F76CBD" w:rsidP="00F76CBD">
      <w:pPr>
        <w:spacing w:line="216" w:lineRule="auto"/>
        <w:jc w:val="both"/>
        <w:rPr>
          <w:sz w:val="26"/>
          <w:szCs w:val="26"/>
        </w:rPr>
      </w:pPr>
    </w:p>
    <w:p w:rsidR="00F76CBD" w:rsidRDefault="00F76CBD" w:rsidP="00F76CBD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18.06.2014                                   9/2-СД</w:t>
      </w:r>
    </w:p>
    <w:p w:rsidR="00F76CBD" w:rsidRDefault="00F76CBD" w:rsidP="00F76CBD">
      <w:pPr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07"/>
        <w:gridCol w:w="4648"/>
      </w:tblGrid>
      <w:tr w:rsidR="00F76CBD" w:rsidTr="00AF6758">
        <w:tc>
          <w:tcPr>
            <w:tcW w:w="4785" w:type="dxa"/>
          </w:tcPr>
          <w:p w:rsidR="00F76CBD" w:rsidRDefault="00F76CBD" w:rsidP="00AF675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 рассмотрении проекта </w:t>
            </w:r>
            <w:r w:rsidRPr="00B854A7">
              <w:rPr>
                <w:b/>
                <w:color w:val="000000"/>
                <w:sz w:val="28"/>
                <w:szCs w:val="28"/>
              </w:rPr>
              <w:t>планировки участков линейных объектов улично-дорожной сети «Участок МКАД от Осташковского шоссе до Ярославского шоссе, включая транспортную развязку на пересечении с Осташковским шоссе» и «Участок МКАД от Дмитровского шоссе до Осташковского шоссе, включая транспортную развязку на пересечении с Алтуфьевским шоссе</w:t>
            </w:r>
            <w:r>
              <w:rPr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F76CBD" w:rsidRDefault="00F76CBD" w:rsidP="00AF6758">
            <w:pPr>
              <w:rPr>
                <w:b/>
                <w:sz w:val="28"/>
                <w:szCs w:val="28"/>
              </w:rPr>
            </w:pPr>
          </w:p>
        </w:tc>
      </w:tr>
    </w:tbl>
    <w:p w:rsidR="00F76CBD" w:rsidRDefault="00F76CBD" w:rsidP="00F76CBD">
      <w:pPr>
        <w:shd w:val="clear" w:color="auto" w:fill="FFFFFF"/>
        <w:tabs>
          <w:tab w:val="left" w:leader="underscore" w:pos="9498"/>
        </w:tabs>
        <w:ind w:right="68"/>
        <w:rPr>
          <w:sz w:val="28"/>
          <w:szCs w:val="28"/>
        </w:rPr>
      </w:pPr>
    </w:p>
    <w:p w:rsidR="00F76CBD" w:rsidRPr="00F76CBD" w:rsidRDefault="00F76CBD" w:rsidP="00F76CBD">
      <w:pPr>
        <w:shd w:val="clear" w:color="auto" w:fill="FFFFFF"/>
        <w:tabs>
          <w:tab w:val="left" w:leader="underscore" w:pos="9498"/>
        </w:tabs>
        <w:ind w:right="68"/>
        <w:jc w:val="both"/>
        <w:rPr>
          <w:sz w:val="28"/>
          <w:szCs w:val="28"/>
        </w:rPr>
      </w:pPr>
      <w:r w:rsidRPr="00721937">
        <w:rPr>
          <w:bCs/>
          <w:color w:val="000000"/>
          <w:spacing w:val="-1"/>
          <w:sz w:val="28"/>
          <w:szCs w:val="28"/>
        </w:rPr>
        <w:t xml:space="preserve">   </w:t>
      </w:r>
      <w:r w:rsidRPr="00741A6C">
        <w:rPr>
          <w:sz w:val="28"/>
          <w:szCs w:val="28"/>
        </w:rPr>
        <w:t xml:space="preserve">В соответствии </w:t>
      </w:r>
      <w:r w:rsidRPr="00C24500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Законом города Москвы от 25.06.2008 г. № 28 «Об утверждении Градостроительного Кодекса г. Москвы», решением </w:t>
      </w:r>
      <w:proofErr w:type="spellStart"/>
      <w:r>
        <w:rPr>
          <w:sz w:val="28"/>
          <w:szCs w:val="28"/>
        </w:rPr>
        <w:t>Градостроительно</w:t>
      </w:r>
      <w:proofErr w:type="spellEnd"/>
      <w:r>
        <w:rPr>
          <w:sz w:val="28"/>
          <w:szCs w:val="28"/>
        </w:rPr>
        <w:t xml:space="preserve">-земельной комиссии города Москвы от 03.04.2014 г. </w:t>
      </w:r>
      <w:r w:rsidRPr="00E01895">
        <w:rPr>
          <w:b/>
          <w:sz w:val="28"/>
          <w:szCs w:val="28"/>
        </w:rPr>
        <w:t>Совет депутатов решил</w:t>
      </w:r>
      <w:r w:rsidRPr="00E01895">
        <w:rPr>
          <w:sz w:val="28"/>
          <w:szCs w:val="28"/>
        </w:rPr>
        <w:t>:</w:t>
      </w:r>
      <w:bookmarkStart w:id="0" w:name="_GoBack"/>
      <w:bookmarkEnd w:id="0"/>
    </w:p>
    <w:p w:rsidR="00F76CBD" w:rsidRPr="00F76CBD" w:rsidRDefault="00F76CBD" w:rsidP="00F76CBD">
      <w:pPr>
        <w:pStyle w:val="ab"/>
        <w:numPr>
          <w:ilvl w:val="0"/>
          <w:numId w:val="1"/>
        </w:numPr>
        <w:jc w:val="both"/>
        <w:rPr>
          <w:bCs/>
          <w:color w:val="000000"/>
          <w:sz w:val="28"/>
          <w:szCs w:val="28"/>
        </w:rPr>
      </w:pPr>
      <w:r w:rsidRPr="00F76CBD">
        <w:rPr>
          <w:sz w:val="28"/>
          <w:szCs w:val="28"/>
        </w:rPr>
        <w:t>Одобрить проект планировки участков линейных объектов улично-дорожной сети «Участок МКАД от Осташковского шоссе, включая транспортную развязку на пересечении с Осташковским шоссе»</w:t>
      </w:r>
      <w:r>
        <w:rPr>
          <w:sz w:val="28"/>
          <w:szCs w:val="28"/>
        </w:rPr>
        <w:t xml:space="preserve"> </w:t>
      </w:r>
      <w:r w:rsidRPr="00F76CBD">
        <w:rPr>
          <w:bCs/>
          <w:color w:val="000000"/>
          <w:sz w:val="28"/>
          <w:szCs w:val="28"/>
        </w:rPr>
        <w:t>(приложение</w:t>
      </w:r>
      <w:r>
        <w:rPr>
          <w:bCs/>
          <w:color w:val="000000"/>
          <w:sz w:val="28"/>
          <w:szCs w:val="28"/>
        </w:rPr>
        <w:t xml:space="preserve"> 1</w:t>
      </w:r>
      <w:r w:rsidRPr="00F76CBD">
        <w:rPr>
          <w:bCs/>
          <w:color w:val="000000"/>
          <w:sz w:val="28"/>
          <w:szCs w:val="28"/>
        </w:rPr>
        <w:t>).</w:t>
      </w:r>
    </w:p>
    <w:p w:rsidR="00F76CBD" w:rsidRPr="00F76CBD" w:rsidRDefault="00F76CBD" w:rsidP="00F76CBD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Одобрить проект </w:t>
      </w:r>
      <w:r w:rsidRPr="003469A0">
        <w:rPr>
          <w:sz w:val="28"/>
          <w:szCs w:val="28"/>
        </w:rPr>
        <w:t>планировки участков линейных объектов улично-дорожной сети</w:t>
      </w:r>
      <w:r>
        <w:rPr>
          <w:sz w:val="28"/>
          <w:szCs w:val="28"/>
        </w:rPr>
        <w:t xml:space="preserve"> </w:t>
      </w:r>
      <w:r w:rsidRPr="00F76CBD">
        <w:rPr>
          <w:color w:val="000000"/>
          <w:sz w:val="28"/>
          <w:szCs w:val="28"/>
        </w:rPr>
        <w:t>«Участок МКАД от Дмитровского шоссе до Осташковского шоссе, включая транспортную развязку на пересечении с Алтуфьевским шоссе»</w:t>
      </w:r>
      <w:r w:rsidRPr="00F76CBD">
        <w:rPr>
          <w:bCs/>
          <w:color w:val="000000"/>
          <w:sz w:val="28"/>
          <w:szCs w:val="28"/>
        </w:rPr>
        <w:t xml:space="preserve"> (приложение</w:t>
      </w:r>
      <w:r>
        <w:rPr>
          <w:bCs/>
          <w:color w:val="000000"/>
          <w:sz w:val="28"/>
          <w:szCs w:val="28"/>
        </w:rPr>
        <w:t xml:space="preserve"> 2</w:t>
      </w:r>
      <w:r w:rsidRPr="00F76CBD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>.</w:t>
      </w:r>
    </w:p>
    <w:p w:rsidR="00F76CBD" w:rsidRDefault="00F76CBD" w:rsidP="00F76C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</w:rPr>
        <w:t xml:space="preserve">. Опубликовать настоящее решение в бюллетене «Московский муниципальный вестник»   </w:t>
      </w:r>
    </w:p>
    <w:p w:rsidR="00F76CBD" w:rsidRDefault="00F76CBD" w:rsidP="00F76C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>. Решение Совета депутатов вступает в силу со дня его принятия.</w:t>
      </w:r>
    </w:p>
    <w:p w:rsidR="00F76CBD" w:rsidRPr="00E01895" w:rsidRDefault="00F76CBD" w:rsidP="00F76CBD">
      <w:pPr>
        <w:pStyle w:val="a5"/>
        <w:ind w:left="0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.  </w:t>
      </w:r>
      <w:r w:rsidRPr="00E01895">
        <w:rPr>
          <w:sz w:val="28"/>
          <w:szCs w:val="28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F76CBD" w:rsidRDefault="00F76CBD" w:rsidP="00F76CBD">
      <w:pPr>
        <w:pStyle w:val="a5"/>
        <w:ind w:left="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5"/>
        <w:gridCol w:w="4660"/>
      </w:tblGrid>
      <w:tr w:rsidR="00F76CBD" w:rsidTr="00AF6758">
        <w:tc>
          <w:tcPr>
            <w:tcW w:w="4785" w:type="dxa"/>
            <w:hideMark/>
          </w:tcPr>
          <w:p w:rsidR="00F76CBD" w:rsidRDefault="00F76CBD" w:rsidP="00AF675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F76CBD" w:rsidRDefault="00F76CBD" w:rsidP="00AF6758">
            <w:pPr>
              <w:rPr>
                <w:b/>
                <w:sz w:val="28"/>
                <w:szCs w:val="28"/>
              </w:rPr>
            </w:pPr>
          </w:p>
          <w:p w:rsidR="00F76CBD" w:rsidRDefault="00F76CBD" w:rsidP="00AF675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Т.Н. Денисова</w:t>
            </w:r>
          </w:p>
        </w:tc>
      </w:tr>
    </w:tbl>
    <w:p w:rsidR="003469A0" w:rsidRDefault="003469A0" w:rsidP="000E1C2D"/>
    <w:p w:rsidR="008911D0" w:rsidRDefault="008911D0" w:rsidP="000E1C2D"/>
    <w:p w:rsidR="001F7ACE" w:rsidRDefault="001F7ACE" w:rsidP="000E1C2D"/>
    <w:p w:rsidR="000E1C2D" w:rsidRDefault="000E1C2D" w:rsidP="000E1C2D"/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48"/>
        <w:gridCol w:w="3600"/>
      </w:tblGrid>
      <w:tr w:rsidR="00E01895" w:rsidTr="005E1BC4">
        <w:tc>
          <w:tcPr>
            <w:tcW w:w="6048" w:type="dxa"/>
          </w:tcPr>
          <w:p w:rsidR="00E01895" w:rsidRPr="00E01895" w:rsidRDefault="00E01895" w:rsidP="00E01895">
            <w:pPr>
              <w:adjustRightInd w:val="0"/>
              <w:jc w:val="both"/>
              <w:rPr>
                <w:sz w:val="28"/>
                <w:szCs w:val="28"/>
              </w:rPr>
            </w:pPr>
            <w:r w:rsidRPr="00E01895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3600" w:type="dxa"/>
          </w:tcPr>
          <w:p w:rsidR="00E01895" w:rsidRDefault="00073963" w:rsidP="00AA7E6B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Приложение</w:t>
            </w:r>
            <w:r w:rsidR="00F76CBD">
              <w:rPr>
                <w:szCs w:val="28"/>
              </w:rPr>
              <w:t xml:space="preserve"> 1</w:t>
            </w:r>
            <w:r>
              <w:rPr>
                <w:szCs w:val="28"/>
              </w:rPr>
              <w:t xml:space="preserve"> </w:t>
            </w:r>
          </w:p>
          <w:p w:rsidR="00E01895" w:rsidRDefault="00E01895" w:rsidP="00AA7E6B">
            <w:pPr>
              <w:pStyle w:val="a7"/>
              <w:rPr>
                <w:szCs w:val="28"/>
              </w:rPr>
            </w:pPr>
            <w:r w:rsidRPr="001A1B27">
              <w:rPr>
                <w:szCs w:val="28"/>
              </w:rPr>
              <w:t>к решению Совета депутатов муниципального округа Северное Медведково</w:t>
            </w:r>
          </w:p>
          <w:p w:rsidR="00E01895" w:rsidRDefault="00E86EC7" w:rsidP="00AA7E6B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от 18.06.2013 г. № </w:t>
            </w:r>
            <w:r w:rsidR="003469A0">
              <w:rPr>
                <w:szCs w:val="28"/>
              </w:rPr>
              <w:t>9/2</w:t>
            </w:r>
            <w:r w:rsidR="00E01895">
              <w:rPr>
                <w:szCs w:val="28"/>
              </w:rPr>
              <w:t>-СД</w:t>
            </w:r>
          </w:p>
          <w:p w:rsidR="00E01895" w:rsidRPr="001A1B27" w:rsidRDefault="00E01895" w:rsidP="00AA7E6B">
            <w:pPr>
              <w:pStyle w:val="a7"/>
              <w:rPr>
                <w:szCs w:val="28"/>
              </w:rPr>
            </w:pPr>
          </w:p>
        </w:tc>
      </w:tr>
    </w:tbl>
    <w:p w:rsidR="006905C9" w:rsidRDefault="006905C9" w:rsidP="006905C9">
      <w:pPr>
        <w:jc w:val="center"/>
      </w:pPr>
    </w:p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Default="006905C9" w:rsidP="006905C9"/>
    <w:p w:rsidR="00391F10" w:rsidRDefault="006905C9" w:rsidP="003469A0">
      <w:pPr>
        <w:tabs>
          <w:tab w:val="left" w:pos="2790"/>
        </w:tabs>
        <w:jc w:val="center"/>
      </w:pPr>
      <w:r w:rsidRPr="006A08EC">
        <w:rPr>
          <w:b/>
          <w:bCs/>
          <w:sz w:val="28"/>
          <w:szCs w:val="28"/>
        </w:rPr>
        <w:t xml:space="preserve">Проект </w:t>
      </w:r>
      <w:r w:rsidR="003469A0" w:rsidRPr="003469A0">
        <w:rPr>
          <w:b/>
          <w:sz w:val="28"/>
          <w:szCs w:val="28"/>
        </w:rPr>
        <w:t>планировки участков линейных объектов улично-дорожной сети «Участок МКАД от Осташковского шоссе, включая транспортную развязку на пересечении с Осташковским шоссе»</w:t>
      </w: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E66D2E" w:rsidRDefault="00E66D2E" w:rsidP="00E66D2E">
      <w:pPr>
        <w:spacing w:line="360" w:lineRule="auto"/>
        <w:jc w:val="center"/>
        <w:rPr>
          <w:sz w:val="28"/>
          <w:szCs w:val="28"/>
        </w:rPr>
        <w:sectPr w:rsidR="00E66D2E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6D2E" w:rsidRDefault="00E66D2E" w:rsidP="00E66D2E">
      <w:pPr>
        <w:spacing w:line="360" w:lineRule="auto"/>
        <w:jc w:val="center"/>
        <w:rPr>
          <w:noProof/>
        </w:rPr>
      </w:pPr>
    </w:p>
    <w:p w:rsidR="00E66D2E" w:rsidRDefault="00E66D2E" w:rsidP="00E66D2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39E501" wp14:editId="1A588CCF">
            <wp:extent cx="9864090" cy="4938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5" t="17297" r="18772" b="9718"/>
                    <a:stretch/>
                  </pic:blipFill>
                  <pic:spPr bwMode="auto">
                    <a:xfrm>
                      <a:off x="0" y="0"/>
                      <a:ext cx="9878042" cy="494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D2E" w:rsidRDefault="00E66D2E" w:rsidP="00E66D2E">
      <w:pPr>
        <w:spacing w:line="360" w:lineRule="auto"/>
        <w:jc w:val="center"/>
        <w:rPr>
          <w:sz w:val="28"/>
          <w:szCs w:val="28"/>
        </w:rPr>
      </w:pPr>
    </w:p>
    <w:p w:rsidR="00E66D2E" w:rsidRDefault="00E66D2E" w:rsidP="00E66D2E">
      <w:pPr>
        <w:spacing w:line="360" w:lineRule="auto"/>
        <w:jc w:val="center"/>
        <w:rPr>
          <w:sz w:val="28"/>
          <w:szCs w:val="28"/>
        </w:rPr>
      </w:pPr>
    </w:p>
    <w:p w:rsidR="00E66D2E" w:rsidRDefault="00E66D2E" w:rsidP="00E66D2E">
      <w:pPr>
        <w:spacing w:line="360" w:lineRule="auto"/>
        <w:jc w:val="center"/>
        <w:rPr>
          <w:sz w:val="28"/>
          <w:szCs w:val="28"/>
        </w:rPr>
        <w:sectPr w:rsidR="00E66D2E" w:rsidSect="00E66D2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66D2E" w:rsidRDefault="00E66D2E" w:rsidP="00E66D2E">
      <w:pPr>
        <w:spacing w:line="360" w:lineRule="auto"/>
        <w:jc w:val="center"/>
        <w:rPr>
          <w:sz w:val="28"/>
          <w:szCs w:val="28"/>
        </w:rPr>
      </w:pPr>
    </w:p>
    <w:p w:rsidR="00E66D2E" w:rsidRPr="00E66D2E" w:rsidRDefault="00E66D2E" w:rsidP="00F76CBD">
      <w:pPr>
        <w:spacing w:line="360" w:lineRule="auto"/>
        <w:jc w:val="center"/>
        <w:rPr>
          <w:sz w:val="28"/>
          <w:szCs w:val="28"/>
        </w:rPr>
      </w:pPr>
      <w:r w:rsidRPr="00E66D2E">
        <w:rPr>
          <w:sz w:val="28"/>
          <w:szCs w:val="28"/>
        </w:rPr>
        <w:t>Пояснительная записка.</w:t>
      </w:r>
    </w:p>
    <w:p w:rsidR="00E66D2E" w:rsidRPr="00E66D2E" w:rsidRDefault="00E66D2E" w:rsidP="00F76CBD">
      <w:pPr>
        <w:spacing w:line="360" w:lineRule="auto"/>
        <w:jc w:val="both"/>
        <w:rPr>
          <w:sz w:val="28"/>
          <w:szCs w:val="28"/>
        </w:rPr>
      </w:pPr>
      <w:r w:rsidRPr="00E66D2E">
        <w:rPr>
          <w:sz w:val="28"/>
          <w:szCs w:val="28"/>
        </w:rPr>
        <w:t xml:space="preserve">       Проект </w:t>
      </w:r>
      <w:r w:rsidRPr="00E66D2E">
        <w:rPr>
          <w:bCs/>
          <w:sz w:val="28"/>
          <w:szCs w:val="28"/>
        </w:rPr>
        <w:t>«Подготовка проекта планировки участка линейного объекта улично-дорожной сети – МКАД. Участок от Осташковского шоссе до Ярославского шоссе, включая транспортную развязку на пересечении с Осташковским шоссе»</w:t>
      </w:r>
      <w:r w:rsidRPr="00E66D2E">
        <w:rPr>
          <w:sz w:val="28"/>
          <w:szCs w:val="28"/>
        </w:rPr>
        <w:t xml:space="preserve"> выполнен во исполнение Распоряжения Москомархитектуры от 06.2012 года №37 «О </w:t>
      </w:r>
      <w:proofErr w:type="gramStart"/>
      <w:r w:rsidRPr="00E66D2E">
        <w:rPr>
          <w:sz w:val="28"/>
          <w:szCs w:val="28"/>
        </w:rPr>
        <w:t>подготовке  проектов</w:t>
      </w:r>
      <w:proofErr w:type="gramEnd"/>
      <w:r w:rsidRPr="00E66D2E">
        <w:rPr>
          <w:sz w:val="28"/>
          <w:szCs w:val="28"/>
        </w:rPr>
        <w:t xml:space="preserve"> планировки участков линейных объектов улично-дорожной сети».</w:t>
      </w:r>
    </w:p>
    <w:p w:rsidR="00E66D2E" w:rsidRPr="00E66D2E" w:rsidRDefault="00E66D2E" w:rsidP="00E66D2E">
      <w:pPr>
        <w:pStyle w:val="a7"/>
        <w:spacing w:line="360" w:lineRule="auto"/>
        <w:rPr>
          <w:color w:val="4F81BD"/>
          <w:szCs w:val="28"/>
        </w:rPr>
      </w:pPr>
      <w:r w:rsidRPr="00E66D2E">
        <w:rPr>
          <w:color w:val="4F81BD"/>
          <w:szCs w:val="28"/>
        </w:rPr>
        <w:t xml:space="preserve">        </w:t>
      </w:r>
      <w:r w:rsidRPr="00E66D2E">
        <w:rPr>
          <w:szCs w:val="28"/>
        </w:rPr>
        <w:t xml:space="preserve">Реконструкция данного участка МКАД является одним из мероприятий общегородской программы дорожно-мостового строительства в городе Москве, направленной на улучшение условий движения транспорта на улично-дорожной сети. </w:t>
      </w:r>
    </w:p>
    <w:p w:rsidR="00E66D2E" w:rsidRPr="00E66D2E" w:rsidRDefault="00E66D2E" w:rsidP="00E66D2E">
      <w:pPr>
        <w:pStyle w:val="a7"/>
        <w:spacing w:line="360" w:lineRule="auto"/>
        <w:rPr>
          <w:color w:val="4F81BD"/>
          <w:szCs w:val="28"/>
        </w:rPr>
      </w:pPr>
      <w:r w:rsidRPr="00E66D2E">
        <w:rPr>
          <w:szCs w:val="28"/>
        </w:rPr>
        <w:t xml:space="preserve">         В рамках данных мероприятий предлагается реконструкция транспортной развязки на пересечении МКАД с Осташковским шоссе, а также строительство боковых проездов с устройством переходно-</w:t>
      </w:r>
      <w:proofErr w:type="spellStart"/>
      <w:r w:rsidRPr="00E66D2E">
        <w:rPr>
          <w:szCs w:val="28"/>
        </w:rPr>
        <w:t>скоротных</w:t>
      </w:r>
      <w:proofErr w:type="spellEnd"/>
      <w:r w:rsidRPr="00E66D2E">
        <w:rPr>
          <w:szCs w:val="28"/>
        </w:rPr>
        <w:t xml:space="preserve"> полос</w:t>
      </w:r>
      <w:r w:rsidRPr="00E66D2E">
        <w:rPr>
          <w:color w:val="4F81BD"/>
          <w:szCs w:val="28"/>
        </w:rPr>
        <w:t>.</w:t>
      </w:r>
    </w:p>
    <w:p w:rsidR="00E66D2E" w:rsidRPr="00E66D2E" w:rsidRDefault="00E66D2E" w:rsidP="00E66D2E">
      <w:pPr>
        <w:pStyle w:val="a7"/>
        <w:spacing w:line="360" w:lineRule="auto"/>
        <w:rPr>
          <w:szCs w:val="28"/>
        </w:rPr>
      </w:pPr>
      <w:r w:rsidRPr="00E66D2E">
        <w:rPr>
          <w:szCs w:val="28"/>
        </w:rPr>
        <w:t xml:space="preserve">         В соответствии с перспективной схемой магистралей, МКАД является магистральной улицей общегородского значения </w:t>
      </w:r>
      <w:r w:rsidRPr="00E66D2E">
        <w:rPr>
          <w:szCs w:val="28"/>
          <w:lang w:val="en-US"/>
        </w:rPr>
        <w:t>I</w:t>
      </w:r>
      <w:r w:rsidRPr="00E66D2E">
        <w:rPr>
          <w:szCs w:val="28"/>
        </w:rPr>
        <w:t xml:space="preserve"> класса, </w:t>
      </w:r>
      <w:proofErr w:type="spellStart"/>
      <w:r w:rsidRPr="00E66D2E">
        <w:rPr>
          <w:szCs w:val="28"/>
        </w:rPr>
        <w:t>Осташковское</w:t>
      </w:r>
      <w:proofErr w:type="spellEnd"/>
      <w:r w:rsidRPr="00E66D2E">
        <w:rPr>
          <w:szCs w:val="28"/>
        </w:rPr>
        <w:t xml:space="preserve"> шоссе является магистральной улицей общегородского значения </w:t>
      </w:r>
      <w:r w:rsidRPr="00E66D2E">
        <w:rPr>
          <w:szCs w:val="28"/>
          <w:lang w:val="en-US"/>
        </w:rPr>
        <w:t>II</w:t>
      </w:r>
      <w:r w:rsidRPr="00E66D2E">
        <w:rPr>
          <w:szCs w:val="28"/>
        </w:rPr>
        <w:t xml:space="preserve"> класса. </w:t>
      </w:r>
    </w:p>
    <w:p w:rsidR="00E66D2E" w:rsidRPr="00E66D2E" w:rsidRDefault="00E66D2E" w:rsidP="00E66D2E">
      <w:pPr>
        <w:pStyle w:val="a7"/>
        <w:spacing w:line="360" w:lineRule="auto"/>
        <w:rPr>
          <w:szCs w:val="28"/>
        </w:rPr>
      </w:pPr>
      <w:r w:rsidRPr="00E66D2E">
        <w:rPr>
          <w:szCs w:val="28"/>
        </w:rPr>
        <w:t xml:space="preserve">         В настоящее время транспортная развязка на пересечении МКАД с Осташковским шоссе представляет собой пересечение в разных уровнях типа "клеверный лист" и с учетом расположенных рядом объектов притяжения автотранспорта (торговых центров) давно работает с исчерпанием пропускной способности и требует реконструкции.</w:t>
      </w:r>
    </w:p>
    <w:p w:rsidR="00E66D2E" w:rsidRPr="00E66D2E" w:rsidRDefault="00E66D2E" w:rsidP="00E66D2E">
      <w:pPr>
        <w:pStyle w:val="a7"/>
        <w:spacing w:line="360" w:lineRule="auto"/>
        <w:rPr>
          <w:szCs w:val="28"/>
        </w:rPr>
      </w:pPr>
      <w:r w:rsidRPr="00E66D2E">
        <w:rPr>
          <w:szCs w:val="28"/>
        </w:rPr>
        <w:t xml:space="preserve">        По МКАД и </w:t>
      </w:r>
      <w:proofErr w:type="spellStart"/>
      <w:r w:rsidRPr="00E66D2E">
        <w:rPr>
          <w:szCs w:val="28"/>
        </w:rPr>
        <w:t>Осташковскому</w:t>
      </w:r>
      <w:proofErr w:type="spellEnd"/>
      <w:r w:rsidRPr="00E66D2E">
        <w:rPr>
          <w:szCs w:val="28"/>
        </w:rPr>
        <w:t xml:space="preserve"> шоссе осуществляется движение городского наземного пассажирского транспорта.</w:t>
      </w:r>
    </w:p>
    <w:p w:rsidR="00E66D2E" w:rsidRPr="00E66D2E" w:rsidRDefault="00E66D2E" w:rsidP="00E66D2E">
      <w:pPr>
        <w:pStyle w:val="a7"/>
        <w:spacing w:line="360" w:lineRule="auto"/>
        <w:rPr>
          <w:szCs w:val="28"/>
        </w:rPr>
      </w:pPr>
      <w:r w:rsidRPr="00E66D2E">
        <w:rPr>
          <w:szCs w:val="28"/>
        </w:rPr>
        <w:t xml:space="preserve">       Движение пешеходов осуществляется по тротуарам вдоль проезжих частей и по надземным пешеходным переходам через МКАД.</w:t>
      </w:r>
      <w:r w:rsidRPr="00E66D2E">
        <w:rPr>
          <w:szCs w:val="28"/>
        </w:rPr>
        <w:br w:type="page"/>
      </w:r>
      <w:r w:rsidRPr="00E66D2E">
        <w:rPr>
          <w:szCs w:val="28"/>
        </w:rPr>
        <w:lastRenderedPageBreak/>
        <w:tab/>
        <w:t>Настоящим проектом планировки предусматривается:</w:t>
      </w:r>
    </w:p>
    <w:p w:rsidR="00E66D2E" w:rsidRPr="00E66D2E" w:rsidRDefault="00E66D2E" w:rsidP="00E66D2E">
      <w:pPr>
        <w:keepNext/>
        <w:spacing w:line="360" w:lineRule="auto"/>
        <w:rPr>
          <w:color w:val="4F81BD"/>
          <w:sz w:val="28"/>
          <w:szCs w:val="28"/>
        </w:rPr>
      </w:pPr>
      <w:r w:rsidRPr="00E66D2E">
        <w:rPr>
          <w:color w:val="4F81BD"/>
          <w:sz w:val="28"/>
          <w:szCs w:val="28"/>
        </w:rPr>
        <w:tab/>
      </w:r>
      <w:r w:rsidRPr="00E66D2E">
        <w:rPr>
          <w:sz w:val="28"/>
          <w:szCs w:val="28"/>
        </w:rPr>
        <w:t>1. Реконструкция транспортной развязки на пересечении МКАД с Осташковским шоссе, с целью отделения транзитных транспортных потоков от потоков с прилегающей застройки, для чего потребуется:</w:t>
      </w:r>
    </w:p>
    <w:p w:rsidR="00E66D2E" w:rsidRPr="00E66D2E" w:rsidRDefault="00E66D2E" w:rsidP="00E66D2E">
      <w:pPr>
        <w:keepNext/>
        <w:spacing w:line="360" w:lineRule="auto"/>
        <w:rPr>
          <w:sz w:val="28"/>
          <w:szCs w:val="28"/>
        </w:rPr>
      </w:pPr>
      <w:r w:rsidRPr="00E66D2E">
        <w:rPr>
          <w:sz w:val="28"/>
          <w:szCs w:val="28"/>
        </w:rPr>
        <w:t xml:space="preserve">- устройство направленного </w:t>
      </w:r>
      <w:proofErr w:type="spellStart"/>
      <w:r w:rsidRPr="00E66D2E">
        <w:rPr>
          <w:sz w:val="28"/>
          <w:szCs w:val="28"/>
        </w:rPr>
        <w:t>левоповоротного</w:t>
      </w:r>
      <w:proofErr w:type="spellEnd"/>
      <w:r w:rsidRPr="00E66D2E">
        <w:rPr>
          <w:sz w:val="28"/>
          <w:szCs w:val="28"/>
        </w:rPr>
        <w:t xml:space="preserve"> съезда с </w:t>
      </w:r>
      <w:proofErr w:type="spellStart"/>
      <w:r w:rsidRPr="00E66D2E">
        <w:rPr>
          <w:sz w:val="28"/>
          <w:szCs w:val="28"/>
        </w:rPr>
        <w:t>Осташковской</w:t>
      </w:r>
      <w:proofErr w:type="spellEnd"/>
      <w:r w:rsidRPr="00E66D2E">
        <w:rPr>
          <w:sz w:val="28"/>
          <w:szCs w:val="28"/>
        </w:rPr>
        <w:t xml:space="preserve"> ул. в на внешнею сторону МКАД;</w:t>
      </w:r>
    </w:p>
    <w:p w:rsidR="00E66D2E" w:rsidRPr="00E66D2E" w:rsidRDefault="00E66D2E" w:rsidP="00E66D2E">
      <w:pPr>
        <w:keepNext/>
        <w:spacing w:line="360" w:lineRule="auto"/>
        <w:rPr>
          <w:sz w:val="28"/>
          <w:szCs w:val="28"/>
        </w:rPr>
      </w:pPr>
      <w:r w:rsidRPr="00E66D2E">
        <w:rPr>
          <w:sz w:val="28"/>
          <w:szCs w:val="28"/>
        </w:rPr>
        <w:t xml:space="preserve">- устройство направленного </w:t>
      </w:r>
      <w:proofErr w:type="spellStart"/>
      <w:r w:rsidRPr="00E66D2E">
        <w:rPr>
          <w:sz w:val="28"/>
          <w:szCs w:val="28"/>
        </w:rPr>
        <w:t>левоповоротного</w:t>
      </w:r>
      <w:proofErr w:type="spellEnd"/>
      <w:r w:rsidRPr="00E66D2E">
        <w:rPr>
          <w:sz w:val="28"/>
          <w:szCs w:val="28"/>
        </w:rPr>
        <w:t xml:space="preserve"> съезда с Осташковского шоссе на внутреннею сторону МКАД;</w:t>
      </w:r>
    </w:p>
    <w:p w:rsidR="00E66D2E" w:rsidRPr="00E66D2E" w:rsidRDefault="00E66D2E" w:rsidP="00E66D2E">
      <w:pPr>
        <w:keepNext/>
        <w:spacing w:line="360" w:lineRule="auto"/>
        <w:rPr>
          <w:sz w:val="28"/>
          <w:szCs w:val="28"/>
        </w:rPr>
      </w:pPr>
      <w:r w:rsidRPr="00E66D2E">
        <w:rPr>
          <w:sz w:val="28"/>
          <w:szCs w:val="28"/>
        </w:rPr>
        <w:t>-  устройство бокового проезда с внешней стороны МКАД;</w:t>
      </w:r>
    </w:p>
    <w:p w:rsidR="00E66D2E" w:rsidRPr="00E66D2E" w:rsidRDefault="00E66D2E" w:rsidP="00E66D2E">
      <w:pPr>
        <w:keepNext/>
        <w:spacing w:line="360" w:lineRule="auto"/>
        <w:rPr>
          <w:sz w:val="28"/>
          <w:szCs w:val="28"/>
        </w:rPr>
      </w:pPr>
      <w:r w:rsidRPr="00E66D2E">
        <w:rPr>
          <w:sz w:val="28"/>
          <w:szCs w:val="28"/>
        </w:rPr>
        <w:t>-  устройство бокового проезда с внутренней стороны МКАД;</w:t>
      </w:r>
    </w:p>
    <w:p w:rsidR="00E66D2E" w:rsidRPr="00E66D2E" w:rsidRDefault="00E66D2E" w:rsidP="00E66D2E">
      <w:pPr>
        <w:keepNext/>
        <w:spacing w:line="360" w:lineRule="auto"/>
        <w:rPr>
          <w:sz w:val="28"/>
          <w:szCs w:val="28"/>
        </w:rPr>
      </w:pPr>
      <w:r w:rsidRPr="00E66D2E">
        <w:rPr>
          <w:sz w:val="28"/>
          <w:szCs w:val="28"/>
        </w:rPr>
        <w:t xml:space="preserve">          2. Строительство бокового проезда с внешней стороны МКАД.</w:t>
      </w:r>
    </w:p>
    <w:p w:rsidR="00E66D2E" w:rsidRPr="00E66D2E" w:rsidRDefault="00E66D2E" w:rsidP="00E66D2E">
      <w:pPr>
        <w:keepNext/>
        <w:spacing w:line="360" w:lineRule="auto"/>
        <w:rPr>
          <w:sz w:val="28"/>
          <w:szCs w:val="28"/>
        </w:rPr>
      </w:pPr>
      <w:r w:rsidRPr="00E66D2E">
        <w:rPr>
          <w:color w:val="4F81BD"/>
          <w:sz w:val="28"/>
          <w:szCs w:val="28"/>
        </w:rPr>
        <w:tab/>
      </w:r>
      <w:r w:rsidRPr="00E66D2E">
        <w:rPr>
          <w:sz w:val="28"/>
          <w:szCs w:val="28"/>
        </w:rPr>
        <w:t>3. Строительство разворотной эстакады с бокового проезда на внутреннюю сторону МКАД.</w:t>
      </w:r>
    </w:p>
    <w:p w:rsidR="00E66D2E" w:rsidRPr="00E66D2E" w:rsidRDefault="00E66D2E" w:rsidP="00E66D2E">
      <w:pPr>
        <w:keepNext/>
        <w:spacing w:line="360" w:lineRule="auto"/>
        <w:rPr>
          <w:color w:val="4F81BD"/>
          <w:sz w:val="28"/>
          <w:szCs w:val="28"/>
        </w:rPr>
      </w:pPr>
      <w:r w:rsidRPr="00E66D2E">
        <w:rPr>
          <w:sz w:val="28"/>
          <w:szCs w:val="28"/>
        </w:rPr>
        <w:t xml:space="preserve">          4. Строительство направленного съезда с внутренней стороны МКАД к «Ханой-Москва»</w:t>
      </w:r>
    </w:p>
    <w:p w:rsidR="00E66D2E" w:rsidRDefault="00E66D2E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48"/>
        <w:gridCol w:w="3600"/>
      </w:tblGrid>
      <w:tr w:rsidR="00F76CBD" w:rsidTr="00AF6758">
        <w:tc>
          <w:tcPr>
            <w:tcW w:w="6048" w:type="dxa"/>
          </w:tcPr>
          <w:p w:rsidR="00F76CBD" w:rsidRPr="00E01895" w:rsidRDefault="00F76CBD" w:rsidP="00AF6758">
            <w:pPr>
              <w:adjustRightInd w:val="0"/>
              <w:jc w:val="both"/>
              <w:rPr>
                <w:sz w:val="28"/>
                <w:szCs w:val="28"/>
              </w:rPr>
            </w:pPr>
            <w:r w:rsidRPr="00E01895">
              <w:rPr>
                <w:sz w:val="28"/>
                <w:szCs w:val="28"/>
              </w:rPr>
              <w:lastRenderedPageBreak/>
              <w:t xml:space="preserve">                                                                </w:t>
            </w:r>
          </w:p>
        </w:tc>
        <w:tc>
          <w:tcPr>
            <w:tcW w:w="3600" w:type="dxa"/>
          </w:tcPr>
          <w:p w:rsidR="00F76CBD" w:rsidRDefault="00F76CBD" w:rsidP="00AF6758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2</w:t>
            </w:r>
            <w:r>
              <w:rPr>
                <w:szCs w:val="28"/>
              </w:rPr>
              <w:t xml:space="preserve"> </w:t>
            </w:r>
          </w:p>
          <w:p w:rsidR="00F76CBD" w:rsidRDefault="00F76CBD" w:rsidP="00AF6758">
            <w:pPr>
              <w:pStyle w:val="a7"/>
              <w:rPr>
                <w:szCs w:val="28"/>
              </w:rPr>
            </w:pPr>
            <w:r w:rsidRPr="001A1B27">
              <w:rPr>
                <w:szCs w:val="28"/>
              </w:rPr>
              <w:t>к решению Совета депутатов муниципального округа Северное Медведково</w:t>
            </w:r>
          </w:p>
          <w:p w:rsidR="00F76CBD" w:rsidRDefault="00F76CBD" w:rsidP="00AF6758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от 18.06.2013 г. № 9/2-СД</w:t>
            </w:r>
          </w:p>
          <w:p w:rsidR="00F76CBD" w:rsidRPr="001A1B27" w:rsidRDefault="00F76CBD" w:rsidP="00AF6758">
            <w:pPr>
              <w:pStyle w:val="a7"/>
              <w:rPr>
                <w:szCs w:val="28"/>
              </w:rPr>
            </w:pPr>
          </w:p>
        </w:tc>
      </w:tr>
    </w:tbl>
    <w:p w:rsidR="00F76CBD" w:rsidRDefault="00F76CBD" w:rsidP="00F76CBD">
      <w:pPr>
        <w:jc w:val="center"/>
      </w:pPr>
    </w:p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Pr="006905C9" w:rsidRDefault="00F76CBD" w:rsidP="00F76CBD"/>
    <w:p w:rsidR="00F76CBD" w:rsidRDefault="00F76CBD" w:rsidP="00F76CBD"/>
    <w:p w:rsidR="00F76CBD" w:rsidRPr="00F76CBD" w:rsidRDefault="00F76CBD" w:rsidP="00F76CBD">
      <w:pPr>
        <w:tabs>
          <w:tab w:val="left" w:pos="2790"/>
        </w:tabs>
        <w:jc w:val="center"/>
        <w:rPr>
          <w:b/>
        </w:rPr>
      </w:pPr>
      <w:r w:rsidRPr="006A08EC">
        <w:rPr>
          <w:b/>
          <w:bCs/>
          <w:sz w:val="28"/>
          <w:szCs w:val="28"/>
        </w:rPr>
        <w:t xml:space="preserve">Проект </w:t>
      </w:r>
      <w:r w:rsidRPr="003469A0">
        <w:rPr>
          <w:b/>
          <w:sz w:val="28"/>
          <w:szCs w:val="28"/>
        </w:rPr>
        <w:t xml:space="preserve">планировки участков линейных объектов улично-дорожной сети </w:t>
      </w:r>
      <w:r w:rsidRPr="00F76CBD">
        <w:rPr>
          <w:b/>
          <w:color w:val="000000"/>
          <w:sz w:val="28"/>
          <w:szCs w:val="28"/>
        </w:rPr>
        <w:t>«Участок МКАД от Дмитровского шоссе до Осташковского шоссе, включая транспортную развязку на пересечении с Алтуфьевским шоссе»</w:t>
      </w:r>
    </w:p>
    <w:p w:rsidR="00F76CBD" w:rsidRDefault="00F76CBD" w:rsidP="00F76CBD">
      <w:pPr>
        <w:tabs>
          <w:tab w:val="left" w:pos="2790"/>
        </w:tabs>
      </w:pPr>
    </w:p>
    <w:p w:rsidR="00F76CBD" w:rsidRDefault="00F76CBD" w:rsidP="00F76CBD">
      <w:pPr>
        <w:tabs>
          <w:tab w:val="left" w:pos="2790"/>
        </w:tabs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p w:rsidR="00F76CBD" w:rsidRDefault="00F76CBD" w:rsidP="00E66D2E">
      <w:pPr>
        <w:tabs>
          <w:tab w:val="left" w:pos="2790"/>
        </w:tabs>
        <w:spacing w:line="360" w:lineRule="auto"/>
        <w:rPr>
          <w:noProof/>
        </w:rPr>
        <w:sectPr w:rsidR="00F76CBD" w:rsidSect="00F76CB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6CBD" w:rsidRDefault="00F76CBD" w:rsidP="00E66D2E">
      <w:pPr>
        <w:tabs>
          <w:tab w:val="left" w:pos="2790"/>
        </w:tabs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0880619" wp14:editId="2D5EEB56">
            <wp:extent cx="1971675" cy="9410267"/>
            <wp:effectExtent l="3714750" t="0" r="37052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343" t="21907" r="46601" b="15926"/>
                    <a:stretch/>
                  </pic:blipFill>
                  <pic:spPr bwMode="auto">
                    <a:xfrm rot="16200000">
                      <a:off x="0" y="0"/>
                      <a:ext cx="1980755" cy="945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CBD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  <w:sectPr w:rsidR="00F76CBD" w:rsidSect="00F76CB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76CBD" w:rsidRDefault="00F76CBD" w:rsidP="00F76CBD">
      <w:pPr>
        <w:pStyle w:val="ac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Пояснительная записка.</w:t>
      </w:r>
    </w:p>
    <w:p w:rsidR="00F76CBD" w:rsidRDefault="00F76CBD" w:rsidP="001C4851">
      <w:pPr>
        <w:pStyle w:val="ac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Проект «Подготовка проекта пла</w:t>
      </w:r>
      <w:r w:rsidR="001C4851">
        <w:rPr>
          <w:color w:val="000000"/>
          <w:sz w:val="27"/>
          <w:szCs w:val="27"/>
        </w:rPr>
        <w:t>нировки участка линейного объек</w:t>
      </w:r>
      <w:r>
        <w:rPr>
          <w:color w:val="000000"/>
          <w:sz w:val="27"/>
          <w:szCs w:val="27"/>
        </w:rPr>
        <w:t>та улично-дорожной сети - МКАД. Участок от Дмитровского шоссе до Осташковского шоссе, включая транспортную развязку на пер</w:t>
      </w:r>
      <w:r w:rsidR="001C4851">
        <w:rPr>
          <w:color w:val="000000"/>
          <w:sz w:val="27"/>
          <w:szCs w:val="27"/>
        </w:rPr>
        <w:t>есечении с Ал</w:t>
      </w:r>
      <w:r>
        <w:rPr>
          <w:color w:val="000000"/>
          <w:sz w:val="27"/>
          <w:szCs w:val="27"/>
        </w:rPr>
        <w:t>туфьевским шоссе» выполнен во исполн</w:t>
      </w:r>
      <w:r w:rsidR="001C4851">
        <w:rPr>
          <w:color w:val="000000"/>
          <w:sz w:val="27"/>
          <w:szCs w:val="27"/>
        </w:rPr>
        <w:t>ение Распоряжения Москомархитек</w:t>
      </w:r>
      <w:r>
        <w:rPr>
          <w:color w:val="000000"/>
          <w:sz w:val="27"/>
          <w:szCs w:val="27"/>
        </w:rPr>
        <w:t xml:space="preserve">туры от 06.2012 года №37 «О подготовке </w:t>
      </w:r>
      <w:r w:rsidR="001C4851">
        <w:rPr>
          <w:color w:val="000000"/>
          <w:sz w:val="27"/>
          <w:szCs w:val="27"/>
        </w:rPr>
        <w:t>проектов планировки участков ли</w:t>
      </w:r>
      <w:r>
        <w:rPr>
          <w:color w:val="000000"/>
          <w:sz w:val="27"/>
          <w:szCs w:val="27"/>
        </w:rPr>
        <w:t>нейных объектов улично-дорожной сети».</w:t>
      </w:r>
    </w:p>
    <w:p w:rsidR="00F76CBD" w:rsidRDefault="00F76CBD" w:rsidP="001C4851">
      <w:pPr>
        <w:pStyle w:val="ac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Реконструкция данного уча</w:t>
      </w:r>
      <w:r w:rsidR="001C4851">
        <w:rPr>
          <w:color w:val="000000"/>
          <w:sz w:val="27"/>
          <w:szCs w:val="27"/>
        </w:rPr>
        <w:t>стка МКАД является одним из меро</w:t>
      </w:r>
      <w:r>
        <w:rPr>
          <w:color w:val="000000"/>
          <w:sz w:val="27"/>
          <w:szCs w:val="27"/>
        </w:rPr>
        <w:t>приятий общегородской программы дорож</w:t>
      </w:r>
      <w:r w:rsidR="001C4851">
        <w:rPr>
          <w:color w:val="000000"/>
          <w:sz w:val="27"/>
          <w:szCs w:val="27"/>
        </w:rPr>
        <w:t>но-мостового строительства в го</w:t>
      </w:r>
      <w:r>
        <w:rPr>
          <w:color w:val="000000"/>
          <w:sz w:val="27"/>
          <w:szCs w:val="27"/>
        </w:rPr>
        <w:t>роде Москве, направленной на улучшение условий движения транспорта на улично-дорожной сети.</w:t>
      </w:r>
    </w:p>
    <w:p w:rsidR="00F76CBD" w:rsidRDefault="00F76CBD" w:rsidP="001C4851">
      <w:pPr>
        <w:pStyle w:val="ac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рамках данных мероприятий п</w:t>
      </w:r>
      <w:r w:rsidR="001C4851">
        <w:rPr>
          <w:color w:val="000000"/>
          <w:sz w:val="27"/>
          <w:szCs w:val="27"/>
        </w:rPr>
        <w:t>редлагается реконструкция транс</w:t>
      </w:r>
      <w:r>
        <w:rPr>
          <w:color w:val="000000"/>
          <w:sz w:val="27"/>
          <w:szCs w:val="27"/>
        </w:rPr>
        <w:t>портной развязки на пересечении МКАД с А</w:t>
      </w:r>
      <w:r w:rsidR="001C4851">
        <w:rPr>
          <w:color w:val="000000"/>
          <w:sz w:val="27"/>
          <w:szCs w:val="27"/>
        </w:rPr>
        <w:t>лтуфьевским шоссе и строитель</w:t>
      </w:r>
      <w:r>
        <w:rPr>
          <w:color w:val="000000"/>
          <w:sz w:val="27"/>
          <w:szCs w:val="27"/>
        </w:rPr>
        <w:t>ство разворотного тоннеля в районе 83-его километра МКАД, а также устройство переходно-скоростных полос и строительство боковых проездов.</w:t>
      </w:r>
    </w:p>
    <w:p w:rsidR="00F76CBD" w:rsidRDefault="00F76CBD" w:rsidP="001C4851">
      <w:pPr>
        <w:pStyle w:val="ac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соответствии с перспектив</w:t>
      </w:r>
      <w:r w:rsidR="001C4851">
        <w:rPr>
          <w:color w:val="000000"/>
          <w:sz w:val="27"/>
          <w:szCs w:val="27"/>
        </w:rPr>
        <w:t>ной схемой магистралей, МКАД яв</w:t>
      </w:r>
      <w:r>
        <w:rPr>
          <w:color w:val="000000"/>
          <w:sz w:val="27"/>
          <w:szCs w:val="27"/>
        </w:rPr>
        <w:t>ляется магистральной улицей общегородск</w:t>
      </w:r>
      <w:r w:rsidR="001C4851">
        <w:rPr>
          <w:color w:val="000000"/>
          <w:sz w:val="27"/>
          <w:szCs w:val="27"/>
        </w:rPr>
        <w:t>ого значения I класса, Алтуфьев</w:t>
      </w:r>
      <w:r>
        <w:rPr>
          <w:color w:val="000000"/>
          <w:sz w:val="27"/>
          <w:szCs w:val="27"/>
        </w:rPr>
        <w:t>ское шоссе - магистральной улицей общегородского значения II класса.</w:t>
      </w:r>
    </w:p>
    <w:p w:rsidR="00F76CBD" w:rsidRDefault="00F76CBD" w:rsidP="001C4851">
      <w:pPr>
        <w:pStyle w:val="ac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настоящее время транспортная развязка на пересечении МКАД с Алтуфьевским шоссе представляет собой пересечение в разных уровнях типа "клеверный лист" и с учетом распо</w:t>
      </w:r>
      <w:r w:rsidR="001C4851">
        <w:rPr>
          <w:color w:val="000000"/>
          <w:sz w:val="27"/>
          <w:szCs w:val="27"/>
        </w:rPr>
        <w:t>ложенных рядом объектов притяже</w:t>
      </w:r>
      <w:r>
        <w:rPr>
          <w:color w:val="000000"/>
          <w:sz w:val="27"/>
          <w:szCs w:val="27"/>
        </w:rPr>
        <w:t>ния автотранспорта (торговых центров) д</w:t>
      </w:r>
      <w:r w:rsidR="001C4851">
        <w:rPr>
          <w:color w:val="000000"/>
          <w:sz w:val="27"/>
          <w:szCs w:val="27"/>
        </w:rPr>
        <w:t>авно работает с исчерпанием про</w:t>
      </w:r>
      <w:r>
        <w:rPr>
          <w:color w:val="000000"/>
          <w:sz w:val="27"/>
          <w:szCs w:val="27"/>
        </w:rPr>
        <w:t>пускной способности и требует реконстр</w:t>
      </w:r>
      <w:r w:rsidR="001C4851">
        <w:rPr>
          <w:color w:val="000000"/>
          <w:sz w:val="27"/>
          <w:szCs w:val="27"/>
        </w:rPr>
        <w:t>укции. В месте примыкания Поляр</w:t>
      </w:r>
      <w:r>
        <w:rPr>
          <w:color w:val="000000"/>
          <w:sz w:val="27"/>
          <w:szCs w:val="27"/>
        </w:rPr>
        <w:t>ного проезда к МКАД на сегодняшний день развязка отсутствует,</w:t>
      </w:r>
      <w:r w:rsidR="001C4851">
        <w:rPr>
          <w:color w:val="000000"/>
          <w:sz w:val="27"/>
          <w:szCs w:val="27"/>
        </w:rPr>
        <w:t xml:space="preserve"> но в соот</w:t>
      </w:r>
      <w:r>
        <w:rPr>
          <w:color w:val="000000"/>
          <w:sz w:val="27"/>
          <w:szCs w:val="27"/>
        </w:rPr>
        <w:t>ветствии с линиями градостроительного регулирования, под ее строительство заложена зона внутри красных линий улично-дорожной сети. Для того чтобы разделить транзитные потоки и потоки прилегающей к МКАД застройки предусмотрено строительство боковых проездов.</w:t>
      </w:r>
    </w:p>
    <w:p w:rsidR="00F76CBD" w:rsidRDefault="00F76CBD" w:rsidP="001C4851">
      <w:pPr>
        <w:pStyle w:val="ac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МКАД и прилегающей УД</w:t>
      </w:r>
      <w:r w:rsidR="001C4851">
        <w:rPr>
          <w:color w:val="000000"/>
          <w:sz w:val="27"/>
          <w:szCs w:val="27"/>
        </w:rPr>
        <w:t>С осуществляется движение город</w:t>
      </w:r>
      <w:r>
        <w:rPr>
          <w:color w:val="000000"/>
          <w:sz w:val="27"/>
          <w:szCs w:val="27"/>
        </w:rPr>
        <w:t>ского наземного пассажирского транспорта.</w:t>
      </w:r>
    </w:p>
    <w:p w:rsidR="00F76CBD" w:rsidRDefault="00F76CBD" w:rsidP="001C4851">
      <w:pPr>
        <w:pStyle w:val="ac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Движение пешеходов осуществ</w:t>
      </w:r>
      <w:r w:rsidR="001C4851">
        <w:rPr>
          <w:color w:val="000000"/>
          <w:sz w:val="27"/>
          <w:szCs w:val="27"/>
        </w:rPr>
        <w:t>ляется по тротуарам вдоль проез</w:t>
      </w:r>
      <w:r>
        <w:rPr>
          <w:color w:val="000000"/>
          <w:sz w:val="27"/>
          <w:szCs w:val="27"/>
        </w:rPr>
        <w:t>жих частей и по надземным пешеходным переходам через МКАД.</w:t>
      </w:r>
    </w:p>
    <w:p w:rsidR="00F76CBD" w:rsidRPr="00E66D2E" w:rsidRDefault="00F76CBD" w:rsidP="00E66D2E">
      <w:pPr>
        <w:tabs>
          <w:tab w:val="left" w:pos="2790"/>
        </w:tabs>
        <w:spacing w:line="360" w:lineRule="auto"/>
        <w:rPr>
          <w:sz w:val="28"/>
          <w:szCs w:val="28"/>
        </w:rPr>
      </w:pPr>
    </w:p>
    <w:sectPr w:rsidR="00F76CBD" w:rsidRPr="00E66D2E" w:rsidSect="00F76C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1D6E"/>
    <w:multiLevelType w:val="hybridMultilevel"/>
    <w:tmpl w:val="5720C448"/>
    <w:lvl w:ilvl="0" w:tplc="1E5C08B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73963"/>
    <w:rsid w:val="000E1C2D"/>
    <w:rsid w:val="00157F6C"/>
    <w:rsid w:val="001C4851"/>
    <w:rsid w:val="001F6BE4"/>
    <w:rsid w:val="001F7ACE"/>
    <w:rsid w:val="00227978"/>
    <w:rsid w:val="00296233"/>
    <w:rsid w:val="00345FE0"/>
    <w:rsid w:val="003469A0"/>
    <w:rsid w:val="00391F10"/>
    <w:rsid w:val="003E3EC3"/>
    <w:rsid w:val="004960D5"/>
    <w:rsid w:val="004F60E5"/>
    <w:rsid w:val="00500045"/>
    <w:rsid w:val="00510B88"/>
    <w:rsid w:val="00553841"/>
    <w:rsid w:val="00576CD5"/>
    <w:rsid w:val="00577AB7"/>
    <w:rsid w:val="005C1119"/>
    <w:rsid w:val="00607E83"/>
    <w:rsid w:val="006440BC"/>
    <w:rsid w:val="006741DD"/>
    <w:rsid w:val="006823D5"/>
    <w:rsid w:val="006905C9"/>
    <w:rsid w:val="006A08EC"/>
    <w:rsid w:val="00737D92"/>
    <w:rsid w:val="00796629"/>
    <w:rsid w:val="007970B3"/>
    <w:rsid w:val="007971E1"/>
    <w:rsid w:val="007E7028"/>
    <w:rsid w:val="00821DF1"/>
    <w:rsid w:val="008911D0"/>
    <w:rsid w:val="00912937"/>
    <w:rsid w:val="009B70BE"/>
    <w:rsid w:val="00A004B7"/>
    <w:rsid w:val="00A02D69"/>
    <w:rsid w:val="00A32236"/>
    <w:rsid w:val="00A606B8"/>
    <w:rsid w:val="00AA5E8F"/>
    <w:rsid w:val="00AC3284"/>
    <w:rsid w:val="00AC6445"/>
    <w:rsid w:val="00B76EBC"/>
    <w:rsid w:val="00B826BD"/>
    <w:rsid w:val="00BA4067"/>
    <w:rsid w:val="00C055C6"/>
    <w:rsid w:val="00C50240"/>
    <w:rsid w:val="00C53B00"/>
    <w:rsid w:val="00C63CF7"/>
    <w:rsid w:val="00CC5A49"/>
    <w:rsid w:val="00CF45B5"/>
    <w:rsid w:val="00CF575B"/>
    <w:rsid w:val="00D801BC"/>
    <w:rsid w:val="00DA328B"/>
    <w:rsid w:val="00DA50A3"/>
    <w:rsid w:val="00E01895"/>
    <w:rsid w:val="00E11F77"/>
    <w:rsid w:val="00E66D2E"/>
    <w:rsid w:val="00E67395"/>
    <w:rsid w:val="00E86EC7"/>
    <w:rsid w:val="00F76CBD"/>
    <w:rsid w:val="00FA42D5"/>
    <w:rsid w:val="00FB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3</cp:revision>
  <cp:lastPrinted>2014-06-24T12:02:00Z</cp:lastPrinted>
  <dcterms:created xsi:type="dcterms:W3CDTF">2014-06-24T12:03:00Z</dcterms:created>
  <dcterms:modified xsi:type="dcterms:W3CDTF">2014-06-24T12:13:00Z</dcterms:modified>
</cp:coreProperties>
</file>