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AFE" w:rsidRDefault="00053AFE" w:rsidP="00053AFE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СОВЕТ ДЕПУТАТОВ</w:t>
      </w:r>
    </w:p>
    <w:p w:rsidR="00053AFE" w:rsidRDefault="00053AFE" w:rsidP="00053AFE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053AFE" w:rsidRDefault="00053AFE" w:rsidP="00053AFE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053AFE" w:rsidRDefault="00053AFE" w:rsidP="00053AFE">
      <w:pPr>
        <w:jc w:val="center"/>
        <w:rPr>
          <w:b/>
          <w:color w:val="000000" w:themeColor="text1"/>
          <w:sz w:val="28"/>
          <w:szCs w:val="28"/>
        </w:rPr>
      </w:pPr>
    </w:p>
    <w:p w:rsidR="00053AFE" w:rsidRDefault="00053AFE" w:rsidP="00053AFE">
      <w:pPr>
        <w:jc w:val="center"/>
        <w:rPr>
          <w:b/>
          <w:color w:val="000000" w:themeColor="text1"/>
          <w:sz w:val="28"/>
          <w:szCs w:val="28"/>
        </w:rPr>
      </w:pPr>
    </w:p>
    <w:p w:rsidR="00053AFE" w:rsidRPr="007D3C9D" w:rsidRDefault="00053AFE" w:rsidP="00053AFE">
      <w:pPr>
        <w:jc w:val="center"/>
        <w:rPr>
          <w:b/>
          <w:color w:val="000000" w:themeColor="text1"/>
          <w:sz w:val="28"/>
          <w:szCs w:val="28"/>
        </w:rPr>
      </w:pPr>
      <w:r w:rsidRPr="007D3C9D">
        <w:rPr>
          <w:b/>
          <w:color w:val="000000" w:themeColor="text1"/>
          <w:sz w:val="28"/>
          <w:szCs w:val="28"/>
        </w:rPr>
        <w:t>РЕШЕНИЕ</w:t>
      </w:r>
    </w:p>
    <w:p w:rsidR="00053AFE" w:rsidRPr="007D3C9D" w:rsidRDefault="00053AFE" w:rsidP="00053AFE">
      <w:pPr>
        <w:spacing w:line="216" w:lineRule="auto"/>
        <w:jc w:val="both"/>
        <w:rPr>
          <w:sz w:val="28"/>
          <w:szCs w:val="28"/>
        </w:rPr>
      </w:pPr>
    </w:p>
    <w:p w:rsidR="00146172" w:rsidRPr="007D3C9D" w:rsidRDefault="00D61C00" w:rsidP="00146172">
      <w:pPr>
        <w:spacing w:line="216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10.10</w:t>
      </w:r>
      <w:r w:rsidR="00146172" w:rsidRPr="007D3C9D">
        <w:rPr>
          <w:sz w:val="28"/>
          <w:szCs w:val="28"/>
        </w:rPr>
        <w:t>.2013                                   1</w:t>
      </w:r>
      <w:r>
        <w:rPr>
          <w:sz w:val="28"/>
          <w:szCs w:val="28"/>
        </w:rPr>
        <w:t>3</w:t>
      </w:r>
      <w:r w:rsidR="000917F8">
        <w:rPr>
          <w:sz w:val="28"/>
          <w:szCs w:val="28"/>
        </w:rPr>
        <w:t>/2</w:t>
      </w:r>
      <w:r w:rsidR="00146172" w:rsidRPr="007D3C9D">
        <w:rPr>
          <w:sz w:val="28"/>
          <w:szCs w:val="28"/>
        </w:rPr>
        <w:t>-СД</w:t>
      </w:r>
    </w:p>
    <w:p w:rsidR="00146172" w:rsidRPr="007D3C9D" w:rsidRDefault="00146172" w:rsidP="00146172">
      <w:pPr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11"/>
        <w:gridCol w:w="745"/>
        <w:gridCol w:w="2798"/>
      </w:tblGrid>
      <w:tr w:rsidR="00146172" w:rsidRPr="007D3C9D" w:rsidTr="00146172">
        <w:tc>
          <w:tcPr>
            <w:tcW w:w="5812" w:type="dxa"/>
          </w:tcPr>
          <w:p w:rsidR="00146172" w:rsidRPr="007D3C9D" w:rsidRDefault="007D3C9D" w:rsidP="000D0E0A">
            <w:pPr>
              <w:jc w:val="both"/>
              <w:rPr>
                <w:b/>
                <w:sz w:val="28"/>
                <w:szCs w:val="28"/>
              </w:rPr>
            </w:pPr>
            <w:r w:rsidRPr="007D3C9D">
              <w:rPr>
                <w:b/>
                <w:sz w:val="28"/>
                <w:szCs w:val="28"/>
              </w:rPr>
              <w:t xml:space="preserve">О </w:t>
            </w:r>
            <w:r w:rsidR="000917F8">
              <w:rPr>
                <w:b/>
                <w:sz w:val="28"/>
                <w:szCs w:val="28"/>
              </w:rPr>
              <w:t xml:space="preserve">согласовании места </w:t>
            </w:r>
            <w:r w:rsidR="007A0277">
              <w:rPr>
                <w:b/>
                <w:sz w:val="28"/>
                <w:szCs w:val="28"/>
              </w:rPr>
              <w:t xml:space="preserve">размещения и времени проведения </w:t>
            </w:r>
            <w:r w:rsidR="000D0E0A">
              <w:rPr>
                <w:b/>
                <w:sz w:val="28"/>
                <w:szCs w:val="28"/>
              </w:rPr>
              <w:t xml:space="preserve">региональной </w:t>
            </w:r>
            <w:r w:rsidR="007A0277">
              <w:rPr>
                <w:b/>
                <w:sz w:val="28"/>
                <w:szCs w:val="28"/>
              </w:rPr>
              <w:t>ярмарки на 2014 год</w:t>
            </w:r>
          </w:p>
        </w:tc>
        <w:tc>
          <w:tcPr>
            <w:tcW w:w="745" w:type="dxa"/>
          </w:tcPr>
          <w:p w:rsidR="00146172" w:rsidRPr="007D3C9D" w:rsidRDefault="00146172" w:rsidP="00B7779E">
            <w:pPr>
              <w:rPr>
                <w:b/>
                <w:sz w:val="28"/>
                <w:szCs w:val="28"/>
              </w:rPr>
            </w:pPr>
          </w:p>
        </w:tc>
        <w:tc>
          <w:tcPr>
            <w:tcW w:w="2798" w:type="dxa"/>
          </w:tcPr>
          <w:p w:rsidR="00146172" w:rsidRPr="007D3C9D" w:rsidRDefault="00146172" w:rsidP="00B7779E">
            <w:pPr>
              <w:rPr>
                <w:b/>
                <w:sz w:val="28"/>
                <w:szCs w:val="28"/>
              </w:rPr>
            </w:pPr>
          </w:p>
        </w:tc>
      </w:tr>
    </w:tbl>
    <w:p w:rsidR="00146172" w:rsidRPr="00D61C00" w:rsidRDefault="00146172" w:rsidP="00146172">
      <w:pPr>
        <w:shd w:val="clear" w:color="auto" w:fill="FFFFFF"/>
        <w:tabs>
          <w:tab w:val="left" w:leader="underscore" w:pos="9498"/>
        </w:tabs>
        <w:ind w:right="68"/>
        <w:rPr>
          <w:b/>
          <w:sz w:val="28"/>
          <w:szCs w:val="28"/>
        </w:rPr>
      </w:pPr>
    </w:p>
    <w:p w:rsidR="00D61C00" w:rsidRDefault="007A0277" w:rsidP="00D61C00">
      <w:pPr>
        <w:adjustRightInd w:val="0"/>
        <w:ind w:firstLine="540"/>
        <w:jc w:val="both"/>
        <w:rPr>
          <w:b/>
          <w:sz w:val="28"/>
          <w:szCs w:val="28"/>
        </w:rPr>
      </w:pPr>
      <w:r w:rsidRPr="007A0277">
        <w:rPr>
          <w:sz w:val="28"/>
          <w:szCs w:val="28"/>
        </w:rPr>
        <w:t>В соответствии с частью 9 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>
        <w:t xml:space="preserve"> </w:t>
      </w:r>
      <w:r w:rsidR="00D61C00" w:rsidRPr="00D61C00">
        <w:rPr>
          <w:b/>
          <w:sz w:val="28"/>
          <w:szCs w:val="28"/>
        </w:rPr>
        <w:t>Совет депутатов решил:</w:t>
      </w:r>
    </w:p>
    <w:p w:rsidR="00D61C00" w:rsidRPr="00D61C00" w:rsidRDefault="00D61C00" w:rsidP="00D61C00">
      <w:pPr>
        <w:adjustRightInd w:val="0"/>
        <w:ind w:firstLine="540"/>
        <w:jc w:val="both"/>
        <w:rPr>
          <w:b/>
          <w:sz w:val="28"/>
          <w:szCs w:val="28"/>
        </w:rPr>
      </w:pPr>
    </w:p>
    <w:p w:rsidR="00D61C00" w:rsidRDefault="004E247A" w:rsidP="00D61C00">
      <w:pPr>
        <w:pStyle w:val="a8"/>
        <w:numPr>
          <w:ilvl w:val="0"/>
          <w:numId w:val="1"/>
        </w:num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Согласовать размещение региональной ярмарки на 2014 год по адресу: улица Сухонская, д. 9-11, с количеством торговых мест – 70, со следующими датами проведения:</w:t>
      </w:r>
    </w:p>
    <w:p w:rsidR="004E247A" w:rsidRDefault="004E247A" w:rsidP="004E247A">
      <w:pPr>
        <w:pStyle w:val="a8"/>
        <w:adjustRightInd w:val="0"/>
        <w:ind w:left="900"/>
        <w:jc w:val="both"/>
        <w:rPr>
          <w:sz w:val="28"/>
          <w:szCs w:val="28"/>
        </w:rPr>
      </w:pPr>
    </w:p>
    <w:p w:rsidR="004E247A" w:rsidRDefault="004E247A" w:rsidP="004E247A">
      <w:pPr>
        <w:pStyle w:val="a8"/>
        <w:adjustRightInd w:val="0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- с 28 февраля по 02 марта;</w:t>
      </w:r>
    </w:p>
    <w:p w:rsidR="004E247A" w:rsidRDefault="004E247A" w:rsidP="004E247A">
      <w:pPr>
        <w:pStyle w:val="a8"/>
        <w:adjustRightInd w:val="0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- с 09 мая по 11 мая;</w:t>
      </w:r>
    </w:p>
    <w:p w:rsidR="004E247A" w:rsidRDefault="004E247A" w:rsidP="004E247A">
      <w:pPr>
        <w:pStyle w:val="a8"/>
        <w:adjustRightInd w:val="0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- с 05 сентября по 07 сентября;</w:t>
      </w:r>
    </w:p>
    <w:p w:rsidR="004E247A" w:rsidRDefault="004E247A" w:rsidP="004E247A">
      <w:pPr>
        <w:pStyle w:val="a8"/>
        <w:adjustRightInd w:val="0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- с 10 октября по 12 октября.</w:t>
      </w:r>
    </w:p>
    <w:p w:rsidR="00D61C00" w:rsidRPr="00D61C00" w:rsidRDefault="00D61C00" w:rsidP="00D61C00">
      <w:pPr>
        <w:pStyle w:val="a8"/>
        <w:adjustRightInd w:val="0"/>
        <w:ind w:left="900"/>
        <w:jc w:val="both"/>
        <w:rPr>
          <w:sz w:val="28"/>
          <w:szCs w:val="28"/>
        </w:rPr>
      </w:pPr>
    </w:p>
    <w:p w:rsidR="004E247A" w:rsidRPr="004E247A" w:rsidRDefault="004E247A" w:rsidP="004E247A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4E247A">
        <w:rPr>
          <w:sz w:val="28"/>
          <w:szCs w:val="28"/>
        </w:rPr>
        <w:t xml:space="preserve">Направить настоящее решение в префектуру </w:t>
      </w:r>
      <w:r>
        <w:rPr>
          <w:sz w:val="28"/>
          <w:szCs w:val="28"/>
        </w:rPr>
        <w:t>Северо-Восточного</w:t>
      </w:r>
      <w:r w:rsidRPr="004E247A">
        <w:rPr>
          <w:sz w:val="28"/>
          <w:szCs w:val="28"/>
        </w:rPr>
        <w:t xml:space="preserve"> административного округа города Москвы, управу района </w:t>
      </w:r>
      <w:r>
        <w:rPr>
          <w:sz w:val="28"/>
          <w:szCs w:val="28"/>
        </w:rPr>
        <w:t>Северное Медведково</w:t>
      </w:r>
      <w:r w:rsidRPr="004E247A">
        <w:rPr>
          <w:sz w:val="28"/>
          <w:szCs w:val="28"/>
        </w:rPr>
        <w:t xml:space="preserve"> города Москвы</w:t>
      </w:r>
      <w:r>
        <w:rPr>
          <w:sz w:val="28"/>
          <w:szCs w:val="28"/>
        </w:rPr>
        <w:t>.</w:t>
      </w:r>
      <w:r w:rsidRPr="004E247A">
        <w:rPr>
          <w:sz w:val="28"/>
          <w:szCs w:val="28"/>
        </w:rPr>
        <w:t xml:space="preserve"> </w:t>
      </w:r>
    </w:p>
    <w:p w:rsidR="00D61C00" w:rsidRPr="000D0E0A" w:rsidRDefault="00D61C00" w:rsidP="004E247A">
      <w:pPr>
        <w:pStyle w:val="a8"/>
        <w:numPr>
          <w:ilvl w:val="0"/>
          <w:numId w:val="1"/>
        </w:numPr>
        <w:adjustRightInd w:val="0"/>
        <w:jc w:val="both"/>
        <w:rPr>
          <w:sz w:val="28"/>
          <w:szCs w:val="28"/>
        </w:rPr>
      </w:pPr>
      <w:r w:rsidRPr="00D61C00">
        <w:rPr>
          <w:sz w:val="28"/>
          <w:szCs w:val="28"/>
        </w:rPr>
        <w:t xml:space="preserve">Опубликовать настоящее решение </w:t>
      </w:r>
      <w:r w:rsidR="004E247A">
        <w:rPr>
          <w:sz w:val="28"/>
          <w:szCs w:val="28"/>
        </w:rPr>
        <w:t xml:space="preserve">в газете «Вестник Северное Медведково» или </w:t>
      </w:r>
      <w:r w:rsidRPr="00D61C00">
        <w:rPr>
          <w:sz w:val="28"/>
          <w:szCs w:val="28"/>
        </w:rPr>
        <w:t>в бюллетене «Московский муниципальный вестник».</w:t>
      </w:r>
    </w:p>
    <w:p w:rsidR="00D61C00" w:rsidRPr="00D61C00" w:rsidRDefault="00D61C00" w:rsidP="00D61C00">
      <w:pPr>
        <w:pStyle w:val="a8"/>
        <w:numPr>
          <w:ilvl w:val="0"/>
          <w:numId w:val="1"/>
        </w:numPr>
        <w:adjustRightInd w:val="0"/>
        <w:jc w:val="both"/>
        <w:rPr>
          <w:sz w:val="28"/>
          <w:szCs w:val="28"/>
        </w:rPr>
      </w:pPr>
      <w:r w:rsidRPr="00D61C00">
        <w:rPr>
          <w:sz w:val="28"/>
          <w:szCs w:val="28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D61C00" w:rsidRPr="00D61C00" w:rsidRDefault="00D61C00" w:rsidP="00D61C00">
      <w:pPr>
        <w:pStyle w:val="a8"/>
        <w:adjustRightInd w:val="0"/>
        <w:ind w:left="900"/>
        <w:jc w:val="both"/>
        <w:rPr>
          <w:sz w:val="28"/>
          <w:szCs w:val="28"/>
        </w:rPr>
      </w:pPr>
    </w:p>
    <w:p w:rsidR="00D61C00" w:rsidRPr="00D61C00" w:rsidRDefault="00D61C00" w:rsidP="00D61C00">
      <w:pPr>
        <w:adjustRightInd w:val="0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4"/>
        <w:gridCol w:w="4660"/>
      </w:tblGrid>
      <w:tr w:rsidR="00D61C00" w:rsidRPr="00D61C00" w:rsidTr="00062483">
        <w:tc>
          <w:tcPr>
            <w:tcW w:w="4785" w:type="dxa"/>
            <w:hideMark/>
          </w:tcPr>
          <w:p w:rsidR="00D61C00" w:rsidRPr="00D61C00" w:rsidRDefault="00D61C00" w:rsidP="00062483">
            <w:pPr>
              <w:rPr>
                <w:b/>
                <w:sz w:val="28"/>
                <w:szCs w:val="28"/>
              </w:rPr>
            </w:pPr>
            <w:r w:rsidRPr="00D61C00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D61C00" w:rsidRPr="00D61C00" w:rsidRDefault="00D61C00" w:rsidP="00062483">
            <w:pPr>
              <w:rPr>
                <w:b/>
                <w:sz w:val="28"/>
                <w:szCs w:val="28"/>
              </w:rPr>
            </w:pPr>
          </w:p>
          <w:p w:rsidR="00D61C00" w:rsidRPr="00D61C00" w:rsidRDefault="00D61C00" w:rsidP="00062483">
            <w:pPr>
              <w:rPr>
                <w:b/>
                <w:sz w:val="28"/>
                <w:szCs w:val="28"/>
              </w:rPr>
            </w:pPr>
            <w:r w:rsidRPr="00D61C00"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8A32B2" w:rsidRPr="004E247A" w:rsidRDefault="00D61C00" w:rsidP="004E247A">
      <w:pPr>
        <w:pStyle w:val="a9"/>
        <w:ind w:left="4860"/>
        <w:rPr>
          <w:sz w:val="28"/>
          <w:szCs w:val="28"/>
        </w:rPr>
      </w:pPr>
      <w:r w:rsidRPr="00D61C00">
        <w:rPr>
          <w:sz w:val="28"/>
          <w:szCs w:val="28"/>
        </w:rPr>
        <w:br w:type="page"/>
      </w:r>
    </w:p>
    <w:sectPr w:rsidR="008A32B2" w:rsidRPr="004E247A" w:rsidSect="007701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094" w:rsidRDefault="00DF2094" w:rsidP="00D61C00">
      <w:r>
        <w:separator/>
      </w:r>
    </w:p>
  </w:endnote>
  <w:endnote w:type="continuationSeparator" w:id="0">
    <w:p w:rsidR="00DF2094" w:rsidRDefault="00DF2094" w:rsidP="00D6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094" w:rsidRDefault="00DF2094" w:rsidP="00D61C00">
      <w:r>
        <w:separator/>
      </w:r>
    </w:p>
  </w:footnote>
  <w:footnote w:type="continuationSeparator" w:id="0">
    <w:p w:rsidR="00DF2094" w:rsidRDefault="00DF2094" w:rsidP="00D61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313F4"/>
    <w:multiLevelType w:val="hybridMultilevel"/>
    <w:tmpl w:val="9C6A2C06"/>
    <w:lvl w:ilvl="0" w:tplc="6186D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2"/>
    <w:rsid w:val="00053AFE"/>
    <w:rsid w:val="000917F8"/>
    <w:rsid w:val="000D0E0A"/>
    <w:rsid w:val="00146172"/>
    <w:rsid w:val="001472DE"/>
    <w:rsid w:val="00237B48"/>
    <w:rsid w:val="00344813"/>
    <w:rsid w:val="004E247A"/>
    <w:rsid w:val="005A136A"/>
    <w:rsid w:val="005F5F94"/>
    <w:rsid w:val="00714204"/>
    <w:rsid w:val="007701DB"/>
    <w:rsid w:val="007A0277"/>
    <w:rsid w:val="007D3C9D"/>
    <w:rsid w:val="008A32B2"/>
    <w:rsid w:val="008E54A2"/>
    <w:rsid w:val="00BD648A"/>
    <w:rsid w:val="00D61C00"/>
    <w:rsid w:val="00DD42AC"/>
    <w:rsid w:val="00DF2094"/>
    <w:rsid w:val="00F22C43"/>
    <w:rsid w:val="00F77BF1"/>
    <w:rsid w:val="00FA47F9"/>
    <w:rsid w:val="00FB4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44813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D61C0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D61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61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footnote text"/>
    <w:basedOn w:val="a"/>
    <w:link w:val="ac"/>
    <w:semiHidden/>
    <w:rsid w:val="00D61C00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61C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D61C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48247-8B32-4F52-854C-0677366CE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18</cp:revision>
  <cp:lastPrinted>2013-10-17T09:39:00Z</cp:lastPrinted>
  <dcterms:created xsi:type="dcterms:W3CDTF">2013-09-06T09:29:00Z</dcterms:created>
  <dcterms:modified xsi:type="dcterms:W3CDTF">2013-10-17T09:52:00Z</dcterms:modified>
</cp:coreProperties>
</file>