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  <w:r w:rsidRPr="007D3C9D">
        <w:rPr>
          <w:sz w:val="28"/>
          <w:szCs w:val="28"/>
        </w:rPr>
        <w:t xml:space="preserve">10.09.2013       </w:t>
      </w:r>
      <w:r w:rsidR="007612E4">
        <w:rPr>
          <w:sz w:val="28"/>
          <w:szCs w:val="28"/>
        </w:rPr>
        <w:t xml:space="preserve">                            12/2</w:t>
      </w:r>
      <w:r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7D3C9D" w:rsidP="008B71B5">
            <w:pPr>
              <w:jc w:val="both"/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О согласовании </w:t>
            </w:r>
            <w:r w:rsidR="007612E4" w:rsidRPr="007612E4">
              <w:rPr>
                <w:b/>
                <w:sz w:val="28"/>
                <w:szCs w:val="28"/>
              </w:rPr>
              <w:t>адресного перечня дворовых территорий для проведения работ по благоустройству в муниципальном округе Северное Медведково на 2014 год</w:t>
            </w:r>
          </w:p>
        </w:tc>
        <w:tc>
          <w:tcPr>
            <w:tcW w:w="745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D3C9D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7612E4">
        <w:rPr>
          <w:sz w:val="28"/>
          <w:szCs w:val="28"/>
        </w:rPr>
        <w:t>с п. 1 ч. 2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Pr="007D3C9D">
        <w:rPr>
          <w:rFonts w:cs="Calibri"/>
          <w:sz w:val="28"/>
          <w:szCs w:val="28"/>
        </w:rPr>
        <w:t xml:space="preserve">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bCs/>
          <w:color w:val="000000"/>
          <w:sz w:val="28"/>
          <w:szCs w:val="28"/>
        </w:rPr>
      </w:pPr>
      <w:r w:rsidRPr="007D3C9D">
        <w:rPr>
          <w:sz w:val="28"/>
          <w:szCs w:val="28"/>
        </w:rPr>
        <w:t xml:space="preserve">1. Согласовать </w:t>
      </w:r>
      <w:r w:rsidR="00525CA4">
        <w:rPr>
          <w:sz w:val="28"/>
          <w:szCs w:val="28"/>
        </w:rPr>
        <w:t>адресный переч</w:t>
      </w:r>
      <w:r w:rsidR="003C66B4">
        <w:rPr>
          <w:sz w:val="28"/>
          <w:szCs w:val="28"/>
        </w:rPr>
        <w:t>е</w:t>
      </w:r>
      <w:r w:rsidR="00525CA4">
        <w:rPr>
          <w:sz w:val="28"/>
          <w:szCs w:val="28"/>
        </w:rPr>
        <w:t>нь</w:t>
      </w:r>
      <w:r w:rsidR="007612E4" w:rsidRPr="007612E4">
        <w:rPr>
          <w:sz w:val="28"/>
          <w:szCs w:val="28"/>
        </w:rPr>
        <w:t xml:space="preserve"> дворовых территорий для проведения работ по благоустройству в муниципальном округе Северное Медведково на 2014 год</w:t>
      </w:r>
      <w:r w:rsidR="007D3C9D" w:rsidRPr="007D3C9D">
        <w:rPr>
          <w:bCs/>
          <w:color w:val="000000"/>
          <w:sz w:val="28"/>
          <w:szCs w:val="28"/>
        </w:rPr>
        <w:t xml:space="preserve"> </w:t>
      </w:r>
      <w:r w:rsidR="00146172" w:rsidRPr="007D3C9D">
        <w:rPr>
          <w:bCs/>
          <w:color w:val="000000"/>
          <w:sz w:val="28"/>
          <w:szCs w:val="28"/>
        </w:rPr>
        <w:t>(приложение).</w:t>
      </w:r>
    </w:p>
    <w:p w:rsidR="00344813" w:rsidRPr="007D3C9D" w:rsidRDefault="00344813" w:rsidP="00146172">
      <w:pPr>
        <w:ind w:firstLine="709"/>
        <w:jc w:val="both"/>
        <w:rPr>
          <w:sz w:val="28"/>
          <w:szCs w:val="28"/>
        </w:rPr>
      </w:pPr>
    </w:p>
    <w:p w:rsidR="00146172" w:rsidRDefault="00344813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управу района Северное Медведково</w:t>
      </w:r>
    </w:p>
    <w:p w:rsidR="00344813" w:rsidRDefault="00344813" w:rsidP="00146172">
      <w:pPr>
        <w:ind w:firstLine="709"/>
        <w:jc w:val="both"/>
        <w:rPr>
          <w:sz w:val="28"/>
          <w:szCs w:val="28"/>
        </w:rPr>
      </w:pPr>
    </w:p>
    <w:p w:rsidR="00344813" w:rsidRDefault="00344813" w:rsidP="0034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</w:t>
      </w:r>
      <w:r w:rsidRPr="00A26AD0">
        <w:rPr>
          <w:sz w:val="28"/>
          <w:szCs w:val="28"/>
        </w:rPr>
        <w:t>в газете «Вестник Северное Медведково» или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аппарата Совета депутатов муниципального округа Северное Медведково</w:t>
      </w:r>
    </w:p>
    <w:p w:rsidR="00146172" w:rsidRPr="007D3C9D" w:rsidRDefault="00146172" w:rsidP="00344813">
      <w:pPr>
        <w:jc w:val="both"/>
        <w:rPr>
          <w:sz w:val="28"/>
          <w:szCs w:val="28"/>
        </w:rPr>
      </w:pPr>
    </w:p>
    <w:p w:rsidR="00146172" w:rsidRPr="007D3C9D" w:rsidRDefault="00344813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 w:rsidRPr="007D3C9D">
        <w:rPr>
          <w:sz w:val="28"/>
          <w:szCs w:val="28"/>
        </w:rPr>
        <w:t>.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7D3C9D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8B71B5">
        <w:tc>
          <w:tcPr>
            <w:tcW w:w="4785" w:type="dxa"/>
            <w:hideMark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7D3C9D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7D3C9D" w:rsidRDefault="00146172" w:rsidP="00146172">
      <w:pPr>
        <w:rPr>
          <w:sz w:val="28"/>
          <w:szCs w:val="28"/>
        </w:rPr>
      </w:pPr>
    </w:p>
    <w:p w:rsidR="00F77BF1" w:rsidRDefault="00F77BF1"/>
    <w:p w:rsidR="00F22C43" w:rsidRDefault="00F22C43"/>
    <w:p w:rsidR="00F22C43" w:rsidRDefault="00F22C43"/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22C43" w:rsidTr="008A32B2">
        <w:tc>
          <w:tcPr>
            <w:tcW w:w="9351" w:type="dxa"/>
          </w:tcPr>
          <w:p w:rsidR="00F22C43" w:rsidRDefault="00F22C43"/>
        </w:tc>
        <w:tc>
          <w:tcPr>
            <w:tcW w:w="5103" w:type="dxa"/>
          </w:tcPr>
          <w:p w:rsidR="00F22C43" w:rsidRDefault="00F22C43">
            <w:r>
              <w:t xml:space="preserve">Приложение </w:t>
            </w:r>
          </w:p>
          <w:p w:rsidR="00F22C43" w:rsidRDefault="00F22C43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F22C43" w:rsidRDefault="007612E4">
            <w:proofErr w:type="gramStart"/>
            <w:r>
              <w:t>от</w:t>
            </w:r>
            <w:proofErr w:type="gramEnd"/>
            <w:r>
              <w:t xml:space="preserve"> 10.09.2013 № 12/2</w:t>
            </w:r>
            <w:r w:rsidR="00F22C43">
              <w:t>-СД</w:t>
            </w:r>
          </w:p>
        </w:tc>
      </w:tr>
    </w:tbl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11471"/>
      </w:tblGrid>
      <w:tr w:rsidR="00560AA6" w:rsidRPr="003A4F7E" w:rsidTr="003A4F7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6" w:rsidRPr="003A4F7E" w:rsidRDefault="003A4F7E" w:rsidP="003A4F7E">
            <w:pPr>
              <w:rPr>
                <w:b/>
                <w:bCs/>
                <w:sz w:val="18"/>
                <w:szCs w:val="18"/>
              </w:rPr>
            </w:pPr>
            <w:r w:rsidRPr="003A4F7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560AA6" w:rsidRPr="003A4F7E">
              <w:rPr>
                <w:b/>
                <w:bCs/>
                <w:sz w:val="18"/>
                <w:szCs w:val="18"/>
              </w:rPr>
              <w:t xml:space="preserve">Адресный перечень </w:t>
            </w:r>
          </w:p>
        </w:tc>
      </w:tr>
      <w:tr w:rsidR="00560AA6" w:rsidRPr="003A4F7E" w:rsidTr="003A4F7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6" w:rsidRPr="003A4F7E" w:rsidRDefault="003A4F7E" w:rsidP="003A4F7E">
            <w:pPr>
              <w:rPr>
                <w:b/>
                <w:bCs/>
                <w:sz w:val="18"/>
                <w:szCs w:val="18"/>
              </w:rPr>
            </w:pPr>
            <w:r w:rsidRPr="003A4F7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proofErr w:type="gramStart"/>
            <w:r w:rsidR="00560AA6" w:rsidRPr="003A4F7E">
              <w:rPr>
                <w:b/>
                <w:bCs/>
                <w:sz w:val="18"/>
                <w:szCs w:val="18"/>
              </w:rPr>
              <w:t>дворовых</w:t>
            </w:r>
            <w:proofErr w:type="gramEnd"/>
            <w:r w:rsidR="00560AA6" w:rsidRPr="003A4F7E">
              <w:rPr>
                <w:b/>
                <w:bCs/>
                <w:sz w:val="18"/>
                <w:szCs w:val="18"/>
              </w:rPr>
              <w:t xml:space="preserve"> территорий для проведения работ по благоустройству в муниципальном округе</w:t>
            </w:r>
          </w:p>
        </w:tc>
      </w:tr>
      <w:tr w:rsidR="00560AA6" w:rsidRPr="003A4F7E" w:rsidTr="003A4F7E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AA6" w:rsidRPr="003A4F7E" w:rsidRDefault="003A4F7E" w:rsidP="003A4F7E">
            <w:pPr>
              <w:rPr>
                <w:b/>
                <w:bCs/>
                <w:sz w:val="18"/>
                <w:szCs w:val="18"/>
              </w:rPr>
            </w:pPr>
            <w:r w:rsidRPr="003A4F7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560AA6" w:rsidRPr="003A4F7E">
              <w:rPr>
                <w:b/>
                <w:bCs/>
                <w:sz w:val="18"/>
                <w:szCs w:val="18"/>
              </w:rPr>
              <w:t>Северное Медведково на 2014 год.</w:t>
            </w:r>
          </w:p>
        </w:tc>
      </w:tr>
    </w:tbl>
    <w:p w:rsidR="009B4EE5" w:rsidRDefault="009B4EE5" w:rsidP="009B4EE5">
      <w:pPr>
        <w:rPr>
          <w:sz w:val="18"/>
          <w:szCs w:val="18"/>
        </w:rPr>
      </w:pPr>
    </w:p>
    <w:p w:rsidR="009B4EE5" w:rsidRPr="003A4F7E" w:rsidRDefault="009B4EE5" w:rsidP="009B4EE5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432"/>
        <w:gridCol w:w="666"/>
        <w:gridCol w:w="829"/>
        <w:gridCol w:w="763"/>
        <w:gridCol w:w="586"/>
        <w:gridCol w:w="625"/>
        <w:gridCol w:w="584"/>
        <w:gridCol w:w="584"/>
        <w:gridCol w:w="461"/>
        <w:gridCol w:w="497"/>
        <w:gridCol w:w="433"/>
        <w:gridCol w:w="433"/>
        <w:gridCol w:w="433"/>
        <w:gridCol w:w="403"/>
        <w:gridCol w:w="1204"/>
        <w:gridCol w:w="762"/>
        <w:gridCol w:w="433"/>
        <w:gridCol w:w="433"/>
        <w:gridCol w:w="529"/>
        <w:gridCol w:w="459"/>
        <w:gridCol w:w="529"/>
        <w:gridCol w:w="664"/>
      </w:tblGrid>
      <w:tr w:rsidR="009B4EE5" w:rsidTr="009B4EE5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капитального характера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</w:tr>
      <w:tr w:rsidR="009B4EE5" w:rsidTr="009B4EE5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E5" w:rsidRDefault="009B4E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E5" w:rsidRDefault="009B4E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E5" w:rsidRDefault="009B4E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E5" w:rsidRDefault="009B4E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ремонт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асфальтовых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замена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бортового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ремонт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  ограждений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Замена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Межквартальный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  площадок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различного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Реконструкция  контейнерных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том числе затраты на 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контейнерных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цветников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ограждений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газона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Прочее </w:t>
            </w:r>
          </w:p>
        </w:tc>
      </w:tr>
      <w:tr w:rsidR="009B4EE5" w:rsidTr="009B4EE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E5" w:rsidRDefault="009B4E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b/>
                <w:bCs/>
                <w:sz w:val="20"/>
                <w:szCs w:val="20"/>
              </w:rPr>
              <w:t>/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вид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и объем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вид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и объем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9B4EE5" w:rsidTr="009B4EE5">
        <w:trPr>
          <w:trHeight w:val="315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СЕВЕРНОЕ МЕДВЕДКОВО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Студеный пр.,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- 250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Студеный пр.,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- 250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Студеный пр., д.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Студеный пр., д. 22,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- 300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Студеный пр., д.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- 200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Шокальского пр., д. </w:t>
            </w:r>
            <w:proofErr w:type="gramStart"/>
            <w:r>
              <w:rPr>
                <w:sz w:val="20"/>
                <w:szCs w:val="20"/>
              </w:rPr>
              <w:t>37,к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- 150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Шокальского пр.,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- 150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Шокальского пр., д. 31, к.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- 200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Полярная ул., 30,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- 80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Полярная ул., 30, к.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обустройство</w:t>
            </w:r>
            <w:proofErr w:type="gramEnd"/>
            <w:r>
              <w:rPr>
                <w:sz w:val="20"/>
                <w:szCs w:val="20"/>
              </w:rPr>
              <w:t xml:space="preserve"> зоны отдыха-40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 посадка кустарника - 100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Молодцова</w:t>
            </w:r>
            <w:proofErr w:type="spellEnd"/>
            <w:r>
              <w:rPr>
                <w:sz w:val="20"/>
                <w:szCs w:val="20"/>
              </w:rPr>
              <w:t xml:space="preserve"> ул., д. 2, к.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обустройство</w:t>
            </w:r>
            <w:proofErr w:type="gramEnd"/>
            <w:r>
              <w:rPr>
                <w:sz w:val="20"/>
                <w:szCs w:val="20"/>
              </w:rPr>
              <w:t xml:space="preserve"> зоны отдыха - 30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 посадка кустарника - 200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Молодцова</w:t>
            </w:r>
            <w:proofErr w:type="spellEnd"/>
            <w:r>
              <w:rPr>
                <w:sz w:val="20"/>
                <w:szCs w:val="20"/>
              </w:rPr>
              <w:t xml:space="preserve"> ул., д. 2,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обустройство</w:t>
            </w:r>
            <w:proofErr w:type="gramEnd"/>
            <w:r>
              <w:rPr>
                <w:sz w:val="20"/>
                <w:szCs w:val="20"/>
              </w:rPr>
              <w:t xml:space="preserve"> зоны отдыха - 120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 посадка кустарника - 300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Шокальского пр.,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Шокальского пр., д.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посадка</w:t>
            </w:r>
            <w:proofErr w:type="gramEnd"/>
            <w:r>
              <w:rPr>
                <w:sz w:val="20"/>
                <w:szCs w:val="20"/>
              </w:rPr>
              <w:t xml:space="preserve"> кустарника - 150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Шокальского пр., д.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ремонт</w:t>
            </w:r>
            <w:proofErr w:type="gramEnd"/>
            <w:r>
              <w:rPr>
                <w:sz w:val="20"/>
                <w:szCs w:val="20"/>
              </w:rPr>
              <w:t xml:space="preserve"> дорожек(плитка) - 80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Широкая ул., д. 2,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Тихомирова ул.,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ремонт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площадки для выгула собак - 1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ул., д. 18, к.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посадка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кустарника - 150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ул., д. 18, к.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E5" w:rsidRDefault="009B4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E5" w:rsidRDefault="009B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EE5" w:rsidTr="009B4EE5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посадка</w:t>
            </w:r>
            <w:proofErr w:type="gramEnd"/>
            <w:r>
              <w:rPr>
                <w:b/>
                <w:bCs/>
              </w:rPr>
              <w:t xml:space="preserve"> кустарника - 2480 шт.; ремонт дорожек </w:t>
            </w:r>
            <w:r>
              <w:rPr>
                <w:b/>
                <w:bCs/>
              </w:rPr>
              <w:lastRenderedPageBreak/>
              <w:t>- 80 кв. м; обустройство зоны отдыха - 190 кв. м, ремонт площадки для выгула собак - 1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9B4EE5" w:rsidRDefault="009B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</w:tr>
    </w:tbl>
    <w:p w:rsidR="008A32B2" w:rsidRPr="003A4F7E" w:rsidRDefault="008A32B2" w:rsidP="009B4EE5">
      <w:pPr>
        <w:rPr>
          <w:sz w:val="18"/>
          <w:szCs w:val="18"/>
        </w:rPr>
      </w:pPr>
    </w:p>
    <w:sectPr w:rsidR="008A32B2" w:rsidRPr="003A4F7E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237B48"/>
    <w:rsid w:val="00344813"/>
    <w:rsid w:val="003A4F7E"/>
    <w:rsid w:val="003C66B4"/>
    <w:rsid w:val="00525CA4"/>
    <w:rsid w:val="00560AA6"/>
    <w:rsid w:val="005B502D"/>
    <w:rsid w:val="00714204"/>
    <w:rsid w:val="007612E4"/>
    <w:rsid w:val="007D3C9D"/>
    <w:rsid w:val="008A32B2"/>
    <w:rsid w:val="008B71B5"/>
    <w:rsid w:val="009441BF"/>
    <w:rsid w:val="009B4EE5"/>
    <w:rsid w:val="00B66DDA"/>
    <w:rsid w:val="00C33947"/>
    <w:rsid w:val="00E80CF6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DB84-4085-4B35-BD9F-F8C80EBF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833</Words>
  <Characters>3613</Characters>
  <Application>Microsoft Office Word</Application>
  <DocSecurity>0</DocSecurity>
  <Lines>846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2013-09-17T11:33:00Z</cp:lastPrinted>
  <dcterms:created xsi:type="dcterms:W3CDTF">2013-09-06T09:29:00Z</dcterms:created>
  <dcterms:modified xsi:type="dcterms:W3CDTF">2013-09-20T05:40:00Z</dcterms:modified>
</cp:coreProperties>
</file>